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4A" w:rsidRDefault="00FB6F4A" w:rsidP="00FB6F4A">
      <w:pPr>
        <w:spacing w:after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М.М. Ибрагимова»</w:t>
      </w:r>
    </w:p>
    <w:p w:rsidR="00FB6F4A" w:rsidRDefault="00FB6F4A" w:rsidP="00FB6F4A">
      <w:pPr>
        <w:spacing w:after="1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F4A" w:rsidRDefault="00787383" w:rsidP="00FB6F4A">
      <w:pPr>
        <w:spacing w:after="1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4A">
        <w:rPr>
          <w:rFonts w:ascii="Times New Roman" w:hAnsi="Times New Roman" w:cs="Times New Roman"/>
          <w:b/>
          <w:sz w:val="28"/>
          <w:szCs w:val="28"/>
        </w:rPr>
        <w:t>Аналитическая справка учителя родного</w:t>
      </w:r>
    </w:p>
    <w:p w:rsidR="00787383" w:rsidRPr="00FB6F4A" w:rsidRDefault="00787383" w:rsidP="00FB6F4A">
      <w:pPr>
        <w:spacing w:after="1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4A">
        <w:rPr>
          <w:rFonts w:ascii="Times New Roman" w:hAnsi="Times New Roman" w:cs="Times New Roman"/>
          <w:b/>
          <w:sz w:val="28"/>
          <w:szCs w:val="28"/>
        </w:rPr>
        <w:t>языка и литературы Ахмедовой П.Х.</w:t>
      </w:r>
    </w:p>
    <w:p w:rsidR="00787383" w:rsidRDefault="00787383" w:rsidP="00033FA6">
      <w:pPr>
        <w:spacing w:after="1" w:line="276" w:lineRule="auto"/>
        <w:rPr>
          <w:rFonts w:ascii="Times New Roman" w:hAnsi="Times New Roman" w:cs="Times New Roman"/>
          <w:sz w:val="28"/>
          <w:szCs w:val="28"/>
        </w:rPr>
      </w:pPr>
    </w:p>
    <w:p w:rsidR="00E935F1" w:rsidRPr="00071029" w:rsidRDefault="00033FA6" w:rsidP="00033FA6">
      <w:pPr>
        <w:pStyle w:val="20"/>
        <w:numPr>
          <w:ilvl w:val="0"/>
          <w:numId w:val="1"/>
        </w:numPr>
        <w:shd w:val="clear" w:color="auto" w:fill="auto"/>
        <w:tabs>
          <w:tab w:val="left" w:pos="334"/>
          <w:tab w:val="left" w:leader="underscore" w:pos="2376"/>
          <w:tab w:val="left" w:leader="underscore" w:pos="5774"/>
        </w:tabs>
        <w:spacing w:after="1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Фамилия</w:t>
      </w:r>
      <w:r w:rsidRPr="00071029">
        <w:rPr>
          <w:rFonts w:ascii="Times New Roman" w:hAnsi="Times New Roman" w:cs="Times New Roman"/>
          <w:sz w:val="28"/>
          <w:szCs w:val="28"/>
        </w:rPr>
        <w:tab/>
        <w:t>Ахмедова</w:t>
      </w:r>
      <w:r w:rsidRPr="00071029">
        <w:rPr>
          <w:rFonts w:ascii="Times New Roman" w:hAnsi="Times New Roman" w:cs="Times New Roman"/>
          <w:sz w:val="28"/>
          <w:szCs w:val="28"/>
        </w:rPr>
        <w:tab/>
      </w:r>
    </w:p>
    <w:p w:rsidR="00071029" w:rsidRDefault="00B8709D" w:rsidP="00071029">
      <w:pPr>
        <w:pStyle w:val="20"/>
        <w:shd w:val="clear" w:color="auto" w:fill="auto"/>
        <w:tabs>
          <w:tab w:val="left" w:leader="underscore" w:pos="1923"/>
          <w:tab w:val="left" w:leader="underscore" w:pos="4218"/>
          <w:tab w:val="left" w:leader="underscore" w:pos="6082"/>
          <w:tab w:val="left" w:leader="underscore" w:pos="8340"/>
        </w:tabs>
        <w:spacing w:after="0" w:line="276" w:lineRule="auto"/>
        <w:ind w:left="500"/>
        <w:jc w:val="left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Имя</w:t>
      </w:r>
      <w:r w:rsidRPr="000710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Патим</w:t>
      </w:r>
      <w:r w:rsidR="00033FA6" w:rsidRPr="00071029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033FA6" w:rsidRPr="00071029">
        <w:rPr>
          <w:rFonts w:ascii="Times New Roman" w:hAnsi="Times New Roman" w:cs="Times New Roman"/>
          <w:sz w:val="28"/>
          <w:szCs w:val="28"/>
        </w:rPr>
        <w:tab/>
        <w:t>Отчество</w:t>
      </w:r>
      <w:r w:rsidR="00033FA6" w:rsidRPr="000710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Хабибулаевна</w:t>
      </w:r>
      <w:proofErr w:type="spellEnd"/>
      <w:r w:rsidR="00033FA6" w:rsidRPr="00071029">
        <w:rPr>
          <w:rFonts w:ascii="Times New Roman" w:hAnsi="Times New Roman" w:cs="Times New Roman"/>
          <w:sz w:val="28"/>
          <w:szCs w:val="28"/>
        </w:rPr>
        <w:tab/>
      </w:r>
    </w:p>
    <w:p w:rsidR="00171694" w:rsidRDefault="00171694" w:rsidP="00071029">
      <w:pPr>
        <w:pStyle w:val="20"/>
        <w:shd w:val="clear" w:color="auto" w:fill="auto"/>
        <w:tabs>
          <w:tab w:val="left" w:leader="underscore" w:pos="1923"/>
          <w:tab w:val="left" w:leader="underscore" w:pos="4218"/>
          <w:tab w:val="left" w:leader="underscore" w:pos="6082"/>
          <w:tab w:val="left" w:leader="underscore" w:pos="8340"/>
        </w:tabs>
        <w:spacing w:after="0" w:line="276" w:lineRule="auto"/>
        <w:ind w:left="500"/>
        <w:jc w:val="left"/>
        <w:rPr>
          <w:rFonts w:ascii="Times New Roman" w:hAnsi="Times New Roman" w:cs="Times New Roman"/>
          <w:sz w:val="28"/>
          <w:szCs w:val="28"/>
        </w:rPr>
      </w:pPr>
    </w:p>
    <w:p w:rsidR="00071029" w:rsidRDefault="00787383" w:rsidP="00071029">
      <w:pPr>
        <w:pStyle w:val="20"/>
        <w:shd w:val="clear" w:color="auto" w:fill="auto"/>
        <w:tabs>
          <w:tab w:val="left" w:leader="underscore" w:pos="1923"/>
          <w:tab w:val="left" w:leader="underscore" w:pos="4218"/>
          <w:tab w:val="left" w:leader="underscore" w:pos="6082"/>
          <w:tab w:val="left" w:leader="underscore" w:pos="8340"/>
        </w:tabs>
        <w:spacing w:after="0" w:line="276" w:lineRule="auto"/>
        <w:ind w:left="5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Должность: учительница родного языка и литературы.</w:t>
      </w:r>
    </w:p>
    <w:p w:rsidR="00E935F1" w:rsidRPr="00071029" w:rsidRDefault="00787383" w:rsidP="00071029">
      <w:pPr>
        <w:pStyle w:val="20"/>
        <w:shd w:val="clear" w:color="auto" w:fill="auto"/>
        <w:tabs>
          <w:tab w:val="left" w:leader="underscore" w:pos="1923"/>
          <w:tab w:val="left" w:leader="underscore" w:pos="4218"/>
          <w:tab w:val="left" w:leader="underscore" w:pos="6082"/>
          <w:tab w:val="left" w:leader="underscore" w:pos="8340"/>
        </w:tabs>
        <w:spacing w:after="0" w:line="276" w:lineRule="auto"/>
        <w:ind w:left="500"/>
        <w:jc w:val="left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М</w:t>
      </w:r>
      <w:r w:rsidR="00071029" w:rsidRPr="00071029">
        <w:rPr>
          <w:rFonts w:ascii="Times New Roman" w:hAnsi="Times New Roman" w:cs="Times New Roman"/>
          <w:sz w:val="28"/>
          <w:szCs w:val="28"/>
        </w:rPr>
        <w:t xml:space="preserve">есто </w:t>
      </w:r>
      <w:r>
        <w:rPr>
          <w:rFonts w:ascii="Times New Roman" w:hAnsi="Times New Roman" w:cs="Times New Roman"/>
          <w:sz w:val="28"/>
          <w:szCs w:val="28"/>
        </w:rPr>
        <w:t xml:space="preserve">работы: </w:t>
      </w:r>
      <w:r w:rsidR="00033FA6" w:rsidRPr="00071029">
        <w:rPr>
          <w:rStyle w:val="6105pt"/>
          <w:rFonts w:ascii="Times New Roman" w:hAnsi="Times New Roman" w:cs="Times New Roman"/>
          <w:b w:val="0"/>
          <w:sz w:val="28"/>
          <w:szCs w:val="28"/>
        </w:rPr>
        <w:t>МКОУ</w:t>
      </w:r>
      <w:r w:rsidR="00033FA6" w:rsidRPr="00071029">
        <w:rPr>
          <w:rStyle w:val="6105pt"/>
          <w:rFonts w:ascii="Times New Roman" w:hAnsi="Times New Roman" w:cs="Times New Roman"/>
          <w:sz w:val="28"/>
          <w:szCs w:val="28"/>
        </w:rPr>
        <w:t xml:space="preserve"> </w:t>
      </w:r>
      <w:r w:rsidR="00033FA6" w:rsidRPr="0007102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033FA6" w:rsidRPr="00071029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033FA6" w:rsidRPr="00071029">
        <w:rPr>
          <w:rFonts w:ascii="Times New Roman" w:hAnsi="Times New Roman" w:cs="Times New Roman"/>
          <w:sz w:val="28"/>
          <w:szCs w:val="28"/>
        </w:rPr>
        <w:t xml:space="preserve"> СОШ"</w:t>
      </w:r>
    </w:p>
    <w:p w:rsidR="00787383" w:rsidRDefault="00033FA6" w:rsidP="00033FA6">
      <w:pPr>
        <w:pStyle w:val="20"/>
        <w:numPr>
          <w:ilvl w:val="0"/>
          <w:numId w:val="1"/>
        </w:numPr>
        <w:shd w:val="clear" w:color="auto" w:fill="auto"/>
        <w:tabs>
          <w:tab w:val="left" w:pos="339"/>
          <w:tab w:val="left" w:leader="underscore" w:pos="1339"/>
          <w:tab w:val="left" w:leader="underscore" w:pos="3588"/>
          <w:tab w:val="left" w:leader="underscore" w:pos="5774"/>
          <w:tab w:val="left" w:leader="underscore" w:pos="7267"/>
        </w:tabs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Пол</w:t>
      </w:r>
      <w:r w:rsidRPr="00071029">
        <w:rPr>
          <w:rFonts w:ascii="Times New Roman" w:hAnsi="Times New Roman" w:cs="Times New Roman"/>
          <w:sz w:val="28"/>
          <w:szCs w:val="28"/>
        </w:rPr>
        <w:tab/>
        <w:t>же</w:t>
      </w:r>
      <w:r w:rsidR="00B8709D" w:rsidRPr="00071029">
        <w:rPr>
          <w:rFonts w:ascii="Times New Roman" w:hAnsi="Times New Roman" w:cs="Times New Roman"/>
          <w:sz w:val="28"/>
          <w:szCs w:val="28"/>
        </w:rPr>
        <w:t>нский</w:t>
      </w:r>
      <w:r w:rsidR="00B8709D" w:rsidRPr="00071029">
        <w:rPr>
          <w:rFonts w:ascii="Times New Roman" w:hAnsi="Times New Roman" w:cs="Times New Roman"/>
          <w:sz w:val="28"/>
          <w:szCs w:val="28"/>
        </w:rPr>
        <w:tab/>
      </w:r>
    </w:p>
    <w:p w:rsidR="00E935F1" w:rsidRPr="00071029" w:rsidRDefault="00787383" w:rsidP="00787383">
      <w:pPr>
        <w:pStyle w:val="20"/>
        <w:numPr>
          <w:ilvl w:val="0"/>
          <w:numId w:val="1"/>
        </w:numPr>
        <w:shd w:val="clear" w:color="auto" w:fill="auto"/>
        <w:tabs>
          <w:tab w:val="left" w:pos="339"/>
          <w:tab w:val="left" w:leader="underscore" w:pos="1339"/>
          <w:tab w:val="left" w:leader="underscore" w:pos="3588"/>
          <w:tab w:val="left" w:leader="underscore" w:pos="5774"/>
          <w:tab w:val="left" w:leader="underscore" w:pos="7267"/>
        </w:tabs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рождения</w:t>
      </w:r>
      <w:r>
        <w:rPr>
          <w:rFonts w:ascii="Times New Roman" w:hAnsi="Times New Roman" w:cs="Times New Roman"/>
          <w:sz w:val="28"/>
          <w:szCs w:val="28"/>
        </w:rPr>
        <w:tab/>
        <w:t>24.03</w:t>
      </w:r>
      <w:r w:rsidR="00B8709D" w:rsidRPr="00071029">
        <w:rPr>
          <w:rFonts w:ascii="Times New Roman" w:hAnsi="Times New Roman" w:cs="Times New Roman"/>
          <w:sz w:val="28"/>
          <w:szCs w:val="28"/>
        </w:rPr>
        <w:t>.1974</w:t>
      </w:r>
      <w:r w:rsidR="00033FA6" w:rsidRPr="00071029">
        <w:rPr>
          <w:rFonts w:ascii="Times New Roman" w:hAnsi="Times New Roman" w:cs="Times New Roman"/>
          <w:sz w:val="28"/>
          <w:szCs w:val="28"/>
        </w:rPr>
        <w:tab/>
      </w:r>
    </w:p>
    <w:p w:rsidR="00E935F1" w:rsidRPr="00071029" w:rsidRDefault="00033FA6" w:rsidP="00033FA6">
      <w:pPr>
        <w:pStyle w:val="20"/>
        <w:numPr>
          <w:ilvl w:val="0"/>
          <w:numId w:val="2"/>
        </w:numPr>
        <w:shd w:val="clear" w:color="auto" w:fill="auto"/>
        <w:tabs>
          <w:tab w:val="left" w:pos="339"/>
          <w:tab w:val="left" w:leader="underscore" w:pos="2376"/>
          <w:tab w:val="left" w:leader="underscore" w:pos="7550"/>
        </w:tabs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Место рождения</w:t>
      </w:r>
      <w:r w:rsidRPr="000710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7102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71029">
        <w:rPr>
          <w:rFonts w:ascii="Times New Roman" w:hAnsi="Times New Roman" w:cs="Times New Roman"/>
          <w:sz w:val="28"/>
          <w:szCs w:val="28"/>
        </w:rPr>
        <w:t>риб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Pr="00071029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Pr="00071029">
        <w:rPr>
          <w:rFonts w:ascii="Times New Roman" w:hAnsi="Times New Roman" w:cs="Times New Roman"/>
          <w:sz w:val="28"/>
          <w:szCs w:val="28"/>
        </w:rPr>
        <w:tab/>
      </w:r>
    </w:p>
    <w:p w:rsidR="00E935F1" w:rsidRPr="00071029" w:rsidRDefault="00033FA6" w:rsidP="00033FA6">
      <w:pPr>
        <w:pStyle w:val="20"/>
        <w:numPr>
          <w:ilvl w:val="0"/>
          <w:numId w:val="2"/>
        </w:numPr>
        <w:shd w:val="clear" w:color="auto" w:fill="auto"/>
        <w:tabs>
          <w:tab w:val="left" w:pos="339"/>
          <w:tab w:val="left" w:leader="underscore" w:pos="2820"/>
          <w:tab w:val="left" w:leader="underscore" w:pos="5774"/>
        </w:tabs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Образование</w:t>
      </w:r>
      <w:r w:rsidRPr="00071029">
        <w:rPr>
          <w:rFonts w:ascii="Times New Roman" w:hAnsi="Times New Roman" w:cs="Times New Roman"/>
          <w:sz w:val="28"/>
          <w:szCs w:val="28"/>
        </w:rPr>
        <w:tab/>
        <w:t>среднее специальное</w:t>
      </w:r>
      <w:r w:rsidRPr="00071029">
        <w:rPr>
          <w:rFonts w:ascii="Times New Roman" w:hAnsi="Times New Roman" w:cs="Times New Roman"/>
          <w:sz w:val="28"/>
          <w:szCs w:val="28"/>
        </w:rPr>
        <w:tab/>
      </w:r>
    </w:p>
    <w:p w:rsidR="00E935F1" w:rsidRPr="00071029" w:rsidRDefault="00787383" w:rsidP="00033FA6">
      <w:pPr>
        <w:pStyle w:val="20"/>
        <w:numPr>
          <w:ilvl w:val="0"/>
          <w:numId w:val="2"/>
        </w:numPr>
        <w:shd w:val="clear" w:color="auto" w:fill="auto"/>
        <w:tabs>
          <w:tab w:val="left" w:pos="339"/>
          <w:tab w:val="left" w:leader="underscore" w:pos="3857"/>
          <w:tab w:val="left" w:leader="underscore" w:pos="5774"/>
        </w:tabs>
        <w:spacing w:after="63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Квалификационная категория: </w:t>
      </w:r>
      <w:r>
        <w:rPr>
          <w:rStyle w:val="22"/>
          <w:rFonts w:ascii="Times New Roman" w:hAnsi="Times New Roman" w:cs="Times New Roman"/>
          <w:sz w:val="28"/>
          <w:szCs w:val="28"/>
        </w:rPr>
        <w:t xml:space="preserve">высшая </w:t>
      </w:r>
      <w:r w:rsidR="00113EB5" w:rsidRPr="00071029">
        <w:rPr>
          <w:rFonts w:ascii="Times New Roman" w:hAnsi="Times New Roman" w:cs="Times New Roman"/>
          <w:sz w:val="28"/>
          <w:szCs w:val="28"/>
        </w:rPr>
        <w:t>(для преподавателей) родного языка и литературы</w:t>
      </w:r>
    </w:p>
    <w:p w:rsidR="00E935F1" w:rsidRPr="00071029" w:rsidRDefault="00787383" w:rsidP="00033FA6">
      <w:pPr>
        <w:pStyle w:val="20"/>
        <w:shd w:val="clear" w:color="auto" w:fill="auto"/>
        <w:spacing w:after="243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Г</w:t>
      </w:r>
      <w:r w:rsidR="00033FA6" w:rsidRPr="00071029">
        <w:rPr>
          <w:rFonts w:ascii="Times New Roman" w:hAnsi="Times New Roman" w:cs="Times New Roman"/>
          <w:sz w:val="28"/>
          <w:szCs w:val="28"/>
        </w:rPr>
        <w:t>осударственными наградами и отраслевыми наградами награжде</w:t>
      </w:r>
      <w:proofErr w:type="gramStart"/>
      <w:r w:rsidR="00033FA6" w:rsidRPr="0007102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033FA6" w:rsidRPr="00071029">
        <w:rPr>
          <w:rFonts w:ascii="Times New Roman" w:hAnsi="Times New Roman" w:cs="Times New Roman"/>
          <w:sz w:val="28"/>
          <w:szCs w:val="28"/>
        </w:rPr>
        <w:t>а) и дата награждения</w:t>
      </w:r>
    </w:p>
    <w:p w:rsidR="00787383" w:rsidRDefault="00787383" w:rsidP="00787383">
      <w:pPr>
        <w:pStyle w:val="20"/>
        <w:shd w:val="clear" w:color="auto" w:fill="auto"/>
        <w:tabs>
          <w:tab w:val="left" w:leader="underscore" w:pos="2820"/>
          <w:tab w:val="left" w:leader="underscore" w:pos="3857"/>
          <w:tab w:val="left" w:pos="4218"/>
          <w:tab w:val="left" w:leader="underscore" w:pos="8568"/>
        </w:tabs>
        <w:spacing w:after="54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Общий стаж работы</w:t>
      </w:r>
      <w:r>
        <w:rPr>
          <w:rFonts w:ascii="Times New Roman" w:hAnsi="Times New Roman" w:cs="Times New Roman"/>
          <w:sz w:val="28"/>
          <w:szCs w:val="28"/>
        </w:rPr>
        <w:tab/>
        <w:t>26</w:t>
      </w:r>
      <w:r w:rsidR="00033FA6" w:rsidRPr="00071029">
        <w:rPr>
          <w:rFonts w:ascii="Times New Roman" w:hAnsi="Times New Roman" w:cs="Times New Roman"/>
          <w:sz w:val="28"/>
          <w:szCs w:val="28"/>
        </w:rPr>
        <w:t xml:space="preserve"> л</w:t>
      </w:r>
      <w:r w:rsidR="00033FA6" w:rsidRPr="00071029">
        <w:rPr>
          <w:rFonts w:ascii="Times New Roman" w:hAnsi="Times New Roman" w:cs="Times New Roman"/>
          <w:sz w:val="28"/>
          <w:szCs w:val="28"/>
        </w:rPr>
        <w:tab/>
      </w:r>
      <w:r w:rsidR="00033FA6" w:rsidRPr="00071029">
        <w:rPr>
          <w:rFonts w:ascii="Times New Roman" w:hAnsi="Times New Roman" w:cs="Times New Roman"/>
          <w:sz w:val="28"/>
          <w:szCs w:val="28"/>
        </w:rPr>
        <w:tab/>
      </w:r>
    </w:p>
    <w:p w:rsidR="00E935F1" w:rsidRPr="00071029" w:rsidRDefault="00787383" w:rsidP="00787383">
      <w:pPr>
        <w:pStyle w:val="20"/>
        <w:shd w:val="clear" w:color="auto" w:fill="auto"/>
        <w:tabs>
          <w:tab w:val="left" w:leader="underscore" w:pos="2820"/>
          <w:tab w:val="left" w:leader="underscore" w:pos="3857"/>
          <w:tab w:val="left" w:pos="4218"/>
          <w:tab w:val="left" w:leader="underscore" w:pos="8568"/>
        </w:tabs>
        <w:spacing w:after="54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Стаж работы в системе образования</w:t>
      </w:r>
      <w:r w:rsidR="00033FA6" w:rsidRPr="00071029"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3FA6" w:rsidRPr="00071029">
        <w:rPr>
          <w:rFonts w:ascii="Times New Roman" w:hAnsi="Times New Roman" w:cs="Times New Roman"/>
          <w:sz w:val="28"/>
          <w:szCs w:val="28"/>
        </w:rPr>
        <w:t>л</w:t>
      </w:r>
      <w:r w:rsidR="00033FA6" w:rsidRPr="00071029">
        <w:rPr>
          <w:rFonts w:ascii="Times New Roman" w:hAnsi="Times New Roman" w:cs="Times New Roman"/>
          <w:sz w:val="28"/>
          <w:szCs w:val="28"/>
        </w:rPr>
        <w:tab/>
      </w:r>
    </w:p>
    <w:p w:rsidR="00033FA6" w:rsidRPr="00071029" w:rsidRDefault="00033FA6" w:rsidP="00033FA6">
      <w:pPr>
        <w:pStyle w:val="20"/>
        <w:numPr>
          <w:ilvl w:val="0"/>
          <w:numId w:val="3"/>
        </w:numPr>
        <w:shd w:val="clear" w:color="auto" w:fill="auto"/>
        <w:tabs>
          <w:tab w:val="left" w:pos="450"/>
          <w:tab w:val="left" w:leader="underscore" w:pos="4973"/>
          <w:tab w:val="left" w:leader="underscore" w:pos="6312"/>
        </w:tabs>
        <w:spacing w:after="153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Стаж работы в данном коллективе</w:t>
      </w:r>
      <w:r w:rsidRPr="00071029">
        <w:rPr>
          <w:rFonts w:ascii="Times New Roman" w:hAnsi="Times New Roman" w:cs="Times New Roman"/>
          <w:sz w:val="28"/>
          <w:szCs w:val="28"/>
        </w:rPr>
        <w:tab/>
        <w:t>2</w:t>
      </w:r>
      <w:r w:rsidR="00787383">
        <w:rPr>
          <w:rFonts w:ascii="Times New Roman" w:hAnsi="Times New Roman" w:cs="Times New Roman"/>
          <w:sz w:val="28"/>
          <w:szCs w:val="28"/>
        </w:rPr>
        <w:t>6</w:t>
      </w:r>
      <w:r w:rsidRPr="00071029">
        <w:rPr>
          <w:rFonts w:ascii="Times New Roman" w:hAnsi="Times New Roman" w:cs="Times New Roman"/>
          <w:sz w:val="28"/>
          <w:szCs w:val="28"/>
        </w:rPr>
        <w:t>л</w:t>
      </w:r>
      <w:r w:rsidRPr="00071029">
        <w:rPr>
          <w:rFonts w:ascii="Times New Roman" w:hAnsi="Times New Roman" w:cs="Times New Roman"/>
          <w:sz w:val="28"/>
          <w:szCs w:val="28"/>
        </w:rPr>
        <w:tab/>
        <w:t>.</w:t>
      </w:r>
    </w:p>
    <w:p w:rsidR="0083128A" w:rsidRPr="00071029" w:rsidRDefault="0083128A" w:rsidP="00033FA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71029">
        <w:rPr>
          <w:rFonts w:ascii="Times New Roman" w:hAnsi="Times New Roman" w:cs="Times New Roman"/>
          <w:b/>
          <w:sz w:val="28"/>
          <w:szCs w:val="28"/>
        </w:rPr>
        <w:t xml:space="preserve">2. Характеристика </w:t>
      </w:r>
    </w:p>
    <w:p w:rsidR="00033FA6" w:rsidRPr="00071029" w:rsidRDefault="00033FA6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 xml:space="preserve"> Ахмедова </w:t>
      </w:r>
      <w:proofErr w:type="spellStart"/>
      <w:r w:rsidR="00B8709D" w:rsidRPr="000710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9D" w:rsidRPr="00071029">
        <w:rPr>
          <w:rFonts w:ascii="Times New Roman" w:hAnsi="Times New Roman" w:cs="Times New Roman"/>
          <w:sz w:val="28"/>
          <w:szCs w:val="28"/>
        </w:rPr>
        <w:t>Хабибулаевна</w:t>
      </w:r>
      <w:proofErr w:type="spellEnd"/>
      <w:r w:rsidR="00B8709D" w:rsidRPr="00071029">
        <w:rPr>
          <w:rFonts w:ascii="Times New Roman" w:hAnsi="Times New Roman" w:cs="Times New Roman"/>
          <w:sz w:val="28"/>
          <w:szCs w:val="28"/>
        </w:rPr>
        <w:t xml:space="preserve"> – 24.04.1974</w:t>
      </w:r>
      <w:r w:rsidRPr="000710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рождения,  общий стаж работы 25</w:t>
      </w:r>
      <w:r w:rsidRPr="00071029">
        <w:rPr>
          <w:rFonts w:ascii="Times New Roman" w:hAnsi="Times New Roman" w:cs="Times New Roman"/>
          <w:sz w:val="28"/>
          <w:szCs w:val="28"/>
        </w:rPr>
        <w:t xml:space="preserve"> лет,  стаж р</w:t>
      </w:r>
      <w:r w:rsidR="00B8709D" w:rsidRPr="00071029">
        <w:rPr>
          <w:rFonts w:ascii="Times New Roman" w:hAnsi="Times New Roman" w:cs="Times New Roman"/>
          <w:sz w:val="28"/>
          <w:szCs w:val="28"/>
        </w:rPr>
        <w:t>аботы в системе образования – 25</w:t>
      </w:r>
      <w:r w:rsidRPr="00071029">
        <w:rPr>
          <w:rFonts w:ascii="Times New Roman" w:hAnsi="Times New Roman" w:cs="Times New Roman"/>
          <w:sz w:val="28"/>
          <w:szCs w:val="28"/>
        </w:rPr>
        <w:t xml:space="preserve"> лет, стаж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работы в данном учреждении – 25</w:t>
      </w:r>
      <w:r w:rsidR="00787383">
        <w:rPr>
          <w:rFonts w:ascii="Times New Roman" w:hAnsi="Times New Roman" w:cs="Times New Roman"/>
          <w:sz w:val="28"/>
          <w:szCs w:val="28"/>
        </w:rPr>
        <w:t xml:space="preserve"> лет, среднее спец., высшая</w:t>
      </w:r>
      <w:r w:rsidRPr="00071029">
        <w:rPr>
          <w:rFonts w:ascii="Times New Roman" w:hAnsi="Times New Roman" w:cs="Times New Roman"/>
          <w:sz w:val="28"/>
          <w:szCs w:val="28"/>
        </w:rPr>
        <w:t xml:space="preserve"> квалификационная категория. </w:t>
      </w:r>
    </w:p>
    <w:p w:rsidR="00033FA6" w:rsidRPr="00071029" w:rsidRDefault="00033FA6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 xml:space="preserve">Применяет в своей работе системно – 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подход, который способствует формированию личностных, 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и предметных универсальных учебных действий школьников, на уроках осуществляет поиск оптимальных путей и способов развития познавательного интереса обучающихся, устанавливает 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связи, соблюдает признаки преемственности.</w:t>
      </w:r>
    </w:p>
    <w:p w:rsidR="00033FA6" w:rsidRDefault="00787383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 w:rsidR="00033FA6" w:rsidRPr="0007102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33FA6" w:rsidRPr="00071029">
        <w:rPr>
          <w:rFonts w:ascii="Times New Roman" w:hAnsi="Times New Roman" w:cs="Times New Roman"/>
          <w:sz w:val="28"/>
          <w:szCs w:val="28"/>
        </w:rPr>
        <w:t xml:space="preserve">использует задания развивающего характера, разнообразные приемы активизации мыслительной деятельности обучающихся: проблемные ситуации, карточки – задания для дифференцированной индивидуальной работы разного уровня сложности, что превращает урок в деловое </w:t>
      </w:r>
      <w:r w:rsidR="00033FA6" w:rsidRPr="00071029">
        <w:rPr>
          <w:rFonts w:ascii="Times New Roman" w:hAnsi="Times New Roman" w:cs="Times New Roman"/>
          <w:sz w:val="28"/>
          <w:szCs w:val="28"/>
        </w:rPr>
        <w:lastRenderedPageBreak/>
        <w:t>сотрудничество</w:t>
      </w:r>
      <w:r w:rsidR="00033FA6" w:rsidRPr="0007102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33FA6" w:rsidRPr="00071029">
        <w:rPr>
          <w:rFonts w:ascii="Times New Roman" w:hAnsi="Times New Roman" w:cs="Times New Roman"/>
          <w:sz w:val="28"/>
          <w:szCs w:val="28"/>
        </w:rPr>
        <w:t>учителя и обучающегося, в увлекательный творческий поиск новых открытий.</w:t>
      </w:r>
    </w:p>
    <w:p w:rsidR="00FB6F4A" w:rsidRPr="00071029" w:rsidRDefault="00FB6F4A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3FA6" w:rsidRPr="00071029" w:rsidRDefault="00033FA6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 xml:space="preserve"> Учитель обладает высоким уровнем профессионального мастерства, </w:t>
      </w:r>
      <w:r w:rsidR="00787383">
        <w:rPr>
          <w:rFonts w:ascii="Times New Roman" w:hAnsi="Times New Roman" w:cs="Times New Roman"/>
          <w:sz w:val="28"/>
          <w:szCs w:val="28"/>
        </w:rPr>
        <w:t>владеет</w:t>
      </w:r>
      <w:r w:rsidRPr="0007102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71029">
        <w:rPr>
          <w:rFonts w:ascii="Times New Roman" w:hAnsi="Times New Roman" w:cs="Times New Roman"/>
          <w:sz w:val="28"/>
          <w:szCs w:val="28"/>
        </w:rPr>
        <w:t>широким арсеналом методов и приемов обучения. Она использует активные формы работы: уроки – зачеты,</w:t>
      </w:r>
      <w:r w:rsidRPr="0007102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71029">
        <w:rPr>
          <w:rFonts w:ascii="Times New Roman" w:hAnsi="Times New Roman" w:cs="Times New Roman"/>
          <w:sz w:val="28"/>
          <w:szCs w:val="28"/>
        </w:rPr>
        <w:t> уроки – путешествия, деловые игры, смотры знаний, тестирования, проектную деятельность.</w:t>
      </w:r>
      <w:r w:rsidRPr="0007102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71029">
        <w:rPr>
          <w:rFonts w:ascii="Times New Roman" w:hAnsi="Times New Roman" w:cs="Times New Roman"/>
          <w:sz w:val="28"/>
          <w:szCs w:val="28"/>
        </w:rPr>
        <w:t> Создание проблемных ситуаций, поиск их решения являются стимулом для успешного обучения детей. Обучающиеся при этом выступают в роли исследователей, самостоятельно находят новые решения.</w:t>
      </w:r>
    </w:p>
    <w:p w:rsidR="00033FA6" w:rsidRPr="00071029" w:rsidRDefault="00B8709D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10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Хабибулаевна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033FA6" w:rsidRPr="00071029">
        <w:rPr>
          <w:rFonts w:ascii="Times New Roman" w:hAnsi="Times New Roman" w:cs="Times New Roman"/>
          <w:sz w:val="28"/>
          <w:szCs w:val="28"/>
        </w:rPr>
        <w:t xml:space="preserve">учит детей рассуждать, анализировать, строить обобщения, спорить, доказывать, аргументировано отстаивать свое мнение. Обязательной частью урока является использование обобщающих памяток, перфокарт, схем, раздаточного и иллюстративного материала. Ее дети работают увлеченно, активно, радуясь успехам каждого. Анализ результатов диагностик контрольных работ показывает, что уровень мыслительной деятельности обучающихся находится на оптимальном уровне, знания детей стабильны. </w:t>
      </w:r>
    </w:p>
    <w:p w:rsidR="00033FA6" w:rsidRDefault="00033FA6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Результативность обучения у данного учителя достигается благодаря выполнению базовых программ и личным творческим инициативам.</w:t>
      </w:r>
    </w:p>
    <w:p w:rsidR="00FB6F4A" w:rsidRPr="00071029" w:rsidRDefault="00FB6F4A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6F4A" w:rsidRDefault="00033FA6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 xml:space="preserve"> Это чуткий педагог, преданный своему делу, знающий возможность каждого ученика и беззаветно любящий детей. Все ее усилия направлены к одному: пробудить в ребенке любовь к умственному труду, к труду мысли. Поэтому на каждом уроке – постоянные тренировки по закреплению устных вычислительных навыков, широкое использование в процессе обучения ИКТ. </w:t>
      </w:r>
    </w:p>
    <w:p w:rsidR="00FB6F4A" w:rsidRDefault="00FB6F4A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3FA6" w:rsidRPr="00071029" w:rsidRDefault="00B8709D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10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Хабибулаевна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033FA6" w:rsidRPr="00071029">
        <w:rPr>
          <w:rFonts w:ascii="Times New Roman" w:hAnsi="Times New Roman" w:cs="Times New Roman"/>
          <w:sz w:val="28"/>
          <w:szCs w:val="28"/>
        </w:rPr>
        <w:t xml:space="preserve">владеет в совершенстве методикой обучения. Творчески подходит к выбору различных приемов, активизирующих мыслительную деятельность детей, широко использует местный материал. </w:t>
      </w:r>
    </w:p>
    <w:p w:rsidR="00033FA6" w:rsidRDefault="00033FA6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 xml:space="preserve">Самый надежный показатель качества знаний, умений и навыков учащихся – самостоятельное выполнение заданий. Учитель использует подготовительные упражнения, карточки с дифференцированными заданиями, продуманную последовательность заданий, вариантность, комментирование заданий и наглядность. В конце урока собирает и проверяет работы. </w:t>
      </w:r>
    </w:p>
    <w:p w:rsidR="00FB6F4A" w:rsidRPr="00071029" w:rsidRDefault="00FB6F4A" w:rsidP="00033F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3FA6" w:rsidRPr="00071029" w:rsidRDefault="00033FA6" w:rsidP="00033FA6">
      <w:pPr>
        <w:pStyle w:val="a4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071029">
        <w:rPr>
          <w:sz w:val="28"/>
          <w:szCs w:val="28"/>
        </w:rPr>
        <w:t xml:space="preserve">При проверке обращает внимание на объем дополнительной работы, выполненной сильными учащимися. Смотрит также, с каким основным заданием не справился слабый ученик. И почему? Подбирает ему аналогичные </w:t>
      </w:r>
      <w:r w:rsidRPr="00071029">
        <w:rPr>
          <w:sz w:val="28"/>
          <w:szCs w:val="28"/>
        </w:rPr>
        <w:lastRenderedPageBreak/>
        <w:t xml:space="preserve">задания для домашней работы. Самостоятельная работа помогает сильному ученику проявить свои творческие способности, а слабому дает возможность познать радость труда. В процессе самостоятельной работы у детей. </w:t>
      </w:r>
      <w:r w:rsidRPr="00071029">
        <w:rPr>
          <w:color w:val="000000"/>
          <w:sz w:val="28"/>
          <w:szCs w:val="28"/>
        </w:rPr>
        <w:t xml:space="preserve"> При посещении уроков привлекает внимание высокая плотность урока – одно задание сменяется другим, при выполнении которых обязательно присутствует самостоятельная работа учащихся не только при закреплении материала, но и получении новых знаний. </w:t>
      </w:r>
    </w:p>
    <w:p w:rsidR="00FB6F4A" w:rsidRDefault="00033FA6" w:rsidP="00033FA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1029">
        <w:rPr>
          <w:color w:val="000000"/>
          <w:sz w:val="28"/>
          <w:szCs w:val="28"/>
        </w:rPr>
        <w:t>Педагог охотно делится своим мастерством с коллегами. Она проводит открытые уроки, выступает на педагогических советах школы, на заседаниях методического объединения учителей</w:t>
      </w:r>
      <w:r w:rsidR="00B8709D" w:rsidRPr="00071029">
        <w:rPr>
          <w:color w:val="000000"/>
          <w:sz w:val="28"/>
          <w:szCs w:val="28"/>
        </w:rPr>
        <w:t xml:space="preserve"> гуманитарного цикла</w:t>
      </w:r>
      <w:r w:rsidR="00FB6F4A">
        <w:rPr>
          <w:color w:val="000000"/>
          <w:sz w:val="28"/>
          <w:szCs w:val="28"/>
        </w:rPr>
        <w:t>,</w:t>
      </w:r>
    </w:p>
    <w:p w:rsidR="00033FA6" w:rsidRPr="00071029" w:rsidRDefault="00033FA6" w:rsidP="00033FA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1029">
        <w:rPr>
          <w:color w:val="000000"/>
          <w:sz w:val="28"/>
          <w:szCs w:val="28"/>
        </w:rPr>
        <w:t xml:space="preserve">семинарах-практикумах, мастер - классах для учителей школы. Много сил и энергии вкладывает </w:t>
      </w:r>
      <w:proofErr w:type="spellStart"/>
      <w:r w:rsidR="00B8709D" w:rsidRPr="00071029">
        <w:rPr>
          <w:sz w:val="28"/>
          <w:szCs w:val="28"/>
        </w:rPr>
        <w:t>Патимат</w:t>
      </w:r>
      <w:proofErr w:type="spellEnd"/>
      <w:r w:rsidR="00B8709D" w:rsidRPr="00071029">
        <w:rPr>
          <w:sz w:val="28"/>
          <w:szCs w:val="28"/>
        </w:rPr>
        <w:t xml:space="preserve"> </w:t>
      </w:r>
      <w:proofErr w:type="spellStart"/>
      <w:r w:rsidR="00B8709D" w:rsidRPr="00071029">
        <w:rPr>
          <w:sz w:val="28"/>
          <w:szCs w:val="28"/>
        </w:rPr>
        <w:t>Хабибулаевна</w:t>
      </w:r>
      <w:proofErr w:type="spellEnd"/>
      <w:r w:rsidR="00B8709D" w:rsidRPr="00071029">
        <w:rPr>
          <w:sz w:val="28"/>
          <w:szCs w:val="28"/>
        </w:rPr>
        <w:t xml:space="preserve"> </w:t>
      </w:r>
      <w:r w:rsidRPr="00071029">
        <w:rPr>
          <w:color w:val="000000"/>
          <w:sz w:val="28"/>
          <w:szCs w:val="28"/>
        </w:rPr>
        <w:t xml:space="preserve">в воспитание школьников. Главное в её работе – продуманная система, в которой всё направлено на развитие у детей познавательной активности, </w:t>
      </w:r>
      <w:r w:rsidR="00B8709D" w:rsidRPr="00071029">
        <w:rPr>
          <w:color w:val="000000"/>
          <w:sz w:val="28"/>
          <w:szCs w:val="28"/>
        </w:rPr>
        <w:t>самостоятельности, сплочение учениче</w:t>
      </w:r>
      <w:r w:rsidRPr="00071029">
        <w:rPr>
          <w:color w:val="000000"/>
          <w:sz w:val="28"/>
          <w:szCs w:val="28"/>
        </w:rPr>
        <w:t>ского коллектива, воспитание нравственных начал. Ведущим способом её влияния на детей является убеждение, поощрение.</w:t>
      </w:r>
    </w:p>
    <w:p w:rsidR="00033FA6" w:rsidRPr="00071029" w:rsidRDefault="00787383" w:rsidP="00033FA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Особое внимание </w:t>
      </w:r>
      <w:r w:rsidR="00033FA6" w:rsidRPr="00071029">
        <w:rPr>
          <w:color w:val="000000"/>
          <w:sz w:val="28"/>
          <w:szCs w:val="28"/>
        </w:rPr>
        <w:t>уделяет воспитанию учащихся, которое осуществляется в тесном контакте с родителями детей. Этому способствуют тематические родительские собрания, открытые уроки, индивидуальные консультации, совместные внеклассные мероприятия: праздники, поездки, походы.</w:t>
      </w:r>
    </w:p>
    <w:p w:rsidR="00033FA6" w:rsidRPr="00071029" w:rsidRDefault="00113EB5" w:rsidP="00033FA6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71029">
        <w:rPr>
          <w:color w:val="000000"/>
          <w:sz w:val="28"/>
          <w:szCs w:val="28"/>
        </w:rPr>
        <w:t>Т</w:t>
      </w:r>
      <w:r w:rsidR="00033FA6" w:rsidRPr="00071029">
        <w:rPr>
          <w:color w:val="000000"/>
          <w:sz w:val="28"/>
          <w:szCs w:val="28"/>
        </w:rPr>
        <w:t>есный</w:t>
      </w:r>
      <w:r w:rsidRPr="00071029">
        <w:rPr>
          <w:color w:val="000000"/>
          <w:sz w:val="28"/>
          <w:szCs w:val="28"/>
        </w:rPr>
        <w:t xml:space="preserve"> </w:t>
      </w:r>
      <w:r w:rsidR="00033FA6" w:rsidRPr="00071029">
        <w:rPr>
          <w:color w:val="000000"/>
          <w:sz w:val="28"/>
          <w:szCs w:val="28"/>
        </w:rPr>
        <w:t>контакт с родителями дают хорошие результаты. Родители уважают</w:t>
      </w:r>
      <w:r w:rsidR="00B8709D" w:rsidRPr="00071029">
        <w:rPr>
          <w:sz w:val="28"/>
          <w:szCs w:val="28"/>
        </w:rPr>
        <w:t xml:space="preserve"> </w:t>
      </w:r>
      <w:proofErr w:type="spellStart"/>
      <w:r w:rsidR="00B8709D" w:rsidRPr="00071029">
        <w:rPr>
          <w:sz w:val="28"/>
          <w:szCs w:val="28"/>
        </w:rPr>
        <w:t>Патимат</w:t>
      </w:r>
      <w:proofErr w:type="spellEnd"/>
      <w:r w:rsidR="00B8709D" w:rsidRPr="00071029">
        <w:rPr>
          <w:sz w:val="28"/>
          <w:szCs w:val="28"/>
        </w:rPr>
        <w:t xml:space="preserve"> </w:t>
      </w:r>
      <w:proofErr w:type="spellStart"/>
      <w:r w:rsidR="00B8709D" w:rsidRPr="00071029">
        <w:rPr>
          <w:sz w:val="28"/>
          <w:szCs w:val="28"/>
        </w:rPr>
        <w:t>Хабибулаевну</w:t>
      </w:r>
      <w:proofErr w:type="spellEnd"/>
      <w:r w:rsidR="00033FA6" w:rsidRPr="00071029">
        <w:rPr>
          <w:color w:val="000000"/>
          <w:sz w:val="28"/>
          <w:szCs w:val="28"/>
        </w:rPr>
        <w:t xml:space="preserve"> и помогают ей в стремлении сформировать у детей положительное отношение к учёбе. В отношении с коллегами ей свойственна коммуникабельность, тактичность, доверительные отношения, умение выслушать и помочь. Увлечённость своим делом, широкий кругозор, высокая работоспособность – всё это создало ей авторитет среди учеников, педагогов и родителей.</w:t>
      </w:r>
    </w:p>
    <w:p w:rsidR="00033FA6" w:rsidRPr="00071029" w:rsidRDefault="00B8709D" w:rsidP="00B8709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10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Хабибулаевна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033FA6" w:rsidRPr="00071029">
        <w:rPr>
          <w:rFonts w:ascii="Times New Roman" w:hAnsi="Times New Roman" w:cs="Times New Roman"/>
          <w:sz w:val="28"/>
          <w:szCs w:val="28"/>
        </w:rPr>
        <w:t>активно внедряет инновационные формы работы с детьми.</w:t>
      </w:r>
      <w:r w:rsidR="00033FA6" w:rsidRPr="000710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обучающимися, обладающими высокими учебными возможностями, осуществляет целенаправленную работу, что позволяет развивать их исследовательские навыки, логическое мышление, раскрывать творческий и интеллектуальный потенциал. Об этом свидетельствуют результаты участия в конкурсах и предметных турнирах:</w:t>
      </w:r>
      <w:r w:rsidR="00033FA6" w:rsidRPr="00071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09D" w:rsidRPr="00071029" w:rsidRDefault="00B8709D" w:rsidP="00B8709D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029">
        <w:rPr>
          <w:rFonts w:ascii="Times New Roman" w:hAnsi="Times New Roman" w:cs="Times New Roman"/>
          <w:b/>
          <w:sz w:val="28"/>
          <w:szCs w:val="28"/>
        </w:rPr>
        <w:t xml:space="preserve">3. Результаты освоения обучающимися образовательных программ </w:t>
      </w:r>
      <w:r w:rsidRPr="00071029">
        <w:rPr>
          <w:rFonts w:ascii="Times New Roman" w:hAnsi="Times New Roman" w:cs="Times New Roman"/>
          <w:bCs/>
          <w:sz w:val="28"/>
          <w:szCs w:val="28"/>
        </w:rPr>
        <w:t>(показать динамику за 3 года)</w:t>
      </w:r>
      <w:r w:rsidRPr="00071029">
        <w:rPr>
          <w:rFonts w:ascii="Times New Roman" w:hAnsi="Times New Roman" w:cs="Times New Roman"/>
          <w:b/>
          <w:sz w:val="28"/>
          <w:szCs w:val="28"/>
        </w:rPr>
        <w:t>.</w:t>
      </w:r>
    </w:p>
    <w:p w:rsidR="00B8709D" w:rsidRDefault="00B8709D" w:rsidP="00B8709D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F4A" w:rsidRDefault="00FB6F4A" w:rsidP="00B8709D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F4A" w:rsidRPr="00071029" w:rsidRDefault="00FB6F4A" w:rsidP="00B8709D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09D" w:rsidRPr="00071029" w:rsidRDefault="00B8709D" w:rsidP="00B8709D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lastRenderedPageBreak/>
        <w:t>3.1. Динамика достижений на основе мониторингов, проведенных организацией (</w:t>
      </w:r>
      <w:r w:rsidRPr="00071029">
        <w:rPr>
          <w:rFonts w:ascii="Times New Roman" w:hAnsi="Times New Roman" w:cs="Times New Roman"/>
          <w:bCs/>
          <w:sz w:val="28"/>
          <w:szCs w:val="28"/>
        </w:rPr>
        <w:t>по итогам учебного года)</w:t>
      </w:r>
    </w:p>
    <w:tbl>
      <w:tblPr>
        <w:tblW w:w="529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85"/>
        <w:gridCol w:w="1613"/>
        <w:gridCol w:w="1843"/>
        <w:gridCol w:w="1841"/>
      </w:tblGrid>
      <w:tr w:rsidR="00B8709D" w:rsidRPr="00071029" w:rsidTr="00DF4AE8">
        <w:tc>
          <w:tcPr>
            <w:tcW w:w="787" w:type="pct"/>
            <w:vMerge w:val="restar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43" w:type="pct"/>
            <w:vMerge w:val="restar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00" w:type="pct"/>
            <w:vMerge w:val="restar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</w:p>
        </w:tc>
        <w:tc>
          <w:tcPr>
            <w:tcW w:w="2670" w:type="pct"/>
            <w:gridSpan w:val="3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B8709D" w:rsidRPr="00071029" w:rsidTr="00DF4AE8">
        <w:tc>
          <w:tcPr>
            <w:tcW w:w="787" w:type="pct"/>
            <w:vMerge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vMerge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pct"/>
            <w:vMerge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в классе</w:t>
            </w:r>
          </w:p>
        </w:tc>
        <w:tc>
          <w:tcPr>
            <w:tcW w:w="929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в городе (районе)</w:t>
            </w:r>
          </w:p>
        </w:tc>
        <w:tc>
          <w:tcPr>
            <w:tcW w:w="928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в РД</w:t>
            </w:r>
          </w:p>
        </w:tc>
      </w:tr>
      <w:tr w:rsidR="00B8709D" w:rsidRPr="00071029" w:rsidTr="00DF4AE8">
        <w:tc>
          <w:tcPr>
            <w:tcW w:w="787" w:type="pct"/>
            <w:vMerge w:val="restart"/>
          </w:tcPr>
          <w:p w:rsidR="00B8709D" w:rsidRPr="00071029" w:rsidRDefault="00787383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64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0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1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929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787" w:type="pct"/>
            <w:vMerge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0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1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929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787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09D" w:rsidRPr="00071029" w:rsidTr="00DF4AE8">
        <w:trPr>
          <w:trHeight w:val="375"/>
        </w:trPr>
        <w:tc>
          <w:tcPr>
            <w:tcW w:w="787" w:type="pct"/>
            <w:vMerge w:val="restart"/>
          </w:tcPr>
          <w:p w:rsidR="00B8709D" w:rsidRPr="00071029" w:rsidRDefault="00787383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64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1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929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787" w:type="pct"/>
            <w:vMerge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1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929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787" w:type="pct"/>
            <w:vMerge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787" w:type="pct"/>
            <w:vMerge w:val="restart"/>
          </w:tcPr>
          <w:p w:rsidR="00B8709D" w:rsidRPr="00071029" w:rsidRDefault="00787383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64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1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929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787" w:type="pct"/>
            <w:vMerge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3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929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pct"/>
          </w:tcPr>
          <w:p w:rsidR="00B8709D" w:rsidRPr="00071029" w:rsidRDefault="00B8709D" w:rsidP="00DF4AE8">
            <w:pPr>
              <w:suppressLineNumbers/>
              <w:tabs>
                <w:tab w:val="left" w:pos="1134"/>
              </w:tabs>
              <w:snapToGrid w:val="0"/>
              <w:ind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709D" w:rsidRPr="00071029" w:rsidRDefault="00B8709D" w:rsidP="00FB6F4A">
      <w:pPr>
        <w:pStyle w:val="a5"/>
        <w:tabs>
          <w:tab w:val="left" w:pos="1134"/>
        </w:tabs>
        <w:spacing w:line="360" w:lineRule="exact"/>
        <w:ind w:left="0"/>
        <w:jc w:val="both"/>
        <w:rPr>
          <w:bCs/>
          <w:sz w:val="28"/>
          <w:szCs w:val="28"/>
        </w:rPr>
      </w:pPr>
      <w:r w:rsidRPr="00071029">
        <w:rPr>
          <w:b/>
          <w:bCs/>
          <w:sz w:val="28"/>
          <w:szCs w:val="28"/>
        </w:rPr>
        <w:t>4.Участие в предметных олимпиадах республиканского уровня, конкурсах, фестивалях, соревнованиях за последние 5 лет</w:t>
      </w:r>
      <w:r w:rsidRPr="00071029">
        <w:rPr>
          <w:bCs/>
          <w:sz w:val="28"/>
          <w:szCs w:val="28"/>
        </w:rPr>
        <w:t>.</w:t>
      </w:r>
    </w:p>
    <w:p w:rsidR="00B8709D" w:rsidRPr="00071029" w:rsidRDefault="00B8709D" w:rsidP="00B8709D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850"/>
        <w:gridCol w:w="2410"/>
        <w:gridCol w:w="1417"/>
        <w:gridCol w:w="1701"/>
      </w:tblGrid>
      <w:tr w:rsidR="00B8709D" w:rsidRPr="00071029" w:rsidTr="00DF4AE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ученика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(республиканские, российские)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B8709D" w:rsidRPr="00071029" w:rsidTr="00DF4AE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787383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2016/2017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Омаров Шамиль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8709D" w:rsidRPr="00071029" w:rsidTr="00DF4AE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Халиков</w:t>
            </w:r>
            <w:proofErr w:type="spellEnd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8709D" w:rsidRPr="00071029" w:rsidTr="00DF4AE8">
        <w:tc>
          <w:tcPr>
            <w:tcW w:w="1702" w:type="dxa"/>
            <w:vMerge w:val="restart"/>
            <w:tcBorders>
              <w:lef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787383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3-е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8709D" w:rsidRPr="00071029" w:rsidTr="00DF4AE8"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Гаджиев Гаджи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8709D" w:rsidRPr="00071029" w:rsidTr="00DF4AE8"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  <w:proofErr w:type="spellEnd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Шихабудин</w:t>
            </w:r>
            <w:proofErr w:type="spellEnd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8709D" w:rsidRPr="00071029" w:rsidTr="00DF4AE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787383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Анжела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B8709D" w:rsidRPr="00071029" w:rsidTr="00DF4AE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9D" w:rsidRPr="00071029" w:rsidTr="00DF4AE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ученика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(республиканские, российские)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B8709D" w:rsidRPr="00071029" w:rsidTr="00DF4AE8">
        <w:tc>
          <w:tcPr>
            <w:tcW w:w="1702" w:type="dxa"/>
            <w:vMerge w:val="restart"/>
            <w:tcBorders>
              <w:lef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787383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Муртазалиев</w:t>
            </w:r>
            <w:proofErr w:type="spellEnd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Гамзат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«Шаг в будущее»-муници</w:t>
            </w:r>
            <w:r w:rsidRPr="00071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пальный этап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2-е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B8709D" w:rsidRPr="00071029" w:rsidTr="00DF4AE8"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  <w:proofErr w:type="spellEnd"/>
            <w:r w:rsidR="00B8709D"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709D" w:rsidRPr="00071029"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«Шаг в будущее»-муниципальный этап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3-е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09D" w:rsidRPr="00071029" w:rsidRDefault="00B8709D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9B091C" w:rsidRPr="00071029" w:rsidTr="00F40CCB"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91C" w:rsidRPr="00071029" w:rsidTr="00DF4AE8">
        <w:tc>
          <w:tcPr>
            <w:tcW w:w="1702" w:type="dxa"/>
            <w:vMerge w:val="restart"/>
            <w:tcBorders>
              <w:lef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91C" w:rsidRPr="00071029" w:rsidRDefault="00787383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Магомед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9B091C" w:rsidRPr="00071029" w:rsidTr="00DF4AE8"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</w:p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9B091C" w:rsidRPr="00071029" w:rsidTr="00DF4AE8"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91C" w:rsidRPr="00071029" w:rsidTr="00DF4AE8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«Шаг в будущее» - муниципальный этап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1-е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9B091C" w:rsidRPr="00071029" w:rsidTr="00DF4AE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787383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91C" w:rsidRPr="00071029" w:rsidTr="00DF4AE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Лебалова</w:t>
            </w:r>
            <w:proofErr w:type="spellEnd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3-е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9B091C" w:rsidRPr="00071029" w:rsidTr="00DF4AE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787383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Омаров Магомед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1-е место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9B091C" w:rsidRPr="00071029" w:rsidTr="00DF4AE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787383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9B091C"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</w:p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Активное</w:t>
            </w:r>
          </w:p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91C" w:rsidRPr="00071029" w:rsidRDefault="009B091C" w:rsidP="00DF4A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</w:tbl>
    <w:p w:rsidR="00B8709D" w:rsidRPr="00071029" w:rsidRDefault="00B8709D" w:rsidP="00B8709D">
      <w:pPr>
        <w:pStyle w:val="a5"/>
        <w:tabs>
          <w:tab w:val="left" w:pos="1440"/>
        </w:tabs>
        <w:ind w:left="0" w:firstLine="426"/>
        <w:rPr>
          <w:bCs/>
          <w:sz w:val="28"/>
          <w:szCs w:val="28"/>
        </w:rPr>
      </w:pPr>
    </w:p>
    <w:p w:rsidR="00B8709D" w:rsidRPr="00071029" w:rsidRDefault="00B8709D" w:rsidP="00B8709D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b/>
          <w:bCs/>
          <w:sz w:val="28"/>
          <w:szCs w:val="28"/>
        </w:rPr>
        <w:t>Степень участия педагога в работе методических объединений</w:t>
      </w:r>
      <w:r w:rsidRPr="00071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029" w:rsidRDefault="00113EB5" w:rsidP="0083128A">
      <w:p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Ахмедова П.Х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. является руководителем   методического объединения учителей </w:t>
      </w:r>
      <w:r w:rsidRPr="00071029">
        <w:rPr>
          <w:rFonts w:ascii="Times New Roman" w:hAnsi="Times New Roman" w:cs="Times New Roman"/>
          <w:sz w:val="28"/>
          <w:szCs w:val="28"/>
        </w:rPr>
        <w:t xml:space="preserve">гуманитарного 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цикла и принимает участие в разработке и внедрении новых программно-методических материалов. </w:t>
      </w:r>
      <w:r w:rsidRPr="00071029">
        <w:rPr>
          <w:rFonts w:ascii="Times New Roman" w:hAnsi="Times New Roman" w:cs="Times New Roman"/>
          <w:sz w:val="28"/>
          <w:szCs w:val="28"/>
        </w:rPr>
        <w:t>Ахмедова П.Х.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щедро делится опытом своей работы с коллегами.</w:t>
      </w:r>
      <w:r w:rsidR="00B8709D" w:rsidRPr="00071029">
        <w:rPr>
          <w:rFonts w:ascii="Times New Roman" w:hAnsi="Times New Roman" w:cs="Times New Roman"/>
          <w:color w:val="333333"/>
          <w:sz w:val="28"/>
          <w:szCs w:val="28"/>
        </w:rPr>
        <w:t xml:space="preserve"> За это время накоплен большой опыт по организации школьных семинаров, методических совещаний и практикумов.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Хабибулаевна</w:t>
      </w:r>
      <w:proofErr w:type="spellEnd"/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строит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самообразования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,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расчета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,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умея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отделить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трудностей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.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,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соотносит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стандартами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,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успеваемостью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,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стратегическим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.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Обозначает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,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самообразования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;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отбирает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.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Коррекцию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,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рефлексии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.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выступление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докладами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,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мастер</w:t>
      </w:r>
      <w:r w:rsidR="00B8709D" w:rsidRPr="00071029">
        <w:rPr>
          <w:rFonts w:ascii="Times New Roman" w:hAnsi="Times New Roman" w:cs="Times New Roman"/>
          <w:sz w:val="28"/>
          <w:szCs w:val="28"/>
        </w:rPr>
        <w:t>-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классами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районном</w:t>
      </w:r>
      <w:r w:rsidR="00B8709D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="00B8709D" w:rsidRPr="00071029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="00071029" w:rsidRPr="00071029">
        <w:rPr>
          <w:rFonts w:ascii="Times New Roman" w:hAnsi="Times New Roman" w:cs="Times New Roman"/>
          <w:sz w:val="28"/>
          <w:szCs w:val="28"/>
        </w:rPr>
        <w:t>.</w:t>
      </w:r>
    </w:p>
    <w:p w:rsidR="00FB6F4A" w:rsidRPr="00071029" w:rsidRDefault="00FB6F4A" w:rsidP="0083128A">
      <w:p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</w:p>
    <w:p w:rsidR="00B8709D" w:rsidRPr="00071029" w:rsidRDefault="00071029" w:rsidP="00B8709D">
      <w:pPr>
        <w:shd w:val="clear" w:color="auto" w:fill="FFFFFF"/>
        <w:spacing w:before="100" w:beforeAutospacing="1" w:after="150"/>
        <w:rPr>
          <w:rFonts w:ascii="Times New Roman" w:hAnsi="Times New Roman" w:cs="Times New Roman"/>
          <w:b/>
          <w:bCs/>
          <w:sz w:val="28"/>
          <w:szCs w:val="28"/>
        </w:rPr>
      </w:pPr>
      <w:r w:rsidRPr="0007102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B8709D" w:rsidRPr="00071029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транслирования педагогом опыта профессиональной деятельности в педагогических коллективах. </w:t>
      </w:r>
    </w:p>
    <w:p w:rsidR="00071029" w:rsidRPr="00071029" w:rsidRDefault="00B8709D" w:rsidP="00071029">
      <w:p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 xml:space="preserve">Своим опытом и наработками </w:t>
      </w:r>
      <w:proofErr w:type="spellStart"/>
      <w:r w:rsidR="00113EB5" w:rsidRPr="000710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113EB5" w:rsidRPr="0007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EB5" w:rsidRPr="00071029">
        <w:rPr>
          <w:rFonts w:ascii="Times New Roman" w:hAnsi="Times New Roman" w:cs="Times New Roman"/>
          <w:sz w:val="28"/>
          <w:szCs w:val="28"/>
        </w:rPr>
        <w:t>Хабибулаевна</w:t>
      </w:r>
      <w:proofErr w:type="spellEnd"/>
      <w:r w:rsidR="00113EB5" w:rsidRPr="00071029">
        <w:rPr>
          <w:rFonts w:ascii="Times New Roman" w:hAnsi="Times New Roman" w:cs="Times New Roman"/>
          <w:sz w:val="28"/>
          <w:szCs w:val="28"/>
        </w:rPr>
        <w:t xml:space="preserve"> </w:t>
      </w:r>
      <w:r w:rsidRPr="00071029">
        <w:rPr>
          <w:rFonts w:ascii="Times New Roman" w:hAnsi="Times New Roman" w:cs="Times New Roman"/>
          <w:sz w:val="28"/>
          <w:szCs w:val="28"/>
        </w:rPr>
        <w:t>постоянно делится с коллегами на педсоветах, совещаниях, открытых классных мероприятиях. Ее педагогический опыт обобщается и распространяется на муниципальном уровне.</w:t>
      </w:r>
    </w:p>
    <w:p w:rsidR="00071029" w:rsidRPr="00071029" w:rsidRDefault="00071029" w:rsidP="00071029">
      <w:p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985"/>
        <w:gridCol w:w="4394"/>
        <w:gridCol w:w="1276"/>
      </w:tblGrid>
      <w:tr w:rsidR="00B8709D" w:rsidRPr="00071029" w:rsidTr="00FB6F4A">
        <w:tc>
          <w:tcPr>
            <w:tcW w:w="2410" w:type="dxa"/>
          </w:tcPr>
          <w:p w:rsidR="00B8709D" w:rsidRPr="00071029" w:rsidRDefault="00B8709D" w:rsidP="00DF4AE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1985" w:type="dxa"/>
          </w:tcPr>
          <w:p w:rsidR="00B8709D" w:rsidRPr="00071029" w:rsidRDefault="00B8709D" w:rsidP="00DF4AE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B8709D" w:rsidRPr="00071029" w:rsidRDefault="00B8709D" w:rsidP="00DF4AE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</w:t>
            </w:r>
          </w:p>
        </w:tc>
        <w:tc>
          <w:tcPr>
            <w:tcW w:w="4394" w:type="dxa"/>
          </w:tcPr>
          <w:p w:rsidR="00B8709D" w:rsidRPr="00071029" w:rsidRDefault="00B8709D" w:rsidP="00DF4AE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B8709D" w:rsidRPr="00071029" w:rsidRDefault="00B8709D" w:rsidP="00DF4AE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6F4A" w:rsidRDefault="00B8709D" w:rsidP="00DF4AE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Доку</w:t>
            </w:r>
          </w:p>
          <w:p w:rsidR="00B8709D" w:rsidRPr="00071029" w:rsidRDefault="00B8709D" w:rsidP="00DF4AE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b/>
                <w:sz w:val="28"/>
                <w:szCs w:val="28"/>
              </w:rPr>
              <w:t>мент</w:t>
            </w:r>
          </w:p>
        </w:tc>
      </w:tr>
      <w:tr w:rsidR="00B8709D" w:rsidRPr="00071029" w:rsidTr="00FB6F4A">
        <w:tc>
          <w:tcPr>
            <w:tcW w:w="2410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85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4394" w:type="dxa"/>
          </w:tcPr>
          <w:p w:rsidR="00B8709D" w:rsidRPr="00071029" w:rsidRDefault="0083128A" w:rsidP="008312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«Развитие речи на уроках родного языка и литературы</w:t>
            </w:r>
            <w:r w:rsidR="00B8709D" w:rsidRPr="000710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9D" w:rsidRPr="00071029" w:rsidTr="00FB6F4A">
        <w:tc>
          <w:tcPr>
            <w:tcW w:w="2410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5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4394" w:type="dxa"/>
          </w:tcPr>
          <w:p w:rsidR="00B8709D" w:rsidRPr="00071029" w:rsidRDefault="00B8709D" w:rsidP="009B091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Выступление на МО: «</w:t>
            </w:r>
            <w:r w:rsidR="009B091C" w:rsidRPr="00071029">
              <w:rPr>
                <w:rFonts w:ascii="Times New Roman" w:hAnsi="Times New Roman" w:cs="Times New Roman"/>
                <w:sz w:val="28"/>
                <w:szCs w:val="28"/>
              </w:rPr>
              <w:t>Сохранение родного языка своего народа</w:t>
            </w: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9D" w:rsidRPr="00071029" w:rsidTr="00FB6F4A">
        <w:tc>
          <w:tcPr>
            <w:tcW w:w="2410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семинар </w:t>
            </w:r>
          </w:p>
        </w:tc>
        <w:tc>
          <w:tcPr>
            <w:tcW w:w="1985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4394" w:type="dxa"/>
          </w:tcPr>
          <w:p w:rsidR="00B8709D" w:rsidRPr="00071029" w:rsidRDefault="00B8709D" w:rsidP="009B091C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Мастер класс: «Работа с одаренными детьми на уроках</w:t>
            </w:r>
            <w:r w:rsidR="0083128A"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родного я</w:t>
            </w:r>
            <w:r w:rsidR="009B091C" w:rsidRPr="00071029"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9D" w:rsidRPr="00071029" w:rsidTr="00FB6F4A">
        <w:tc>
          <w:tcPr>
            <w:tcW w:w="2410" w:type="dxa"/>
          </w:tcPr>
          <w:p w:rsidR="00B8709D" w:rsidRPr="00071029" w:rsidRDefault="00B8709D" w:rsidP="00DF4A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1985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4394" w:type="dxa"/>
          </w:tcPr>
          <w:p w:rsidR="00B8709D" w:rsidRPr="00071029" w:rsidRDefault="00B8709D" w:rsidP="009B091C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«Развитие творческой мыслительной деятельности на уроках</w:t>
            </w:r>
            <w:r w:rsidR="009B091C" w:rsidRPr="00071029">
              <w:rPr>
                <w:rFonts w:ascii="Times New Roman" w:hAnsi="Times New Roman" w:cs="Times New Roman"/>
                <w:sz w:val="28"/>
                <w:szCs w:val="28"/>
              </w:rPr>
              <w:t xml:space="preserve"> родного языка и литературы</w:t>
            </w: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9D" w:rsidRPr="00071029" w:rsidTr="00FB6F4A">
        <w:trPr>
          <w:trHeight w:val="893"/>
        </w:trPr>
        <w:tc>
          <w:tcPr>
            <w:tcW w:w="2410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Районный уровень</w:t>
            </w:r>
          </w:p>
        </w:tc>
        <w:tc>
          <w:tcPr>
            <w:tcW w:w="1985" w:type="dxa"/>
          </w:tcPr>
          <w:p w:rsidR="00B8709D" w:rsidRPr="00071029" w:rsidRDefault="009B091C" w:rsidP="00DF4AE8">
            <w:pPr>
              <w:tabs>
                <w:tab w:val="left" w:pos="1134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Интервью газете «Х</w:t>
            </w:r>
            <w:r w:rsidRPr="00071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акъикъат</w:t>
            </w:r>
            <w:proofErr w:type="spellEnd"/>
            <w:r w:rsidR="00B8709D" w:rsidRPr="000710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B8709D" w:rsidRPr="00071029" w:rsidRDefault="009B091C" w:rsidP="00DF4AE8">
            <w:pPr>
              <w:tabs>
                <w:tab w:val="left" w:pos="1134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29">
              <w:rPr>
                <w:rFonts w:ascii="Times New Roman" w:hAnsi="Times New Roman" w:cs="Times New Roman"/>
                <w:sz w:val="28"/>
                <w:szCs w:val="28"/>
              </w:rPr>
              <w:t>Пути сохранения родного языка</w:t>
            </w:r>
          </w:p>
        </w:tc>
        <w:tc>
          <w:tcPr>
            <w:tcW w:w="1276" w:type="dxa"/>
          </w:tcPr>
          <w:p w:rsidR="00B8709D" w:rsidRPr="00071029" w:rsidRDefault="00B8709D" w:rsidP="00DF4AE8">
            <w:pPr>
              <w:tabs>
                <w:tab w:val="left" w:pos="1134"/>
              </w:tabs>
              <w:spacing w:line="360" w:lineRule="exac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EE1" w:rsidRPr="00071029" w:rsidRDefault="00113EB5" w:rsidP="00B8709D">
      <w:pPr>
        <w:tabs>
          <w:tab w:val="left" w:pos="1134"/>
        </w:tabs>
        <w:spacing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 xml:space="preserve">Ахмедова П.Х. </w:t>
      </w:r>
      <w:r w:rsidR="00B8709D" w:rsidRPr="00071029">
        <w:rPr>
          <w:rFonts w:ascii="Times New Roman" w:hAnsi="Times New Roman" w:cs="Times New Roman"/>
          <w:sz w:val="28"/>
          <w:szCs w:val="28"/>
        </w:rPr>
        <w:t>являетс</w:t>
      </w:r>
      <w:r w:rsidR="006C5EE1" w:rsidRPr="00071029">
        <w:rPr>
          <w:rFonts w:ascii="Times New Roman" w:hAnsi="Times New Roman" w:cs="Times New Roman"/>
          <w:sz w:val="28"/>
          <w:szCs w:val="28"/>
        </w:rPr>
        <w:t>я:</w:t>
      </w:r>
    </w:p>
    <w:p w:rsidR="006C5EE1" w:rsidRPr="00071029" w:rsidRDefault="006C5EE1" w:rsidP="00B8709D">
      <w:pPr>
        <w:tabs>
          <w:tab w:val="left" w:pos="1134"/>
        </w:tabs>
        <w:spacing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-  I место во всероссийском конкурсе «Педагогический триумф» номинация «Лучший педагогический проект»</w:t>
      </w:r>
    </w:p>
    <w:p w:rsidR="00B8709D" w:rsidRPr="00071029" w:rsidRDefault="006C5EE1" w:rsidP="00B8709D">
      <w:pPr>
        <w:tabs>
          <w:tab w:val="left" w:pos="1134"/>
        </w:tabs>
        <w:spacing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- Лауреат Всероссийского конкурса «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Умната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>» Блиц-олимпиада: «ФГОС: внеурочная деятельность – важнейший компонент современного образовательного процесса в школе»</w:t>
      </w:r>
    </w:p>
    <w:p w:rsidR="006C5EE1" w:rsidRPr="00071029" w:rsidRDefault="006C5EE1" w:rsidP="00B8709D">
      <w:pPr>
        <w:tabs>
          <w:tab w:val="left" w:pos="1134"/>
        </w:tabs>
        <w:spacing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- Победитель (III место) Всероссийского конкурса «</w:t>
      </w:r>
      <w:proofErr w:type="spellStart"/>
      <w:r w:rsidRPr="00071029">
        <w:rPr>
          <w:rFonts w:ascii="Times New Roman" w:hAnsi="Times New Roman" w:cs="Times New Roman"/>
          <w:sz w:val="28"/>
          <w:szCs w:val="28"/>
        </w:rPr>
        <w:t>Умната</w:t>
      </w:r>
      <w:proofErr w:type="spellEnd"/>
      <w:r w:rsidRPr="00071029">
        <w:rPr>
          <w:rFonts w:ascii="Times New Roman" w:hAnsi="Times New Roman" w:cs="Times New Roman"/>
          <w:sz w:val="28"/>
          <w:szCs w:val="28"/>
        </w:rPr>
        <w:t>» Блиц-олимпиада: «Учитель-профессионал: какой он с точки зрения новых профессиональных стандартов»</w:t>
      </w:r>
    </w:p>
    <w:p w:rsidR="006C5EE1" w:rsidRPr="00071029" w:rsidRDefault="006C5EE1" w:rsidP="00B8709D">
      <w:pPr>
        <w:tabs>
          <w:tab w:val="left" w:pos="1134"/>
        </w:tabs>
        <w:spacing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- почетный работник РД</w:t>
      </w:r>
    </w:p>
    <w:p w:rsidR="006C5EE1" w:rsidRDefault="006C5EE1" w:rsidP="00B8709D">
      <w:pPr>
        <w:tabs>
          <w:tab w:val="left" w:pos="1134"/>
        </w:tabs>
        <w:spacing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71029">
        <w:rPr>
          <w:rFonts w:ascii="Times New Roman" w:hAnsi="Times New Roman" w:cs="Times New Roman"/>
          <w:sz w:val="28"/>
          <w:szCs w:val="28"/>
        </w:rPr>
        <w:t>- в 2016 году заняла 2 место на муниципальном этапе «Лучший учитель родного языка»</w:t>
      </w:r>
    </w:p>
    <w:p w:rsidR="00FB6F4A" w:rsidRPr="00071029" w:rsidRDefault="00FB6F4A" w:rsidP="00B8709D">
      <w:pPr>
        <w:tabs>
          <w:tab w:val="left" w:pos="1134"/>
        </w:tabs>
        <w:spacing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 награждена званием «Почетный работник РФ»</w:t>
      </w:r>
    </w:p>
    <w:p w:rsidR="00033FA6" w:rsidRPr="00071029" w:rsidRDefault="00C11DA8" w:rsidP="00071029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936615" cy="8164239"/>
            <wp:effectExtent l="0" t="0" r="0" b="0"/>
            <wp:docPr id="1" name="Рисунок 1" descr="E:\конкурс\скан п.х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курс\скан п.х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3FA6" w:rsidRPr="00071029" w:rsidSect="00FB6F4A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2E" w:rsidRDefault="008B4C2E" w:rsidP="00E935F1">
      <w:r>
        <w:separator/>
      </w:r>
    </w:p>
  </w:endnote>
  <w:endnote w:type="continuationSeparator" w:id="0">
    <w:p w:rsidR="008B4C2E" w:rsidRDefault="008B4C2E" w:rsidP="00E9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2E" w:rsidRDefault="008B4C2E"/>
  </w:footnote>
  <w:footnote w:type="continuationSeparator" w:id="0">
    <w:p w:rsidR="008B4C2E" w:rsidRDefault="008B4C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1A2"/>
    <w:multiLevelType w:val="multilevel"/>
    <w:tmpl w:val="C2525D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E328C1"/>
    <w:multiLevelType w:val="multilevel"/>
    <w:tmpl w:val="4656BAB4"/>
    <w:lvl w:ilvl="0">
      <w:start w:val="1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E17C02"/>
    <w:multiLevelType w:val="multilevel"/>
    <w:tmpl w:val="6A4EBB1A"/>
    <w:lvl w:ilvl="0">
      <w:start w:val="5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35F1"/>
    <w:rsid w:val="00033FA6"/>
    <w:rsid w:val="00071029"/>
    <w:rsid w:val="00113EB5"/>
    <w:rsid w:val="00171694"/>
    <w:rsid w:val="002749F6"/>
    <w:rsid w:val="006C5EE1"/>
    <w:rsid w:val="00787383"/>
    <w:rsid w:val="0083128A"/>
    <w:rsid w:val="008B4C2E"/>
    <w:rsid w:val="009B091C"/>
    <w:rsid w:val="00A17928"/>
    <w:rsid w:val="00B8709D"/>
    <w:rsid w:val="00B97E14"/>
    <w:rsid w:val="00BF4308"/>
    <w:rsid w:val="00C11DA8"/>
    <w:rsid w:val="00E935F1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35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5F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935F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935F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935F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935F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935F1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E935F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935F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6105pt">
    <w:name w:val="Основной текст (6) + 10;5 pt;Полужирный"/>
    <w:basedOn w:val="6"/>
    <w:rsid w:val="00E935F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935F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935F1"/>
    <w:pPr>
      <w:shd w:val="clear" w:color="auto" w:fill="FFFFFF"/>
      <w:spacing w:after="30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0">
    <w:name w:val="Основной текст (3)"/>
    <w:basedOn w:val="a"/>
    <w:link w:val="3"/>
    <w:rsid w:val="00E935F1"/>
    <w:pPr>
      <w:shd w:val="clear" w:color="auto" w:fill="FFFFFF"/>
      <w:spacing w:before="120" w:line="52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E935F1"/>
    <w:pPr>
      <w:shd w:val="clear" w:color="auto" w:fill="FFFFFF"/>
      <w:spacing w:after="30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E935F1"/>
    <w:pPr>
      <w:shd w:val="clear" w:color="auto" w:fill="FFFFFF"/>
      <w:spacing w:before="300" w:line="523" w:lineRule="exact"/>
      <w:jc w:val="righ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rsid w:val="00E935F1"/>
    <w:pPr>
      <w:shd w:val="clear" w:color="auto" w:fill="FFFFFF"/>
      <w:spacing w:line="523" w:lineRule="exact"/>
      <w:jc w:val="both"/>
    </w:pPr>
    <w:rPr>
      <w:rFonts w:ascii="Calibri" w:eastAsia="Calibri" w:hAnsi="Calibri" w:cs="Calibri"/>
    </w:rPr>
  </w:style>
  <w:style w:type="paragraph" w:styleId="a4">
    <w:name w:val="Normal (Web)"/>
    <w:basedOn w:val="a"/>
    <w:rsid w:val="00033F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2">
    <w:name w:val="s2"/>
    <w:basedOn w:val="a0"/>
    <w:rsid w:val="00033FA6"/>
  </w:style>
  <w:style w:type="character" w:customStyle="1" w:styleId="apple-converted-space">
    <w:name w:val="apple-converted-space"/>
    <w:basedOn w:val="a0"/>
    <w:rsid w:val="00033FA6"/>
  </w:style>
  <w:style w:type="paragraph" w:styleId="a5">
    <w:name w:val="List Paragraph"/>
    <w:basedOn w:val="a"/>
    <w:uiPriority w:val="99"/>
    <w:qFormat/>
    <w:rsid w:val="00B8709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11D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DA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68855-B75A-4291-8E02-F397A7DB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Ириб</cp:lastModifiedBy>
  <cp:revision>10</cp:revision>
  <cp:lastPrinted>2019-01-26T08:04:00Z</cp:lastPrinted>
  <dcterms:created xsi:type="dcterms:W3CDTF">2019-01-26T05:52:00Z</dcterms:created>
  <dcterms:modified xsi:type="dcterms:W3CDTF">2021-02-17T09:42:00Z</dcterms:modified>
</cp:coreProperties>
</file>