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87" w:rsidRPr="00DD0687" w:rsidRDefault="00DD0687" w:rsidP="00DD0687">
      <w:pPr>
        <w:tabs>
          <w:tab w:val="left" w:pos="708"/>
          <w:tab w:val="center" w:pos="4153"/>
          <w:tab w:val="right" w:pos="8647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Муниципальное казенное общеобразовательное учреждение   </w:t>
      </w:r>
    </w:p>
    <w:p w:rsidR="00DD0687" w:rsidRPr="00DD0687" w:rsidRDefault="00DD0687" w:rsidP="00DD0687">
      <w:pPr>
        <w:tabs>
          <w:tab w:val="left" w:pos="708"/>
          <w:tab w:val="center" w:pos="4153"/>
          <w:tab w:val="right" w:pos="8647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proofErr w:type="spellStart"/>
      <w:r w:rsidRPr="00DD0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Ирибская</w:t>
      </w:r>
      <w:proofErr w:type="spellEnd"/>
      <w:r w:rsidRPr="00DD0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средняя общеобразовательная школа им. М.М. Ибрагимова»</w:t>
      </w:r>
      <w:r w:rsidRPr="00DD0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</w:p>
    <w:p w:rsidR="00DD0687" w:rsidRPr="00DD0687" w:rsidRDefault="00DD0687" w:rsidP="00DD0687">
      <w:pPr>
        <w:tabs>
          <w:tab w:val="left" w:pos="708"/>
          <w:tab w:val="center" w:pos="4153"/>
          <w:tab w:val="right" w:pos="8647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DD06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bookmarkStart w:id="0" w:name="_GoBack"/>
      <w:bookmarkEnd w:id="0"/>
    </w:p>
    <w:p w:rsidR="00DD0687" w:rsidRPr="00DD0687" w:rsidRDefault="00DD0687" w:rsidP="00DA3CE4">
      <w:pPr>
        <w:spacing w:after="0" w:line="43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0"/>
          <w:lang w:eastAsia="ru-RU"/>
        </w:rPr>
      </w:pPr>
    </w:p>
    <w:p w:rsidR="00B93A59" w:rsidRPr="00DD0687" w:rsidRDefault="00B93A59" w:rsidP="00DA3CE4">
      <w:pPr>
        <w:spacing w:after="0" w:line="43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0"/>
          <w:lang w:eastAsia="ru-RU"/>
        </w:rPr>
      </w:pPr>
      <w:r w:rsidRPr="00DD0687">
        <w:rPr>
          <w:rFonts w:ascii="Arial" w:eastAsia="Times New Roman" w:hAnsi="Arial" w:cs="Arial"/>
          <w:b/>
          <w:bCs/>
          <w:color w:val="000000"/>
          <w:kern w:val="36"/>
          <w:sz w:val="28"/>
          <w:szCs w:val="20"/>
          <w:lang w:eastAsia="ru-RU"/>
        </w:rPr>
        <w:t>Перечень профессий, подлежащих периодическим медицинским осмотрам</w:t>
      </w:r>
    </w:p>
    <w:p w:rsidR="00DA3CE4" w:rsidRPr="00DD0687" w:rsidRDefault="00DA3CE4" w:rsidP="00DA3CE4">
      <w:pPr>
        <w:spacing w:after="0" w:line="43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DA3CE4" w:rsidRPr="00DD0687" w:rsidRDefault="00DA3CE4" w:rsidP="00DA3CE4">
      <w:pPr>
        <w:spacing w:after="0" w:line="43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ция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ния мед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осмот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ров — обя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ность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ля. Но пре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жде чем 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вить со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труд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 xml:space="preserve">ков на </w:t>
      </w:r>
      <w:proofErr w:type="spellStart"/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доб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сле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ние</w:t>
      </w:r>
      <w:proofErr w:type="spellEnd"/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ру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ство долж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 утвер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дить пе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чень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фес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сий, под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щих пе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ским ме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ским осмот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рам.</w:t>
      </w:r>
    </w:p>
    <w:p w:rsidR="00DA3CE4" w:rsidRPr="00DD0687" w:rsidRDefault="00DA3CE4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B93A59" w:rsidRPr="00DD0687" w:rsidRDefault="00B93A59" w:rsidP="00DA3CE4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D06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положения</w:t>
      </w:r>
    </w:p>
    <w:p w:rsidR="00B93A59" w:rsidRPr="00DD0687" w:rsidRDefault="00DD0687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="00B93A59" w:rsidRPr="00DD0687">
          <w:rPr>
            <w:rFonts w:ascii="Georgia" w:eastAsia="Times New Roman" w:hAnsi="Georgia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t>При</w:t>
        </w:r>
        <w:r w:rsidR="00B93A59" w:rsidRPr="00DD0687">
          <w:rPr>
            <w:rFonts w:ascii="Georgia" w:eastAsia="Times New Roman" w:hAnsi="Georgia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softHyphen/>
          <w:t>ка</w:t>
        </w:r>
        <w:r w:rsidR="00B93A59" w:rsidRPr="00DD0687">
          <w:rPr>
            <w:rFonts w:ascii="Georgia" w:eastAsia="Times New Roman" w:hAnsi="Georgia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softHyphen/>
          <w:t xml:space="preserve">зом </w:t>
        </w:r>
        <w:proofErr w:type="spellStart"/>
        <w:r w:rsidR="00B93A59" w:rsidRPr="00DD0687">
          <w:rPr>
            <w:rFonts w:ascii="Georgia" w:eastAsia="Times New Roman" w:hAnsi="Georgia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t>Мин</w:t>
        </w:r>
        <w:r w:rsidR="00B93A59" w:rsidRPr="00DD0687">
          <w:rPr>
            <w:rFonts w:ascii="Georgia" w:eastAsia="Times New Roman" w:hAnsi="Georgia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softHyphen/>
          <w:t>здрав</w:t>
        </w:r>
        <w:r w:rsidR="00B93A59" w:rsidRPr="00DD0687">
          <w:rPr>
            <w:rFonts w:ascii="Georgia" w:eastAsia="Times New Roman" w:hAnsi="Georgia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softHyphen/>
          <w:t>соц</w:t>
        </w:r>
        <w:r w:rsidR="00B93A59" w:rsidRPr="00DD0687">
          <w:rPr>
            <w:rFonts w:ascii="Georgia" w:eastAsia="Times New Roman" w:hAnsi="Georgia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softHyphen/>
          <w:t>раз</w:t>
        </w:r>
        <w:r w:rsidR="00B93A59" w:rsidRPr="00DD0687">
          <w:rPr>
            <w:rFonts w:ascii="Georgia" w:eastAsia="Times New Roman" w:hAnsi="Georgia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softHyphen/>
          <w:t>ви</w:t>
        </w:r>
        <w:r w:rsidR="00B93A59" w:rsidRPr="00DD0687">
          <w:rPr>
            <w:rFonts w:ascii="Georgia" w:eastAsia="Times New Roman" w:hAnsi="Georgia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softHyphen/>
          <w:t>тия</w:t>
        </w:r>
        <w:proofErr w:type="spellEnd"/>
        <w:r w:rsidR="00B93A59" w:rsidRPr="00DD0687">
          <w:rPr>
            <w:rFonts w:ascii="Georgia" w:eastAsia="Times New Roman" w:hAnsi="Georgia" w:cs="Times New Roman"/>
            <w:color w:val="8972AA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от 12.04.2011 N 302н</w:t>
        </w:r>
      </w:hyperlink>
      <w:r w:rsidR="00B93A59"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proofErr w:type="gramStart"/>
      <w:r w:rsidR="00B93A59"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утвер</w:t>
      </w:r>
      <w:r w:rsidR="00B93A59"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жде</w:t>
      </w:r>
      <w:r w:rsidR="00B93A59"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</w:t>
      </w:r>
      <w:proofErr w:type="gramEnd"/>
      <w:r w:rsidR="00B93A59"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</w:t>
      </w:r>
    </w:p>
    <w:p w:rsidR="00B93A59" w:rsidRPr="00DD0687" w:rsidRDefault="00B93A59" w:rsidP="00DA3CE4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док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ния мед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осмот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ров;</w:t>
      </w:r>
    </w:p>
    <w:p w:rsidR="00B93A59" w:rsidRPr="00DD0687" w:rsidRDefault="00B93A59" w:rsidP="00DA3CE4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чень работ, при вы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пол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нии 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рых необ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хо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мы мед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осмот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ры;</w:t>
      </w:r>
    </w:p>
    <w:p w:rsidR="00B93A59" w:rsidRPr="00DD0687" w:rsidRDefault="00B93A59" w:rsidP="00DA3CE4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чень опас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ных и (или) вред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ных фак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ров на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из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стве, при 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чии 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рых нужны мед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осмот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ры.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тель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ные ме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ские об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сле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ния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ков долж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 быть ор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 за счёт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ля. Такие об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сле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ния ка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ют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ся не всех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ков, а толь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ко лишь опре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лён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ной ка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рии.</w:t>
      </w:r>
    </w:p>
    <w:p w:rsidR="00B93A59" w:rsidRPr="00DD0687" w:rsidRDefault="00B93A59" w:rsidP="00DA3CE4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D06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Кто должен проходить осмотры?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 обя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тель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ном по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ряд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ке долж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хо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дить мед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осмотр:</w:t>
      </w:r>
    </w:p>
    <w:p w:rsidR="00B93A59" w:rsidRPr="00DD0687" w:rsidRDefault="00B93A59" w:rsidP="00DA3CE4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ки, тру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щи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ся на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тах в опас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ных или вред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ных усло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ях, на под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зем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ных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тах, и в слу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ях, когда их труд свя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зан с дви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ем транс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пор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та;</w:t>
      </w:r>
    </w:p>
    <w:p w:rsidR="00B93A59" w:rsidRPr="00DD0687" w:rsidRDefault="00B93A59" w:rsidP="00DA3CE4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ки во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ных со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ору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ний, дет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ских учре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ний, ме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ских ор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ций, ком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ний в сфере об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ще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ствен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пи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ния, тор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гов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ли и пи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ще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вой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мыш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сти.</w:t>
      </w:r>
    </w:p>
    <w:p w:rsidR="00B93A59" w:rsidRPr="00DD0687" w:rsidRDefault="00B93A59" w:rsidP="00DA3CE4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D06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профессий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Еди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офи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аль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пе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реч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ня, в 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ром были бы ука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 все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фес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сии,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ки 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рых под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жат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хож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нию мед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осмот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ров в обя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тель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ном по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ряд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ке, нет. Такой пе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чень дол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жен утвер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дить каж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дый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тель, ис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хо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дя из того, какие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фес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сии и долж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сти есть в его ком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нии и какие усло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вия труда ор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 в этой ком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нии. При со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став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нии та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пе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реч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ня нужно ру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ство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вать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ся пе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реч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ми опас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ных фак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ров и работ, ука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ми выше. При этом не имеет зна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ния, как имен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 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зы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ся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фес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сия. Если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та свя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на с той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той, что ука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на в пе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речне, или вы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пол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ся в опас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ных или вред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ных усло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ях, эту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фес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сию (долж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ность) нужно вклю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чить в спи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сок.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Форма та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спис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ка (пе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реч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ня) не утвер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на, по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это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му со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став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ся до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ку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мент в сво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ной форме.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 спис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ке необ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хо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мо ука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зать сле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ду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ю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щее: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1) 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фес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сии (долж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сти) по штат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му рас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нию, по 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рым пред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ся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та с вред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ми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из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ствен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ми фак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ми, ука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ные в Пе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речне N 302н;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2) вред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ные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из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ствен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ные фак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ры. 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чие или 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сут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ствие этих фак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ров вы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яв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ся путём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ния спе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аль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ной оцен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ки усло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вий труда.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После утвер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ния этого спис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ка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тель 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прав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ет его в те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ние 10 дней в тер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аль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ный орган фе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раль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ор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на ис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пол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тель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ной вла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сти, в пол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чия 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вхо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дит ре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ция фе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раль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го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су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ствен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са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тар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но-эпи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мио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над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ра по сво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му фак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му месту 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хож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ния.</w:t>
      </w:r>
    </w:p>
    <w:p w:rsidR="00B93A59" w:rsidRPr="00DD0687" w:rsidRDefault="00B93A59" w:rsidP="00DA3CE4">
      <w:pPr>
        <w:spacing w:after="0" w:line="43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D06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Организация проведения осмотра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 первую оче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редь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тель со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став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ет по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имён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ный спи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сок со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труд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ков, 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рые долж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хо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дить мед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осмот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ры.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 таких спис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ках долж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 быть ука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ны:</w:t>
      </w:r>
    </w:p>
    <w:p w:rsidR="00B93A59" w:rsidRPr="00DD0687" w:rsidRDefault="00B93A59" w:rsidP="00DA3CE4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лия, имя, 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ство,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фес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сия (долж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ность);</w:t>
      </w:r>
    </w:p>
    <w:p w:rsidR="00B93A59" w:rsidRPr="00DD0687" w:rsidRDefault="00B93A59" w:rsidP="00DA3CE4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име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ние вида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ты или вред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из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ствен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фак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ра;</w:t>
      </w:r>
    </w:p>
    <w:p w:rsidR="00B93A59" w:rsidRPr="00DD0687" w:rsidRDefault="00B93A59" w:rsidP="00DA3CE4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ние струк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тур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под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раз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ния (если есть).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Далее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тель вы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ет ме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скую ор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цию, 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рая будет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дить осмот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ры, и со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гла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вы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ет дату их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ния. За 2 ме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ца до этой даты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тель 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прав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 xml:space="preserve">ет в </w:t>
      </w:r>
      <w:proofErr w:type="spellStart"/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дор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цию</w:t>
      </w:r>
      <w:proofErr w:type="spellEnd"/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под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тов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ный спи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сок лиц, 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рые будут про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хо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дить мед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осмотр.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ская ор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ция в свою оче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редь, по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лу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чив по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имён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ный спи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сок, со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став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ет ка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ный план. Этот план со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гла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вы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ся с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лем и утвер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жда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ся сто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ми.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Перед тем, как 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вить сво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го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ка на ме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ское об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сле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ние,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тель дол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жен вру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чить ему 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прав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ние и озна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мить с ка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дар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ным пла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ном.</w:t>
      </w:r>
    </w:p>
    <w:p w:rsidR="00B93A59" w:rsidRPr="00DD0687" w:rsidRDefault="00B93A59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ник в ука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ный в плане день дол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жен явить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 xml:space="preserve">ся в </w:t>
      </w:r>
      <w:proofErr w:type="spellStart"/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дор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га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за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цию</w:t>
      </w:r>
      <w:proofErr w:type="spellEnd"/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со всеми необ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хо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мы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ми до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ку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ми. На этого 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ка оформ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ля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ют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ся мед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кар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та и пас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порт здо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вья. После чего его до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пус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ка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ют непо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сред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ствен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но к осмот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рам и об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сле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ям (ла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бо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ра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тор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ным и функ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ци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наль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ным ис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сле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до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ва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ни</w:t>
      </w:r>
      <w:r w:rsidRPr="00DD068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softHyphen/>
        <w:t>ям).</w:t>
      </w:r>
    </w:p>
    <w:p w:rsidR="004D1294" w:rsidRPr="00DD0687" w:rsidRDefault="004D1294" w:rsidP="00DA3CE4">
      <w:pPr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D0687" w:rsidRDefault="00DD0687" w:rsidP="00DA3CE4">
      <w:pPr>
        <w:spacing w:before="161" w:after="161" w:line="240" w:lineRule="auto"/>
        <w:ind w:left="375"/>
        <w:outlineLvl w:val="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D0687" w:rsidRDefault="00DD0687" w:rsidP="00DA3CE4">
      <w:pPr>
        <w:spacing w:before="161" w:after="161" w:line="240" w:lineRule="auto"/>
        <w:ind w:left="375"/>
        <w:outlineLvl w:val="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D0687" w:rsidRDefault="00DD0687" w:rsidP="00DA3CE4">
      <w:pPr>
        <w:spacing w:before="161" w:after="161" w:line="240" w:lineRule="auto"/>
        <w:ind w:left="375"/>
        <w:outlineLvl w:val="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D0687" w:rsidRDefault="00DD0687" w:rsidP="00DA3CE4">
      <w:pPr>
        <w:spacing w:before="161" w:after="161" w:line="240" w:lineRule="auto"/>
        <w:ind w:left="375"/>
        <w:outlineLvl w:val="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D0687" w:rsidRDefault="00DD0687" w:rsidP="00DA3CE4">
      <w:pPr>
        <w:spacing w:before="161" w:after="161" w:line="240" w:lineRule="auto"/>
        <w:ind w:left="375"/>
        <w:outlineLvl w:val="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D0687" w:rsidRDefault="00DD0687" w:rsidP="00DA3CE4">
      <w:pPr>
        <w:spacing w:before="161" w:after="161" w:line="240" w:lineRule="auto"/>
        <w:ind w:left="375"/>
        <w:outlineLvl w:val="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D0687" w:rsidRDefault="00DD0687" w:rsidP="00DA3CE4">
      <w:pPr>
        <w:spacing w:before="161" w:after="161" w:line="240" w:lineRule="auto"/>
        <w:ind w:left="375"/>
        <w:outlineLvl w:val="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D0687" w:rsidRDefault="00DD0687" w:rsidP="00DA3CE4">
      <w:pPr>
        <w:spacing w:before="161" w:after="161" w:line="240" w:lineRule="auto"/>
        <w:ind w:left="375"/>
        <w:outlineLvl w:val="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D0687" w:rsidRDefault="00DD0687" w:rsidP="00DA3CE4">
      <w:pPr>
        <w:spacing w:before="161" w:after="161" w:line="240" w:lineRule="auto"/>
        <w:ind w:left="375"/>
        <w:outlineLvl w:val="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D0687" w:rsidRDefault="00DD0687" w:rsidP="00DA3CE4">
      <w:pPr>
        <w:spacing w:before="161" w:after="161" w:line="240" w:lineRule="auto"/>
        <w:ind w:left="375"/>
        <w:outlineLvl w:val="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D0687" w:rsidRDefault="00DD0687" w:rsidP="00DA3CE4">
      <w:pPr>
        <w:spacing w:before="161" w:after="161" w:line="240" w:lineRule="auto"/>
        <w:ind w:left="375"/>
        <w:outlineLvl w:val="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B93A59" w:rsidRPr="00DD0687" w:rsidRDefault="00B93A59" w:rsidP="00DA3CE4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  <w:lastRenderedPageBreak/>
        <w:t>Приложение N 2. Перечень 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B93A59" w:rsidRPr="00DD0687" w:rsidRDefault="00B93A59" w:rsidP="00DA3CE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bookmarkStart w:id="1" w:name="text"/>
      <w:bookmarkEnd w:id="1"/>
      <w:r w:rsidRPr="00DD0687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2</w:t>
      </w:r>
    </w:p>
    <w:p w:rsidR="00B93A59" w:rsidRPr="00DD0687" w:rsidRDefault="00B93A59" w:rsidP="00DA3CE4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B93A59" w:rsidRPr="00DD0687" w:rsidRDefault="00B93A59" w:rsidP="00DA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Перечень</w:t>
      </w:r>
      <w:r w:rsidRPr="00DD0687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B93A59" w:rsidRPr="00DD0687" w:rsidRDefault="00B93A59" w:rsidP="00DA3CE4">
      <w:pPr>
        <w:pBdr>
          <w:bottom w:val="dotted" w:sz="6" w:space="0" w:color="3272C0"/>
        </w:pBdr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DD0687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>от</w:t>
      </w:r>
      <w:proofErr w:type="gramEnd"/>
      <w:r w:rsidRPr="00DD0687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>:</w:t>
      </w:r>
    </w:p>
    <w:p w:rsidR="00B93A59" w:rsidRPr="00DD0687" w:rsidRDefault="00B93A59" w:rsidP="00DA3CE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15 мая 2013 г., 5 декабря 2014 г., 6 февраля 2018 г., 13 декабря 2019 г.</w:t>
      </w:r>
    </w:p>
    <w:p w:rsidR="00B93A59" w:rsidRPr="00DD0687" w:rsidRDefault="00B93A59" w:rsidP="00DA3CE4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15735" w:type="dxa"/>
        <w:tblInd w:w="-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410"/>
        <w:gridCol w:w="3260"/>
        <w:gridCol w:w="6662"/>
      </w:tblGrid>
      <w:tr w:rsidR="00B93A59" w:rsidRPr="00DD0687" w:rsidTr="00DD0687">
        <w:trPr>
          <w:trHeight w:val="99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 работ и профессий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Периодичность осмотров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Участие врачей-специалистов</w:t>
            </w:r>
            <w:hyperlink r:id="rId7" w:anchor="block_11111" w:history="1">
              <w:r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*(1)</w:t>
              </w:r>
            </w:hyperlink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 </w:t>
            </w:r>
            <w:hyperlink r:id="rId8" w:anchor="block_22222" w:history="1">
              <w:r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*(2)</w:t>
              </w:r>
            </w:hyperlink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 </w:t>
            </w:r>
            <w:hyperlink r:id="rId9" w:anchor="block_33333" w:history="1">
              <w:r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Лабораторные и функциональные исследования</w:t>
            </w:r>
            <w:hyperlink r:id="rId10" w:anchor="block_11111" w:history="1">
              <w:r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*(1)</w:t>
              </w:r>
            </w:hyperlink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 </w:t>
            </w:r>
            <w:hyperlink r:id="rId11" w:anchor="block_22222" w:history="1">
              <w:r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*(2)</w:t>
              </w:r>
            </w:hyperlink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Дополнительные медицинские противопоказания</w:t>
            </w:r>
            <w:hyperlink r:id="rId12" w:anchor="block_44444" w:history="1">
              <w:r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*(4)</w:t>
              </w:r>
            </w:hyperlink>
          </w:p>
        </w:tc>
      </w:tr>
    </w:tbl>
    <w:p w:rsidR="00B93A59" w:rsidRPr="00DD0687" w:rsidRDefault="00B93A59" w:rsidP="00DA3CE4">
      <w:pPr>
        <w:spacing w:after="0" w:line="264" w:lineRule="atLeast"/>
        <w:ind w:left="-142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 изменен с 16 февраля 2015 г. - </w:t>
      </w:r>
      <w:hyperlink r:id="rId13" w:anchor="block_1021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5 декабря 2014 г. N 801н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</w:p>
    <w:tbl>
      <w:tblPr>
        <w:tblW w:w="15735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2268"/>
        <w:gridCol w:w="3260"/>
        <w:gridCol w:w="6662"/>
      </w:tblGrid>
      <w:tr w:rsidR="00B93A59" w:rsidRPr="00DD0687" w:rsidTr="00DD068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 Работы на высоте, верхолазные работы</w:t>
            </w:r>
            <w:hyperlink r:id="rId14" w:anchor="block_1115" w:history="1">
              <w:r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*(5)</w:t>
              </w:r>
            </w:hyperlink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а также работы по обслуживанию подъемных сооружений, включая: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Хирург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(только для верхолазных работ)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Поля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вестибулярного анализатора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Грыжи, препятствующие работе и имеющие наклонность к ущемлению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Хроническая ишемия мозга (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дисциркуляторная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энцефалопатия)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4)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Болезни органов зрения: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а) острота зрения без коррекции ниже 0,5 на одном глазу и ниже 0,2 - на другом;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б) ограничение поля зрения более чем 20°;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в) не поддающиеся лечению дакриоциститы и неизлечимое слезотечение;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г) миопия высокой степени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Рецидивирующий тромбофлебит геморроидальных вен и вен нижних конечностей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9) Беременность и период лактации</w:t>
            </w:r>
          </w:p>
        </w:tc>
      </w:tr>
      <w:tr w:rsidR="00B93A59" w:rsidRPr="00DD0687" w:rsidTr="00DD0687"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1.1. Работы в качестве крановщика (машиниста крана)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Хирург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(только для работ на высоте)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Поля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вестибулярного анализатора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Грыжи, препятствующие работе и имеющие наклонность к ущемлению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Хроническая ишемия мозга (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дисциркуляторная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энцефалопатия)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Болезни органов зрения: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а) острота зрения без коррекции ниже 0,5 на одном глазу и ниже 0,2 - на другом;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б) ограничение поля зрения более чем 20°;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в) не поддающиеся лечению дакриоциститы и неизлечимое слезотечение;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г) миопия высокой степени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Рецидивирующий тромбофлебит геморроидальных вен и вен нижних конечностей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9) Беременность и период лактации</w:t>
            </w:r>
          </w:p>
        </w:tc>
      </w:tr>
      <w:tr w:rsidR="00B93A59" w:rsidRPr="00DD0687" w:rsidTr="00DD0687"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Острота зрения с коррекцией ниже 0,5 на одном глазу и ниже 0,2 - на другом, или 0,7 при отсутствии бинокулярного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Беременность и период лактации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 изменен с 16 февраля 2015 г. - </w:t>
      </w:r>
      <w:hyperlink r:id="rId15" w:anchor="block_1022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5 декабря 2014 г. N 801н</w:t>
      </w:r>
    </w:p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6" w:anchor="block_2002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tbl>
      <w:tblPr>
        <w:tblW w:w="15735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693"/>
        <w:gridCol w:w="2977"/>
        <w:gridCol w:w="6662"/>
      </w:tblGrid>
      <w:tr w:rsidR="00B93A59" w:rsidRPr="00DD0687" w:rsidTr="00DD068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 Работы по обслуживанию и ремонту действующих электроустановок с напряжением 42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 В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выше переменного тока, 110 В и выше постоянного тока, а также монтажные, наладочные работы, испытания и измерения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в этих электроустановках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 раз в 2 года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Поля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Острота зрения с коррекцией ниже 0,5 на одном глазу и ниже 0,2 - на другом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Стойкое слезотечение, не поддающееся лечению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Ограничение поля зрения более чем на 20° по любому из меридианов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5)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Беременность и период лактации</w:t>
            </w:r>
          </w:p>
        </w:tc>
      </w:tr>
      <w:tr w:rsidR="00B93A59" w:rsidRPr="00DD0687" w:rsidTr="00DD068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Хирург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сосудов конечностей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Рецидивирующий тромбофлебит геморроидальных вен и вен нижних конечностей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Грыжи, препятствующие работе и имеющие склонность к ущемлению при выполнении работ средней тяжести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Стойкое понижение слуха (3 и более месяца) любой этиологии одно- и двустороннее (острота слуха: шепотная речь менее 3 м)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Острота зрения с коррекцией ниже 0,5 на одном глазу и ниже 0,2 - на другом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Беременность и период лактации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 изменен с 16 февраля 2015 г. - </w:t>
      </w:r>
      <w:hyperlink r:id="rId17" w:anchor="block_1023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5 декабря 2014 г. N 801н</w:t>
      </w:r>
    </w:p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8" w:anchor="block_2004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tbl>
      <w:tblPr>
        <w:tblW w:w="15735" w:type="dxa"/>
        <w:tblInd w:w="-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850"/>
        <w:gridCol w:w="2552"/>
        <w:gridCol w:w="2835"/>
        <w:gridCol w:w="6662"/>
      </w:tblGrid>
      <w:tr w:rsidR="00B93A59" w:rsidRPr="00DD0687" w:rsidTr="00DD0687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Хирург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Спирометрия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ФГДС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АЛТ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ACT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Билирубин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УЗИ брюшной полости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Грыжи с наклонностью к ущемлению, выпадение прямой кишки</w:t>
            </w:r>
          </w:p>
          <w:p w:rsidR="00B93A59" w:rsidRPr="00DD0687" w:rsidRDefault="00B93A59" w:rsidP="00DA3CE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Утратил силу с 16 февраля 2015 г. - </w:t>
            </w:r>
            <w:hyperlink r:id="rId19" w:anchor="block_1232" w:history="1">
              <w:r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 Минздрава России от 5 декабря 2014 г. N 801н</w:t>
            </w:r>
          </w:p>
          <w:p w:rsidR="00B93A59" w:rsidRPr="00DD0687" w:rsidRDefault="00DD0687" w:rsidP="00DA3CE4">
            <w:pPr>
              <w:spacing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20" w:anchor="block_20042" w:history="1">
              <w:r w:rsidR="00B93A59"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См. предыдущую редакцию</w:t>
              </w:r>
            </w:hyperlink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4)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Острота зрения с коррекцией ниже 0,5 на одном глазу и ниже 0,2 - на другом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Стойкое слезотечение, не поддающееся лечению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9) Хронические заболевания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гепатобилиарной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системы с обострениями 2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10) Бронхиальная астма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11) Хронические воспалительные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дисгормональные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заболевания матки и придатков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12) Хронические болезни почек и мочевыводящих путей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14) Хронические рецидивирующие заболевания кожи с частотой обострения 4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15) Беременность и период лактации</w:t>
            </w:r>
          </w:p>
        </w:tc>
      </w:tr>
      <w:tr w:rsidR="00B93A59" w:rsidRPr="00DD0687" w:rsidTr="00DD0687"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B93A59" w:rsidRPr="00DD0687" w:rsidTr="00DD0687"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 xml:space="preserve">4.2. Работы на гидрометеорологических станциях, сооружениях связи, расположенных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полярных,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B93A59" w:rsidRPr="00DD0687" w:rsidTr="00DD0687"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B93A59" w:rsidRPr="00DD0687" w:rsidTr="00DD0687"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B93A59" w:rsidRPr="00DD0687" w:rsidTr="00DD0687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5. Работы, непосредственно связанные с обслуживанием сосудов, находящихся под давлением</w:t>
            </w:r>
          </w:p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Спирометрия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Поля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Острота зрения с коррекцией ниже 0,5 на одном глазу и ниже 0,2 - на другом с коррекцией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Ограничение поля зрения более чем на 20°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Стойкое слезотечение, не поддающееся лечению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Хронические рецидивирующие заболевания кожи с частотой обострения 4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8) Заболевания, препятствующие работе в противогазе (для работников службы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газнадзора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9) Беременность и период лактации</w:t>
            </w:r>
          </w:p>
        </w:tc>
      </w:tr>
    </w:tbl>
    <w:p w:rsidR="00B93A59" w:rsidRPr="00DD0687" w:rsidRDefault="00B93A59" w:rsidP="00DA3CE4">
      <w:pPr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5735" w:type="dxa"/>
        <w:tblInd w:w="-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850"/>
        <w:gridCol w:w="2127"/>
        <w:gridCol w:w="3260"/>
        <w:gridCol w:w="6662"/>
      </w:tblGrid>
      <w:tr w:rsidR="00B93A59" w:rsidRPr="00DD0687" w:rsidTr="00DD0687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6. Работы, непосредственно связанные с применением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 xml:space="preserve">легковоспламеняющихся и взрывчатых материалов, работы во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взрыво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 и пожароопасных производствах</w:t>
            </w:r>
          </w:p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Спирометрия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Исследование функции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вестибулярного аппарата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1) Хронические заболевания периферической нервной системы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2) Стойкое понижение слуха (3 и более месяца) любой этиологии, одно- и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двустороннее (острота слуха: шепотная речь менее 3 м)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4)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Стойкое слезотечение, не поддающееся лечению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Хронические рецидивирующие заболевания кожи с частотой обострения 4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Беременность и период лактации</w:t>
            </w:r>
          </w:p>
        </w:tc>
      </w:tr>
      <w:tr w:rsidR="00B93A59" w:rsidRPr="00DD0687" w:rsidTr="00DD0687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Поля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вестибулярной функции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Отсутствие конечности, кисти или пальцев кисти с нарушением функции хвата, стопы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Заболевания сосудов (облитерирующий эндартериит, варикозное расширение вен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Хронические рецидивирующие заболевания кожи с частотой обострения 4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Острота зрения с коррекцией ниже 0,5 на одном глазу, ниже 0,2 - на другом, или 0,7 на одном глазу при отсутствии зрения на другом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Ограничение поля зрения более чем на 20° по любому из меридианов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9)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10) Беременность и период лактации</w:t>
            </w:r>
          </w:p>
        </w:tc>
      </w:tr>
    </w:tbl>
    <w:p w:rsidR="00B93A59" w:rsidRPr="00DD0687" w:rsidRDefault="00B93A59" w:rsidP="00DA3CE4">
      <w:pPr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5735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992"/>
        <w:gridCol w:w="2410"/>
        <w:gridCol w:w="3260"/>
        <w:gridCol w:w="6662"/>
      </w:tblGrid>
      <w:tr w:rsidR="00B93A59" w:rsidRPr="00DD0687" w:rsidTr="004D1294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горными и горноспасательными службами министерств и ведомств, пожарной охраной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Хирург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Спирометрия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Поля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*ЭНМГ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1) Заболевания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системы, даже при наличии компенсации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Хронические заболевания органов дыхания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альвеолярная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пиоррея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стоматиты, периодонтит, анкилозы и контрактуры нижней челюсти, челюстной артрит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5) Общее физическое недоразвитие и недоразвитие опорно-двигательного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аппарата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Доброкачественные новообразования, препятствующие выполнению работ в противогазах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Грыжи (все виды)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Облитерирующие заболевания сосудов вне зависимости от степени компенсации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9) Варикозная болезнь и рецидивирующий тромбофлебит нижних конечностей и геморроидальных вен. Лимфангиит и другие нарушения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лимфооттока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10) Искривление носовой перегородки с нарушением функции носового дыхания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12) Хронические заболевания среднего уха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13) Стойкое понижение слуха (3 и более месяца) любой этиологии, одно- или двустороннее (острота слуха: шепотная речь менее 3 м).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15)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16) Понижение остроты зрения ниже 0,8 на одном глазу и ниже 0,5 - на другом, коррекция не допускается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17) Хронические заболевания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слезовыводящих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18) Ограничение поля зрения более чем на 20°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19) Болезни эндокринной системы, требующие постоянной лекарственной коррекции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20) Беременность и период лактации</w:t>
            </w:r>
          </w:p>
        </w:tc>
      </w:tr>
      <w:tr w:rsidR="00B93A59" w:rsidRPr="00DD0687" w:rsidTr="004D1294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Хирург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Спирометрия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Поля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1) Заболевания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системы, даже при наличии компенсации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Хронические заболевания органов дыхания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альвеолярная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пиоррея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стоматиты, периодонтит, анкилозы и контрактуры нижней челюсти, челюстной артрит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5) Общее физическое недоразвитие и недоразвитие опорно-двигательного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аппарата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Доброкачественные новообразования, препятствующие выполнению работ в противогазах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Грыжи (все виды)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Облитерирующие заболевания сосудов вне зависимости от степени компенсации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9) Варикозная болезнь и рецидивирующий тромбофлебит нижних конечностей и геморроидальных вен. Лимфангиит и другие нарушения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лимфооттока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10) Искривление носовой перегородки с нарушением функции носового дыхания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12) Хронические заболевания среднего уха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15)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16) Понижение остроты зрения ниже 0,8 на одном глазу и ниже 0,5 - на другом, коррекция не допускается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17) Хронические заболевания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слезовыводящих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18) Ограничение поля зрения более чем на 20°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19) Болезни эндокринной системы, требующие постоянной лекарственной коррекции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20) Беременность и период лактации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Пункт 10 изменен с 16 февраля 2015 г. - </w:t>
      </w:r>
      <w:hyperlink r:id="rId21" w:anchor="block_1024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5 декабря 2014 г. N 801н</w:t>
      </w:r>
    </w:p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block_2010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tbl>
      <w:tblPr>
        <w:tblW w:w="15735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100"/>
        <w:gridCol w:w="2332"/>
        <w:gridCol w:w="3093"/>
        <w:gridCol w:w="6938"/>
      </w:tblGrid>
      <w:tr w:rsidR="00B93A59" w:rsidRPr="00DD0687" w:rsidTr="004D1294"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10. Работы, выполняемые непосредственно на механическом оборудовании, имеющем открытые движущиеся (вращающиеся)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элементы конструкции (токарные, фрезерные и другие станки, штамповочные прессы и др.)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 раз в 2 года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Поля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6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Острота зрения с коррекцией ниже 0,5 на одном глазу, ниже 0,2 - на другом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3)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4) Стойкое понижение слуха (3 и более месяца) любой этиологии, одно- или двустороннее (острота слуха: шепотная речь менее 3 м), за исключением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Ограничение поля зрения более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чем на 20° по любому из меридианов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Беременность и период лактации</w:t>
            </w:r>
          </w:p>
        </w:tc>
      </w:tr>
      <w:tr w:rsidR="00B93A59" w:rsidRPr="00DD0687" w:rsidTr="004D1294"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Хирург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Спирометрия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6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1) Заболевания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системы, даже при наличии компенсации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Хронические заболевания органов дыхания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альвеолярная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пиоррея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стоматиты, периодонтит, анкилозы и контрактуры нижней челюсти, челюстной артрит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Общее физическое недоразвитие и недоразвитие опорно-двигательного аппарата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Доброкачественные новообразования, препятствующие выполнению работ в противогазах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Грыжи (все виды)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Облитерирующие заболевания сосудов вне зависимости от степени компенсации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9) Варикозная болезнь и рецидивирующий тромбофлебит нижних конечностей и геморроидальных вен. Лимфангиит и другие нарушения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лимфооттока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10) Искривление носовой перегородки с нарушением функции носового дыхания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12) Хронические заболевания среднего уха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13) Стойкое понижение слуха (3 и более месяца) любой этиологии, одно- или двустороннее (острота слуха: шепотная речь менее 3 м)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15)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16) Понижение остроты зрения ниже 0,8 на одном глазу и ниже 0,5 - на другом, коррекция не допускается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17) Хронические заболевания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слезовыводящих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путей, век, органические недостатки век, препятствующие полному их смыканию, свободному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движению глазного яблока 18) Ограничение поля зрения более чем на 20°</w:t>
            </w:r>
            <w:proofErr w:type="gram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19) Болезни эндокринной системы, требующие постоянной лекарственной коррекции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20) Беременность и период лактации</w:t>
            </w:r>
          </w:p>
        </w:tc>
      </w:tr>
    </w:tbl>
    <w:p w:rsidR="00B93A59" w:rsidRPr="00DD0687" w:rsidRDefault="00B93A59" w:rsidP="00DA3CE4">
      <w:pPr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5735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268"/>
        <w:gridCol w:w="3118"/>
        <w:gridCol w:w="6946"/>
      </w:tblGrid>
      <w:tr w:rsidR="00B93A59" w:rsidRPr="00DD0687" w:rsidTr="004D1294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12. Подземные работы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Хирург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Спирометрия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Поля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*Офтальмоскопия глазного дна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1) Заболевания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системы, даже при наличии компенсации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Хронические заболевания органов дыхания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4) Хронические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альвеолярная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пиоррея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стоматиты, периодонтит, анкилозы и контрактуры нижней челюсти, челюстной артрит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Общее физическое недоразвитие и недоразвитие опорно-двигательного аппарата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Доброкачественные новообразования, препятствующие выполнению работ в противогазах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Грыжи (все виды)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Облитерирующие заболевания сосудов вне зависимости от степени компенсации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9) Варикозная болезнь и рецидивирующий тромбофлебит нижних конечностей и геморроидальных вен. Лимфангиит и другие нарушения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лимфооттока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10) Искривление носовой перегородки с нарушением функции носового дыхания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11) Хронические заболевания среднего уха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13) Нарушение функции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14)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15) Понижение остроты зрения ниже 0,8 на одном глазу и ниже 0,5 - на другом, коррекция не допускается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16) Хронические заболевания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слезовыводящих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17) Ограничение поля зрения более чем на 20°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18) Болезни эндокринной системы, требующие постоянной лекарственной коррекции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Пункт 13 изменен с 16 февраля 2015 г. - </w:t>
      </w:r>
      <w:hyperlink r:id="rId23" w:anchor="block_1025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5 декабря 2014 г. N 801н</w:t>
      </w:r>
    </w:p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4" w:anchor="block_2013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tbl>
      <w:tblPr>
        <w:tblW w:w="15735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268"/>
        <w:gridCol w:w="3402"/>
        <w:gridCol w:w="6662"/>
      </w:tblGrid>
      <w:tr w:rsidR="00B93A59" w:rsidRPr="00DD0687" w:rsidTr="004D1294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Хирург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Спирометрия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Поля зрения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Заболевания органов кровообращения, даже при наличии компенсации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Глаукома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Хронические заболевания верхних дыхательных путей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Искривление носовой перегородки с нарушением функции носового дыхания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Деформация грудной клетки, вызывающая нарушение дыхания и затрудняющая работу в противогазах.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9) Доброкачественные опухоли, препятствующие выполнению работ в противогазах.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10) Хронические заболевания среднего уха.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11) Заболевания вестибулярного анализатора любой этиологии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12) Понижение остроты зрения ниже 0,8 на одном глазу и ниже 0,5 - на другом, коррекция не допускается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13) Хронические заболевания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слезовыводящих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14) Ограничение поля зрения более чем на 10°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16)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17) Беременность и период лактации</w:t>
            </w:r>
          </w:p>
        </w:tc>
      </w:tr>
      <w:tr w:rsidR="00B93A59" w:rsidRPr="00DD0687" w:rsidTr="004D1294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14.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Работы в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Рентгенография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грудной клетки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медицинским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педикулез;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7)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10)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озена</w:t>
            </w:r>
            <w:proofErr w:type="spellEnd"/>
          </w:p>
        </w:tc>
      </w:tr>
    </w:tbl>
    <w:p w:rsidR="00B93A59" w:rsidRPr="00DD0687" w:rsidRDefault="00B93A59" w:rsidP="00DA3CE4">
      <w:pPr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5735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268"/>
        <w:gridCol w:w="3402"/>
        <w:gridCol w:w="6662"/>
      </w:tblGrid>
      <w:tr w:rsidR="00B93A59" w:rsidRPr="00DD0687" w:rsidTr="004D1294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медицинским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педикулез;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7)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10)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озена</w:t>
            </w:r>
            <w:proofErr w:type="spellEnd"/>
          </w:p>
        </w:tc>
      </w:tr>
      <w:tr w:rsidR="00B93A59" w:rsidRPr="00DD0687" w:rsidTr="004D1294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16. Работы, выполняемые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Рентгенография грудной клетки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Мазки на гонорею при поступлении на работу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педикулез;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7)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10)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озена</w:t>
            </w:r>
            <w:proofErr w:type="spellEnd"/>
          </w:p>
        </w:tc>
      </w:tr>
    </w:tbl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5" w:anchor="block_1111" w:history="1">
        <w:proofErr w:type="gramStart"/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Решением</w:t>
        </w:r>
      </w:hyperlink>
      <w:r w:rsidR="00B93A59"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27 февраля 2017 г. N АКПИ16-1323, оставленным без изменения </w:t>
      </w:r>
      <w:hyperlink r:id="rId26" w:anchor="block_1111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Определением</w:t>
        </w:r>
      </w:hyperlink>
      <w:r w:rsidR="00B93A59"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Апелляционной коллегии Верховного Суда РФ от 13 июня 2017 г. N АПЛ17-158, </w:t>
      </w:r>
      <w:hyperlink r:id="rId27" w:anchor="block_20176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подпункт 6 пункта 17</w:t>
        </w:r>
      </w:hyperlink>
      <w:r w:rsidR="00B93A59"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настоящего Перечня признан не противоречащим действующему законодательству в части, предусматривающей в качестве дополнительных медицинских противопоказаний для выполнения работ медицинского персонала лечебно-профилактических учреждений заразные и деструктивные формы туберкулёза</w:t>
      </w:r>
      <w:proofErr w:type="gramEnd"/>
    </w:p>
    <w:tbl>
      <w:tblPr>
        <w:tblW w:w="15735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100"/>
        <w:gridCol w:w="2332"/>
        <w:gridCol w:w="3093"/>
        <w:gridCol w:w="6662"/>
      </w:tblGrid>
      <w:tr w:rsidR="00B93A59" w:rsidRPr="00DD0687" w:rsidTr="004D1294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Мазки на гонорею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9)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озена</w:t>
            </w:r>
            <w:proofErr w:type="spellEnd"/>
          </w:p>
        </w:tc>
      </w:tr>
      <w:tr w:rsidR="00B93A59" w:rsidRPr="00DD0687" w:rsidTr="004D1294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Мазки на гонорею при поступлении на работу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Исследования на гельминтозы при поступлении на работу и в дальнейшем - не реже 1 раза в год,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либо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8)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озена</w:t>
            </w:r>
            <w:proofErr w:type="spellEnd"/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19 изменен с 23 июля 2013 г. - </w:t>
      </w:r>
      <w:hyperlink r:id="rId28" w:anchor="block_1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15 мая 2013 г. N 296н</w:t>
      </w:r>
    </w:p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9" w:anchor="block_2019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tbl>
      <w:tblPr>
        <w:tblW w:w="15310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100"/>
        <w:gridCol w:w="2332"/>
        <w:gridCol w:w="3093"/>
        <w:gridCol w:w="6237"/>
      </w:tblGrid>
      <w:tr w:rsidR="00B93A59" w:rsidRPr="00DD0687" w:rsidTr="004D1294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19. Работы в детских и подростковых сезонных оздоровительных организациях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Флюорография легких Исследование крови на сифилис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Мазки на гонорею при поступлении на работу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заразные кожные заболевания: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гонорея (все формы) на срок проведения лечения антибиотиками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 получения отрицательных результатов первого контроля;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8)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озена</w:t>
            </w:r>
            <w:proofErr w:type="spellEnd"/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20 изменен с 16 марта 2018 г. - </w:t>
      </w:r>
      <w:hyperlink r:id="rId30" w:anchor="block_1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Минтруда России и Минздрава России от 6 февраля 2018 г. N 62н/49н</w:t>
      </w:r>
    </w:p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1" w:anchor="block_2020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100"/>
        <w:gridCol w:w="2332"/>
        <w:gridCol w:w="3093"/>
        <w:gridCol w:w="6804"/>
      </w:tblGrid>
      <w:tr w:rsidR="00B93A59" w:rsidRPr="00DD0687" w:rsidTr="00FB0480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20.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Работы в дошкольных образовательных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 xml:space="preserve">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</w:t>
            </w:r>
            <w:proofErr w:type="gramEnd"/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Рентгенография грудной клетки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Исследование крови на сифилис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Мазки на гонорею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8)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озена</w:t>
            </w:r>
            <w:proofErr w:type="spellEnd"/>
          </w:p>
        </w:tc>
      </w:tr>
      <w:tr w:rsidR="00B93A59" w:rsidRPr="00DD0687" w:rsidTr="00FB0480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Мазки на гонорею при поступлении на работу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заразные кожные заболевания: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чесотка,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отрицательных результатов первого контроля;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8)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озена</w:t>
            </w:r>
            <w:proofErr w:type="spellEnd"/>
          </w:p>
        </w:tc>
      </w:tr>
    </w:tbl>
    <w:p w:rsidR="00B93A59" w:rsidRPr="00DD0687" w:rsidRDefault="00B93A59" w:rsidP="00DA3CE4">
      <w:pPr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100"/>
        <w:gridCol w:w="2332"/>
        <w:gridCol w:w="3093"/>
        <w:gridCol w:w="6804"/>
      </w:tblGrid>
      <w:tr w:rsidR="00B93A59" w:rsidRPr="00DD0687" w:rsidTr="00FB0480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22. Работы в бассейнах, а также водолечебницах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Мазки на гонорею при поступлении на работу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заразные кожные заболевания: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гонорея (все формы) - только для работников медицинских и детских дошкольных учреждений, непосредственно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связанные с 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8)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озена</w:t>
            </w:r>
            <w:proofErr w:type="spellEnd"/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23 изменен с 7 января 2020 г. - </w:t>
      </w:r>
      <w:hyperlink r:id="rId32" w:anchor="block_10021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3" w:anchor="block_2023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100"/>
        <w:gridCol w:w="2332"/>
        <w:gridCol w:w="3093"/>
        <w:gridCol w:w="6804"/>
      </w:tblGrid>
      <w:tr w:rsidR="00B93A59" w:rsidRPr="00DD0687" w:rsidTr="00FB0480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23. Работы в гостиницах, общежитиях, пассажирских вагонах (проводники), в должности бортового проводника воздушного судна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Мазки на гонорею при поступлении на работу и в дальнейшем - 1 раз в год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заразные кожные заболевания: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гонорея (все формы);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8)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озена</w:t>
            </w:r>
            <w:proofErr w:type="spellEnd"/>
          </w:p>
        </w:tc>
      </w:tr>
      <w:tr w:rsidR="00B93A59" w:rsidRPr="00DD0687" w:rsidTr="00FB0480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24. Работы в организациях медицинской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Рентгенография грудной клетки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крови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Мазки на гонорею при поступлении на работу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заразные кожные заболевания: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гонорея (все формы);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инфекции кожи и подкожной клетчатки</w:t>
            </w:r>
          </w:p>
        </w:tc>
      </w:tr>
    </w:tbl>
    <w:p w:rsidR="00B93A59" w:rsidRPr="00DD0687" w:rsidRDefault="00B93A59" w:rsidP="00DA3CE4">
      <w:pPr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100"/>
        <w:gridCol w:w="2332"/>
        <w:gridCol w:w="3093"/>
        <w:gridCol w:w="6804"/>
      </w:tblGrid>
      <w:tr w:rsidR="00B93A59" w:rsidRPr="00DD0687" w:rsidTr="00FB0480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</w:t>
            </w:r>
            <w:proofErr w:type="gram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крови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Мазки на гонорею при поступлении на работу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гельминтозы при поступлении на работу и в дальнейшем - не реже 1 раза в год, либо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заразные кожные заболевания: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гонорея (все формы);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инфекции кожи и подкожной клетчатки</w:t>
            </w:r>
          </w:p>
        </w:tc>
      </w:tr>
      <w:tr w:rsidR="00B93A59" w:rsidRPr="00DD0687" w:rsidTr="00FB0480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Стоматолог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*Инфекционист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Мазки на гонорею при поступлении на работу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Исследования на гельминтозы при поступлении на работу и в дальнейшем - не реже 1 раза в год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 xml:space="preserve">либо по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 xml:space="preserve">Заболевания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бактерионосительство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брюшной тиф, паратифы, сальмонеллез, дизентерия;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гельминтозы;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сифилис в заразном периоде;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лепра;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заразные кожные заболевания: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бактериоурии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туберкулезной волчанки лица и рук;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гонорея (все формы);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8) инфекции кожи и подкожной клетчатки;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9)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озена</w:t>
            </w:r>
            <w:proofErr w:type="spellEnd"/>
          </w:p>
        </w:tc>
      </w:tr>
    </w:tbl>
    <w:p w:rsidR="00B93A59" w:rsidRPr="00DD0687" w:rsidRDefault="00B93A59" w:rsidP="00DA3CE4">
      <w:pPr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100"/>
        <w:gridCol w:w="2332"/>
        <w:gridCol w:w="3093"/>
        <w:gridCol w:w="6804"/>
      </w:tblGrid>
      <w:tr w:rsidR="00B93A59" w:rsidRPr="00DD0687" w:rsidTr="00FB0480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 Управление наземными транспортными средствами: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Невролог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Офтальмолог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Хирург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*Эндокринолог</w:t>
            </w:r>
          </w:p>
        </w:tc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Аудиометрия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Острота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Цветоощущение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Определение полей зрения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сред глаза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Офтальмоскопия глазного дна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27.1 изменен с 16 февраля 2015 г. - </w:t>
      </w:r>
      <w:hyperlink r:id="rId34" w:anchor="block_1026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5 декабря 2014 г. N 801н</w:t>
      </w:r>
    </w:p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5" w:anchor="block_2271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tbl>
      <w:tblPr>
        <w:tblW w:w="15735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100"/>
        <w:gridCol w:w="2332"/>
        <w:gridCol w:w="2380"/>
        <w:gridCol w:w="7375"/>
      </w:tblGrid>
      <w:tr w:rsidR="00B93A59" w:rsidRPr="00DD0687" w:rsidTr="004D1294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27.1. категории "А"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Острота зрения с коррекцией ниже 0,6 на лучшем глазу, ниже 0,2 - на худшем.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Допустимая коррекция при близорукости и дальнозоркости 8,0 D, в том числе контактными линзами, астигматизме - 3,0 D (сумма сферы и цилиндра не должна превышать 8,0 D).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Разница в силе линз двух глаз не должна превышать 3,0 D.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Отсутствие зрения на одном глазу при остроте зрения ниже 0,8 (без коррекции) на другом.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Центральная скотома абсолютная или относительная (при скотоме и наличии изменений зрительной функции не ниже значений, указанных в п. 1 настоящей графы подпункта - допуск без ограничений).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Состояние после рефракционных операций на роговой оболочке (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кератотомия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кератомилез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кератокоагуляция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рефракционная кератопластика).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Допустимая коррекция при близорукости и дальнозоркости 8,0 D, в том числе контактными линзами, астигматизме - 3,0 D (сумма сферы и цилиндра не должна превышать 8,0 D).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Разница в силе линз двух глаз не должна превышать 3,0 D, при отсутствии осложнений и исходной (до операции) рефракции - от +8,0 до -8,0 D.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При невозможности установить дооперационную рефракцию вопросы профессиональной пригодности решаются положительно при длине оси глаза от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21,5 до 27,0 мм.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6) Искусственный хрусталик, хотя бы на одном глазу. Допускаются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стажированные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водители при остроте зрения с коррекцией не ниже 0,6 на лучшем глазу, не ниже 0,2 - на худшем. Допустимая коррекция при близорукости и дальнозоркости 8,0 D, в том числе контактными линзами, астигматизме 3,0 D (сумма сферы и цилиндра не должна превышать 8,0 D). Разница в силе линз двух глаз не должна превышать 3,0 D, нормальное поле зрения и отсутствие осложнений в течение полугода после операции.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9) Паралитическое косоглазие и другие нарушения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содружественного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движения глаз.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10) Стойкая диплопия вследствие косоглазия любой этиологии.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11) Спонтанный нистагм при отклонении зрачков на 70° от среднего положения.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12) Ограничение поля зрения более чем на 20 в любом из меридианов.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13) Нарушение цветоощущения.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15) Глаукома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17) Отсутствие пальцев или фаланг, а также неподвижность в межфаланговых суставах: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отсутствие двух фаланг большого пальца на правой или левой руке;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18) Укорочение нижней конечности более чем на 6 см -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освидетельствуемые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 см (от пяточной кости до середины большого вертела бедра).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тугоухости)).</w:t>
            </w:r>
            <w:proofErr w:type="gram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22) Хроническое одностороннее или двустороннее гнойное воспаление среднего уха, осложненное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холестеатомой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грануляциями или полипом (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эпитимпанит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Наличие фистульного симптома (после оперативного лечения с хорошим результатом вопрос решается индивидуально).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23) Хронический гнойный мастоидит, осложнения вследствие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мастоидэктомии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(киста, свищ).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24) Заболевания любой этиологии, вызывающие нарушения функции вестибулярного анализатора,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26) Ишемическая болезнь сердца: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стенокардия нестабильная, стенокардия напряжения, ФК III 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28) Болезни бронхолегочной системы с явлениями дыхательной недостаточности или легочно-сердечной недостаточностью 2-3 ст.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(допуск к вождению решается индивидуально после обследования и лечения у пульмонолога).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29) Выпадение матки и влагалища,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ретровагинальные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B93A59" w:rsidRPr="00DD0687" w:rsidTr="004D1294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27.2. категории "А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Острота зрения ниже 0,5 на лучшем глазу и ниже 0,2 - на худшем глазу (с коррекцией);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отсутствие зрения на одном глазу при остроте зрения ниже 0,8 (без коррекции) на другом.</w:t>
            </w:r>
          </w:p>
          <w:p w:rsidR="00B93A59" w:rsidRPr="00DD0687" w:rsidRDefault="00B93A59" w:rsidP="00DA3CE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Утратил силу с 16 февраля 2015 г. - </w:t>
            </w:r>
            <w:hyperlink r:id="rId36" w:anchor="block_1027" w:history="1">
              <w:r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 Минздрава России от 5 декабря 2014 г. N 801н</w:t>
            </w:r>
          </w:p>
          <w:p w:rsidR="00B93A59" w:rsidRPr="00DD0687" w:rsidRDefault="00DD0687" w:rsidP="00DA3CE4">
            <w:pPr>
              <w:spacing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37" w:anchor="block_22722" w:history="1">
              <w:r w:rsidR="00B93A59"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См. предыдущую редакцию</w:t>
              </w:r>
            </w:hyperlink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4) Заболевания любой этиологии, вызывающие нарушения функции вестибулярного анализатора, синдромы головокружения, нистагм (болезнь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Меньера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, лабиринтиты, вестибулярные кризы любой этиологии и др.).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5) Выпадение матки и влагалища,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ретровагинальные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27.3 изменен с 7 января 2020 г. - </w:t>
      </w:r>
      <w:hyperlink r:id="rId38" w:anchor="block_10022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9" w:anchor="block_2273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tbl>
      <w:tblPr>
        <w:tblW w:w="15735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100"/>
        <w:gridCol w:w="2332"/>
        <w:gridCol w:w="2380"/>
        <w:gridCol w:w="7375"/>
      </w:tblGrid>
      <w:tr w:rsidR="00B93A59" w:rsidRPr="00DD0687" w:rsidTr="004D1294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27.3. категории "В"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Медицинские противопоказания, изложенные в п. 3 - 25 настоящей графы </w:t>
            </w:r>
            <w:hyperlink r:id="rId40" w:anchor="block_2271" w:history="1">
              <w:r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подпункта 27.1</w:t>
              </w:r>
            </w:hyperlink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Понижение остроты зрения ниже 0,5 на лучшем глазу и ниже 0,2 - на худшем глазу (с коррекцией).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Отсутствие зрения на одном глазу при остроте зрения ниже 0,8 (без коррекции) на другом.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инспекция), - острота зрения с коррекцией ниже 0,8 на одном глазу, ниже 0,4 - на другом.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Допустимая коррекция при близорукости и гиперметропии 8,0 D, в том числе контактными линзами, астигматизме - 3,0 D (сумма сферы и цилиндра не должна превышать 8,0 D).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Разница в силе линз двух глаз не должна превышать 3,0 D.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27.4 изменен с 7 января 2020 г. - </w:t>
      </w:r>
      <w:hyperlink r:id="rId41" w:anchor="block_10022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кст пр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иводится без учета названных изменений</w:t>
      </w:r>
    </w:p>
    <w:tbl>
      <w:tblPr>
        <w:tblW w:w="15735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092"/>
        <w:gridCol w:w="2316"/>
        <w:gridCol w:w="2364"/>
        <w:gridCol w:w="7431"/>
      </w:tblGrid>
      <w:tr w:rsidR="00B93A59" w:rsidRPr="00DD0687" w:rsidTr="004D1294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27.4. категории "В</w:t>
            </w: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  <w:proofErr w:type="gram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Медицинские противопоказания, изложенные в подпункте 28.1 настоящей графы.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</w:t>
            </w: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ниже 0,6 на лучшем глазу, не ниже 0,2 - на худшем.</w:t>
            </w:r>
          </w:p>
        </w:tc>
      </w:tr>
      <w:tr w:rsidR="00B93A59" w:rsidRPr="00DD0687" w:rsidTr="004D1294">
        <w:tc>
          <w:tcPr>
            <w:tcW w:w="15735" w:type="dxa"/>
            <w:gridSpan w:val="5"/>
            <w:shd w:val="clear" w:color="auto" w:fill="FFFFFF"/>
            <w:hideMark/>
          </w:tcPr>
          <w:p w:rsidR="00B93A59" w:rsidRPr="00DD0687" w:rsidRDefault="00B93A59" w:rsidP="00DA3CE4">
            <w:pPr>
              <w:spacing w:before="75"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По-видимому, в тексте графы 5 пункта 27.4 настоящей таблицы допущена опечатка. Подпункт 28.1 в настоящем приложении отсутствует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27.5 изменен с 7 января 2020 г. - </w:t>
      </w:r>
      <w:hyperlink r:id="rId42" w:anchor="block_10023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кст пр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иводится без учета названных изменений</w:t>
      </w:r>
    </w:p>
    <w:tbl>
      <w:tblPr>
        <w:tblW w:w="15735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092"/>
        <w:gridCol w:w="2316"/>
        <w:gridCol w:w="2364"/>
        <w:gridCol w:w="7431"/>
      </w:tblGrid>
      <w:tr w:rsidR="00B93A59" w:rsidRPr="00DD0687" w:rsidTr="004D1294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27.5. категории "BE"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Медицинские противопоказания, изложенные в подпункте 28.4 настоящей графы.</w:t>
            </w:r>
          </w:p>
        </w:tc>
      </w:tr>
      <w:tr w:rsidR="00B93A59" w:rsidRPr="00DD0687" w:rsidTr="004D1294">
        <w:tc>
          <w:tcPr>
            <w:tcW w:w="15735" w:type="dxa"/>
            <w:gridSpan w:val="5"/>
            <w:shd w:val="clear" w:color="auto" w:fill="FFFFFF"/>
            <w:hideMark/>
          </w:tcPr>
          <w:p w:rsidR="00B93A59" w:rsidRPr="00DD0687" w:rsidRDefault="00B93A59" w:rsidP="00DA3CE4">
            <w:pPr>
              <w:spacing w:before="75"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По-видимому, в тексте графы 5 пункта 27.5 настоящей таблицы допущена опечатка. Подпункт 28.4 в настоящем приложении отсутствует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27.6 изменен с 7 января 2020 г. - </w:t>
      </w:r>
      <w:hyperlink r:id="rId43" w:anchor="block_10022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4" w:anchor="block_2276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100"/>
        <w:gridCol w:w="2332"/>
        <w:gridCol w:w="2380"/>
        <w:gridCol w:w="7517"/>
      </w:tblGrid>
      <w:tr w:rsidR="00B93A59" w:rsidRPr="00DD0687" w:rsidTr="004D1294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27.6. категории "С"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Медицинские противопоказания, изложенные в п. 3 - 25 настоящей графы </w:t>
            </w:r>
            <w:hyperlink r:id="rId45" w:anchor="block_2271" w:history="1">
              <w:r w:rsidRPr="00DD0687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подпункта 27.1</w:t>
              </w:r>
            </w:hyperlink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Острота зрения с коррекцией ниже 0,8 на одном глазу, ниже 0,4 - на другом.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Допустимая коррекция при близорукости и гиперметропии 8,0 D, в том числе контактными линзами, астигматизме - 3,0 D (сумма сферы и цилиндра не должна превышать 8,0 D).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Разница в силе линз двух глаз не должна превышать 3,0 D.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Отсутствие зрения на одном глазу при остроте зрения ниже 0,8 (без коррекции) на другом.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Искусственный хрусталик, хотя бы на одном глазу.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4) Восприятие разговорной речи на одно или оба уха на расстоянии менее 3 м, шепотной речи - на расстоянии 1 м (при полной глухоте на одно ухо и восприятии разговорной речи на расстоянии менее 3 м на другое ухо или восприятии разговорной речи не менее 2 м на каждое ухо, вопрос о допуске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стажированных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водителей решается индивидуально при ежегодном переосвидетельствовании).</w:t>
            </w:r>
            <w:proofErr w:type="gramEnd"/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5) Отсутствие одной верхней или нижней конечности, кисти или стопы, а также деформация кисти или стопы, значительно затрудняющая их движение,- не допускаются во всех случаях.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8) Ишемическая болезнь сердца: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стенокардия нестабильная, стенокардия напряжения, ФК III, нарушения сердечного ритма высокой градации, либо сочетание указанных состояний.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9) Гипертоническая болезнь II-III ст.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 гипертонической болезни 1 ст.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допуск осуществляется индивидуально при условии ежегодного освидетельствования.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10) Диабет (все виды и формы).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11) Рост ниже 150 см (вопрос решается индивидуально), резкое отставание физического развития.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12) Беременность и период лактации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Пункт 27.7 изменен с 7 января 2020 г. - </w:t>
      </w:r>
      <w:hyperlink r:id="rId46" w:anchor="block_10024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кст пр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иводится без учета названных изменений</w:t>
      </w:r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1357"/>
        <w:gridCol w:w="2878"/>
        <w:gridCol w:w="2937"/>
        <w:gridCol w:w="5626"/>
      </w:tblGrid>
      <w:tr w:rsidR="00B93A59" w:rsidRPr="00DD0687" w:rsidTr="004D1294">
        <w:trPr>
          <w:trHeight w:val="939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27.7. категории "C1"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Медицинские противопоказания, изложенные в подпункте 28.6 настоящей графы.</w:t>
            </w:r>
          </w:p>
        </w:tc>
      </w:tr>
      <w:tr w:rsidR="00B93A59" w:rsidRPr="00DD0687" w:rsidTr="004D1294">
        <w:trPr>
          <w:trHeight w:val="790"/>
        </w:trPr>
        <w:tc>
          <w:tcPr>
            <w:tcW w:w="15877" w:type="dxa"/>
            <w:gridSpan w:val="5"/>
            <w:shd w:val="clear" w:color="auto" w:fill="FFFFFF"/>
            <w:hideMark/>
          </w:tcPr>
          <w:p w:rsidR="00B93A59" w:rsidRPr="00DD0687" w:rsidRDefault="00B93A59" w:rsidP="00DA3CE4">
            <w:pPr>
              <w:spacing w:before="75"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По-видимому, в тексте графы 5 пункта 27.7 настоящей таблицы допущена опечатка. Подпункт 28.6 в настоящем приложении отсутствует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27.8 изменен с 7 января 2020 г. - </w:t>
      </w:r>
      <w:hyperlink r:id="rId47" w:anchor="block_10024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кст пр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иводится без учета названных изменений</w:t>
      </w:r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1367"/>
        <w:gridCol w:w="2898"/>
        <w:gridCol w:w="2958"/>
        <w:gridCol w:w="5555"/>
      </w:tblGrid>
      <w:tr w:rsidR="00B93A59" w:rsidRPr="00DD0687" w:rsidTr="004D1294">
        <w:trPr>
          <w:trHeight w:val="861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27.8. категории "СЕ"</w:t>
            </w:r>
          </w:p>
        </w:tc>
        <w:tc>
          <w:tcPr>
            <w:tcW w:w="1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8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Медицинские противопоказания, изложенные в подпункте 28.6 настоящей графы.</w:t>
            </w:r>
          </w:p>
        </w:tc>
      </w:tr>
      <w:tr w:rsidR="00B93A59" w:rsidRPr="00DD0687" w:rsidTr="004D1294">
        <w:trPr>
          <w:trHeight w:val="725"/>
        </w:trPr>
        <w:tc>
          <w:tcPr>
            <w:tcW w:w="15877" w:type="dxa"/>
            <w:gridSpan w:val="5"/>
            <w:shd w:val="clear" w:color="auto" w:fill="FFFFFF"/>
            <w:hideMark/>
          </w:tcPr>
          <w:p w:rsidR="00B93A59" w:rsidRPr="00DD0687" w:rsidRDefault="00B93A59" w:rsidP="00DA3CE4">
            <w:pPr>
              <w:spacing w:before="75"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По-видимому, в тексте графы 5 пункта 27.8 настоящей таблицы допущена опечатка. Подпункт 28.6 в настоящем приложении отсутствует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27.9 изменен с 7 января 2020 г. - </w:t>
      </w:r>
      <w:hyperlink r:id="rId48" w:anchor="block_10024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кст пр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иводится без учета названных изменений</w:t>
      </w:r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1370"/>
        <w:gridCol w:w="2905"/>
        <w:gridCol w:w="2965"/>
        <w:gridCol w:w="5531"/>
      </w:tblGrid>
      <w:tr w:rsidR="00B93A59" w:rsidRPr="00DD0687" w:rsidTr="004D1294">
        <w:trPr>
          <w:trHeight w:val="619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27.9. категории "D"</w:t>
            </w: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Медицинские противопоказания, изложенные в подпункте 28.6 настоящей графы.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2) При дефектах речи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логоневрозе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B93A59" w:rsidRPr="00DD0687" w:rsidTr="004D1294">
        <w:trPr>
          <w:trHeight w:val="140"/>
        </w:trPr>
        <w:tc>
          <w:tcPr>
            <w:tcW w:w="15877" w:type="dxa"/>
            <w:gridSpan w:val="5"/>
            <w:shd w:val="clear" w:color="auto" w:fill="FFFFFF"/>
            <w:hideMark/>
          </w:tcPr>
          <w:p w:rsidR="00B93A59" w:rsidRPr="00DD0687" w:rsidRDefault="00B93A59" w:rsidP="00DA3CE4">
            <w:pPr>
              <w:spacing w:before="75"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По-видимому, в тексте графы 5 пункта 27.9 настоящей таблицы допущена опечатка. Подпункт 28.6 в настоящем приложении отсутствует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27.10 изменен с 7 января 2020 г. - </w:t>
      </w:r>
      <w:hyperlink r:id="rId49" w:anchor="block_10024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кст пр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иводится без учета названных изменений</w:t>
      </w:r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345"/>
        <w:gridCol w:w="2853"/>
        <w:gridCol w:w="2912"/>
        <w:gridCol w:w="5712"/>
      </w:tblGrid>
      <w:tr w:rsidR="00B93A59" w:rsidRPr="00DD0687" w:rsidTr="004D1294">
        <w:trPr>
          <w:trHeight w:val="2302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27.10. категории "D1"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Медицинские противопоказания, изложенные в подпункте 28.6. настоящей графы.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2) При дефектах речи и </w:t>
            </w:r>
            <w:proofErr w:type="spellStart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логоневрозе</w:t>
            </w:r>
            <w:proofErr w:type="spellEnd"/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B93A59" w:rsidRPr="00DD0687" w:rsidTr="004D1294">
        <w:trPr>
          <w:trHeight w:val="783"/>
        </w:trPr>
        <w:tc>
          <w:tcPr>
            <w:tcW w:w="15877" w:type="dxa"/>
            <w:gridSpan w:val="5"/>
            <w:shd w:val="clear" w:color="auto" w:fill="FFFFFF"/>
            <w:hideMark/>
          </w:tcPr>
          <w:p w:rsidR="00B93A59" w:rsidRPr="00DD0687" w:rsidRDefault="00B93A59" w:rsidP="00DA3CE4">
            <w:pPr>
              <w:spacing w:before="75"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По-видимому, в тексте графы 5 пункта 27.10 настоящей таблицы допущена опечатка. Подпункт 28.6 в настоящем приложении отсутствует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27.11 изменен с 7 января 2020 г. - </w:t>
      </w:r>
      <w:hyperlink r:id="rId50" w:anchor="block_10024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кст пр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иводится без учета названных изменений</w:t>
      </w:r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1357"/>
        <w:gridCol w:w="2878"/>
        <w:gridCol w:w="2937"/>
        <w:gridCol w:w="5626"/>
      </w:tblGrid>
      <w:tr w:rsidR="00B93A59" w:rsidRPr="00DD0687" w:rsidTr="004D1294">
        <w:trPr>
          <w:trHeight w:val="926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27.11. категории "D1E"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Медицинские противопоказания, изложенные в подпункте 28.6 настоящей графы.</w:t>
            </w:r>
          </w:p>
        </w:tc>
      </w:tr>
      <w:tr w:rsidR="00B93A59" w:rsidRPr="00DD0687" w:rsidTr="004D1294">
        <w:trPr>
          <w:trHeight w:val="779"/>
        </w:trPr>
        <w:tc>
          <w:tcPr>
            <w:tcW w:w="15877" w:type="dxa"/>
            <w:gridSpan w:val="5"/>
            <w:shd w:val="clear" w:color="auto" w:fill="FFFFFF"/>
            <w:hideMark/>
          </w:tcPr>
          <w:p w:rsidR="00B93A59" w:rsidRPr="00DD0687" w:rsidRDefault="00B93A59" w:rsidP="00DA3CE4">
            <w:pPr>
              <w:spacing w:before="75"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По-видимому, в тексте графы 5 пункта 27.11 настоящей таблицы допущена опечатка. Подпункт 28.6 в настоящем приложении отсутствует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27.12 изменен с 7 января 2020 г. - </w:t>
      </w:r>
      <w:hyperlink r:id="rId51" w:anchor="block_10024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кст пр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иводится без учета названных изменений</w:t>
      </w:r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373"/>
        <w:gridCol w:w="2912"/>
        <w:gridCol w:w="2973"/>
        <w:gridCol w:w="5506"/>
      </w:tblGrid>
      <w:tr w:rsidR="00B93A59" w:rsidRPr="00DD0687" w:rsidTr="004D1294">
        <w:trPr>
          <w:trHeight w:val="342"/>
        </w:trPr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27.12. Трамвай, троллейбус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Медицинские противопоказания, изложенные в подпункте 28.6 настоящей графы.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B93A59" w:rsidRPr="00DD0687" w:rsidTr="004D1294">
        <w:trPr>
          <w:trHeight w:val="137"/>
        </w:trPr>
        <w:tc>
          <w:tcPr>
            <w:tcW w:w="15877" w:type="dxa"/>
            <w:gridSpan w:val="5"/>
            <w:shd w:val="clear" w:color="auto" w:fill="FFFFFF"/>
            <w:hideMark/>
          </w:tcPr>
          <w:p w:rsidR="00B93A59" w:rsidRPr="00DD0687" w:rsidRDefault="00B93A59" w:rsidP="00DA3CE4">
            <w:pPr>
              <w:spacing w:before="75"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По-видимому, в тексте графы 5 пункта 27.12 настоящей таблицы допущена опечатка. Подпункт 28.6 в настоящем приложении отсутствует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27.13 изменен с 7 января 2020 г. - </w:t>
      </w:r>
      <w:hyperlink r:id="rId52" w:anchor="block_10023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кст пр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иводится без учета названных изменений</w:t>
      </w:r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1363"/>
        <w:gridCol w:w="2892"/>
        <w:gridCol w:w="2951"/>
        <w:gridCol w:w="5578"/>
      </w:tblGrid>
      <w:tr w:rsidR="00B93A59" w:rsidRPr="00DD0687" w:rsidTr="004D1294">
        <w:trPr>
          <w:trHeight w:val="863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27.13. Трактора и другие самоходные машины</w:t>
            </w:r>
          </w:p>
        </w:tc>
        <w:tc>
          <w:tcPr>
            <w:tcW w:w="1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Медицинские противопоказания, изложенные в подпункте 28.4 настоящей графы.</w:t>
            </w:r>
          </w:p>
        </w:tc>
      </w:tr>
      <w:tr w:rsidR="00B93A59" w:rsidRPr="00DD0687" w:rsidTr="004D1294">
        <w:trPr>
          <w:trHeight w:val="746"/>
        </w:trPr>
        <w:tc>
          <w:tcPr>
            <w:tcW w:w="15877" w:type="dxa"/>
            <w:gridSpan w:val="5"/>
            <w:shd w:val="clear" w:color="auto" w:fill="FFFFFF"/>
            <w:hideMark/>
          </w:tcPr>
          <w:p w:rsidR="00B93A59" w:rsidRPr="00DD0687" w:rsidRDefault="00B93A59" w:rsidP="00DA3CE4">
            <w:pPr>
              <w:spacing w:before="75"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По-видимому, в тексте графы 5 пункта 27.13 настоящей таблицы допущена опечатка. Подпункт 28.4 в настоящем приложении отсутствует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27.14 изменен с 7 января 2020 г. - </w:t>
      </w:r>
      <w:hyperlink r:id="rId53" w:anchor="block_10023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Те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кст пр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иводится без учета названных изменений</w:t>
      </w:r>
    </w:p>
    <w:tbl>
      <w:tblPr>
        <w:tblW w:w="15877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1361"/>
        <w:gridCol w:w="2887"/>
        <w:gridCol w:w="2947"/>
        <w:gridCol w:w="5594"/>
      </w:tblGrid>
      <w:tr w:rsidR="00B93A59" w:rsidRPr="00DD0687" w:rsidTr="004D1294">
        <w:trPr>
          <w:trHeight w:val="1541"/>
        </w:trPr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Медицинские противопоказания, изложенные в подпункте 28.4 настоящей графы.</w:t>
            </w:r>
          </w:p>
        </w:tc>
      </w:tr>
      <w:tr w:rsidR="00B93A59" w:rsidRPr="00DD0687" w:rsidTr="004D1294">
        <w:trPr>
          <w:trHeight w:val="611"/>
        </w:trPr>
        <w:tc>
          <w:tcPr>
            <w:tcW w:w="15877" w:type="dxa"/>
            <w:gridSpan w:val="5"/>
            <w:shd w:val="clear" w:color="auto" w:fill="FFFFFF"/>
            <w:hideMark/>
          </w:tcPr>
          <w:p w:rsidR="00B93A59" w:rsidRPr="00DD0687" w:rsidRDefault="00B93A59" w:rsidP="00DA3CE4">
            <w:pPr>
              <w:spacing w:before="75"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По-видимому, в тексте графы 5 пункта 27.14 настоящей таблицы допущена опечатка. Подпункт 28.4 в настоящем приложении отсутствует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27.15 изменен с 7 января 2020 г. - </w:t>
      </w:r>
      <w:hyperlink r:id="rId54" w:anchor="block_10022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кст пр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иводится без учета названных изменений</w:t>
      </w:r>
    </w:p>
    <w:tbl>
      <w:tblPr>
        <w:tblW w:w="15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375"/>
        <w:gridCol w:w="2917"/>
        <w:gridCol w:w="2977"/>
        <w:gridCol w:w="5491"/>
      </w:tblGrid>
      <w:tr w:rsidR="00B93A59" w:rsidRPr="00DD0687" w:rsidTr="00DD0687">
        <w:trPr>
          <w:trHeight w:val="5682"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27.15. Автомобили всех категорий с ручным управлением для инвалидов</w:t>
            </w:r>
          </w:p>
        </w:tc>
        <w:tc>
          <w:tcPr>
            <w:tcW w:w="1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Отсутствие одной верхней конечности или кисти, а также деформация кисти, значительно затрудняющая её движение.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отсутствие двух фаланг большого пальца на правой или левой руке;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Отсутствие верхней конечности или кисти.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B93A59" w:rsidRPr="00DD0687" w:rsidTr="004D1294">
        <w:trPr>
          <w:trHeight w:val="148"/>
        </w:trPr>
        <w:tc>
          <w:tcPr>
            <w:tcW w:w="15601" w:type="dxa"/>
            <w:gridSpan w:val="5"/>
            <w:shd w:val="clear" w:color="auto" w:fill="FFFFFF"/>
            <w:hideMark/>
          </w:tcPr>
          <w:p w:rsidR="00B93A59" w:rsidRPr="00DD0687" w:rsidRDefault="00B93A59" w:rsidP="00DA3CE4">
            <w:pPr>
              <w:spacing w:before="75"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По-видимому, в тексте графы 5 пункта 27.15 настоящей таблицы допущена опечатка. Подпункт 28.1 в настоящем приложении отсутствует</w:t>
            </w:r>
          </w:p>
        </w:tc>
      </w:tr>
    </w:tbl>
    <w:p w:rsidR="00B93A59" w:rsidRPr="00DD0687" w:rsidRDefault="00B93A59" w:rsidP="00DA3CE4">
      <w:pPr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27.16 изменен с 7 января 2020 г. - </w:t>
      </w:r>
      <w:hyperlink r:id="rId55" w:anchor="block_10022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B93A59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кст пр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иводится без учета названных изменений</w:t>
      </w:r>
    </w:p>
    <w:tbl>
      <w:tblPr>
        <w:tblW w:w="15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384"/>
        <w:gridCol w:w="2935"/>
        <w:gridCol w:w="2996"/>
        <w:gridCol w:w="5427"/>
      </w:tblGrid>
      <w:tr w:rsidR="00B93A59" w:rsidRPr="00DD0687" w:rsidTr="004D1294">
        <w:trPr>
          <w:trHeight w:val="299"/>
        </w:trPr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27.16 Мотоколяски для инвалидов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2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 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отсутствие двух фаланг большого пальца на правой или левой руке;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 Отсутствие верхней конечности или кисти.</w:t>
            </w:r>
          </w:p>
          <w:p w:rsidR="00B93A59" w:rsidRPr="00DD0687" w:rsidRDefault="00B93A59" w:rsidP="00DA3CE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B93A59" w:rsidRPr="00DD0687" w:rsidTr="004D1294">
        <w:trPr>
          <w:trHeight w:val="299"/>
        </w:trPr>
        <w:tc>
          <w:tcPr>
            <w:tcW w:w="15601" w:type="dxa"/>
            <w:gridSpan w:val="5"/>
            <w:shd w:val="clear" w:color="auto" w:fill="FFFFFF"/>
            <w:hideMark/>
          </w:tcPr>
          <w:p w:rsidR="00B93A59" w:rsidRPr="00DD0687" w:rsidRDefault="00B93A59" w:rsidP="00DA3CE4">
            <w:pPr>
              <w:spacing w:before="75" w:line="264" w:lineRule="atLeast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D068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По-видимому, в тексте графы 5 пункта 27.16 настоящей таблицы допущена опечатка. Подпункт 28.1 в настоящем приложении отсутствует</w:t>
            </w:r>
          </w:p>
        </w:tc>
      </w:tr>
    </w:tbl>
    <w:p w:rsidR="00B93A59" w:rsidRPr="00DD0687" w:rsidRDefault="00B93A59" w:rsidP="00DA3CE4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B93A59" w:rsidRPr="00DD0687" w:rsidRDefault="00B93A59" w:rsidP="00DA3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D068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</w:t>
      </w:r>
    </w:p>
    <w:p w:rsidR="00B93A59" w:rsidRPr="00DD0687" w:rsidRDefault="00B93A59" w:rsidP="00DA3CE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*(1) Утратило силу с 7 января 2020 г. - </w:t>
      </w:r>
      <w:hyperlink r:id="rId56" w:anchor="block_10025" w:history="1">
        <w:r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13 декабря 2019 г. N 1032Н</w:t>
      </w:r>
    </w:p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7" w:anchor="block_11111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B93A59" w:rsidRPr="00DD0687" w:rsidRDefault="00B93A59" w:rsidP="00DA3CE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*(2) Участие специалистов, объем исследования, помеченных "звездочкой</w:t>
      </w:r>
      <w:proofErr w:type="gramStart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" (*), </w:t>
      </w:r>
      <w:proofErr w:type="gramEnd"/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B93A59" w:rsidRPr="00DD0687" w:rsidRDefault="00DD0687" w:rsidP="00DA3CE4">
      <w:pPr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8" w:anchor="block_1111" w:history="1">
        <w:r w:rsidR="00B93A59" w:rsidRPr="00DD0687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Решением</w:t>
        </w:r>
      </w:hyperlink>
      <w:r w:rsidR="00B93A59"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18 декабря 2012 г. N АКПИ12-1363 ссылка 3 Перечня признана не противоречащей действующему законодательству в части обязательного участия в медицинских осмотрах (обследованиях) врача-психиатра и врача психиатра-нарколога</w:t>
      </w:r>
    </w:p>
    <w:p w:rsidR="00B93A59" w:rsidRPr="00DD0687" w:rsidRDefault="00B93A59" w:rsidP="00DA3CE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*(3)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B93A59" w:rsidRPr="00DD0687" w:rsidRDefault="00B93A59" w:rsidP="00DA3CE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*(4) Дополнительные медицинские противопоказания являются дополнением к общим медицинским противопоказаниям.</w:t>
      </w:r>
    </w:p>
    <w:p w:rsidR="00F20C5A" w:rsidRPr="00DD0687" w:rsidRDefault="00B93A59" w:rsidP="00DD068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D0687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*(5)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sectPr w:rsidR="00F20C5A" w:rsidRPr="00DD0687" w:rsidSect="00FB0480">
      <w:pgSz w:w="16838" w:h="11906" w:orient="landscape"/>
      <w:pgMar w:top="720" w:right="53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A13"/>
    <w:multiLevelType w:val="multilevel"/>
    <w:tmpl w:val="0944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E5622"/>
    <w:multiLevelType w:val="multilevel"/>
    <w:tmpl w:val="45B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1057E"/>
    <w:multiLevelType w:val="multilevel"/>
    <w:tmpl w:val="C6CA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95"/>
    <w:rsid w:val="004D1294"/>
    <w:rsid w:val="00B93A59"/>
    <w:rsid w:val="00CE2795"/>
    <w:rsid w:val="00DA3CE4"/>
    <w:rsid w:val="00DD0687"/>
    <w:rsid w:val="00F20C5A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93A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3A59"/>
  </w:style>
  <w:style w:type="paragraph" w:customStyle="1" w:styleId="s1">
    <w:name w:val="s_1"/>
    <w:basedOn w:val="a"/>
    <w:rsid w:val="00B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3A59"/>
  </w:style>
  <w:style w:type="paragraph" w:styleId="a3">
    <w:name w:val="Normal (Web)"/>
    <w:basedOn w:val="a"/>
    <w:uiPriority w:val="99"/>
    <w:unhideWhenUsed/>
    <w:rsid w:val="00B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A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3A59"/>
    <w:rPr>
      <w:color w:val="800080"/>
      <w:u w:val="single"/>
    </w:rPr>
  </w:style>
  <w:style w:type="character" w:customStyle="1" w:styleId="apple-converted-space">
    <w:name w:val="apple-converted-space"/>
    <w:basedOn w:val="a0"/>
    <w:rsid w:val="00B93A59"/>
  </w:style>
  <w:style w:type="paragraph" w:customStyle="1" w:styleId="s22">
    <w:name w:val="s_22"/>
    <w:basedOn w:val="a"/>
    <w:rsid w:val="00B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3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A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93A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3A59"/>
  </w:style>
  <w:style w:type="paragraph" w:customStyle="1" w:styleId="s1">
    <w:name w:val="s_1"/>
    <w:basedOn w:val="a"/>
    <w:rsid w:val="00B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3A59"/>
  </w:style>
  <w:style w:type="paragraph" w:styleId="a3">
    <w:name w:val="Normal (Web)"/>
    <w:basedOn w:val="a"/>
    <w:uiPriority w:val="99"/>
    <w:unhideWhenUsed/>
    <w:rsid w:val="00B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A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3A59"/>
    <w:rPr>
      <w:color w:val="800080"/>
      <w:u w:val="single"/>
    </w:rPr>
  </w:style>
  <w:style w:type="character" w:customStyle="1" w:styleId="apple-converted-space">
    <w:name w:val="apple-converted-space"/>
    <w:basedOn w:val="a0"/>
    <w:rsid w:val="00B93A59"/>
  </w:style>
  <w:style w:type="paragraph" w:customStyle="1" w:styleId="s22">
    <w:name w:val="s_22"/>
    <w:basedOn w:val="a"/>
    <w:rsid w:val="00B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3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A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3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05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7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310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14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26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8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09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66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60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2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0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65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76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2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4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7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1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8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31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788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7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2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96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6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60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45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3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1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3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6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400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519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2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76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617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3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18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21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1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27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1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260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8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1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36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778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860676/53f89421bbdaf741eb2d1ecc4ddb4c33/" TargetMode="External"/><Relationship Id="rId18" Type="http://schemas.openxmlformats.org/officeDocument/2006/relationships/hyperlink" Target="https://base.garant.ru/57501531/f7ee959fd36b5699076b35abf4f52c5c/" TargetMode="External"/><Relationship Id="rId26" Type="http://schemas.openxmlformats.org/officeDocument/2006/relationships/hyperlink" Target="https://base.garant.ru/71703684/" TargetMode="External"/><Relationship Id="rId39" Type="http://schemas.openxmlformats.org/officeDocument/2006/relationships/hyperlink" Target="https://base.garant.ru/77691590/f7ee959fd36b5699076b35abf4f52c5c/" TargetMode="External"/><Relationship Id="rId21" Type="http://schemas.openxmlformats.org/officeDocument/2006/relationships/hyperlink" Target="https://base.garant.ru/70860676/53f89421bbdaf741eb2d1ecc4ddb4c33/" TargetMode="External"/><Relationship Id="rId34" Type="http://schemas.openxmlformats.org/officeDocument/2006/relationships/hyperlink" Target="https://base.garant.ru/70860676/53f89421bbdaf741eb2d1ecc4ddb4c33/" TargetMode="External"/><Relationship Id="rId42" Type="http://schemas.openxmlformats.org/officeDocument/2006/relationships/hyperlink" Target="https://base.garant.ru/73352417/53f89421bbdaf741eb2d1ecc4ddb4c33/" TargetMode="External"/><Relationship Id="rId47" Type="http://schemas.openxmlformats.org/officeDocument/2006/relationships/hyperlink" Target="https://base.garant.ru/73352417/53f89421bbdaf741eb2d1ecc4ddb4c33/" TargetMode="External"/><Relationship Id="rId50" Type="http://schemas.openxmlformats.org/officeDocument/2006/relationships/hyperlink" Target="https://base.garant.ru/73352417/53f89421bbdaf741eb2d1ecc4ddb4c33/" TargetMode="External"/><Relationship Id="rId55" Type="http://schemas.openxmlformats.org/officeDocument/2006/relationships/hyperlink" Target="https://base.garant.ru/73352417/53f89421bbdaf741eb2d1ecc4ddb4c33/" TargetMode="External"/><Relationship Id="rId7" Type="http://schemas.openxmlformats.org/officeDocument/2006/relationships/hyperlink" Target="https://base.garant.ru/12191202/f7ee959fd36b5699076b35abf4f52c5c/" TargetMode="External"/><Relationship Id="rId12" Type="http://schemas.openxmlformats.org/officeDocument/2006/relationships/hyperlink" Target="https://base.garant.ru/12191202/f7ee959fd36b5699076b35abf4f52c5c/" TargetMode="External"/><Relationship Id="rId17" Type="http://schemas.openxmlformats.org/officeDocument/2006/relationships/hyperlink" Target="https://base.garant.ru/70860676/53f89421bbdaf741eb2d1ecc4ddb4c33/" TargetMode="External"/><Relationship Id="rId25" Type="http://schemas.openxmlformats.org/officeDocument/2006/relationships/hyperlink" Target="https://base.garant.ru/71649656/" TargetMode="External"/><Relationship Id="rId33" Type="http://schemas.openxmlformats.org/officeDocument/2006/relationships/hyperlink" Target="https://base.garant.ru/77691590/f7ee959fd36b5699076b35abf4f52c5c/" TargetMode="External"/><Relationship Id="rId38" Type="http://schemas.openxmlformats.org/officeDocument/2006/relationships/hyperlink" Target="https://base.garant.ru/73352417/53f89421bbdaf741eb2d1ecc4ddb4c33/" TargetMode="External"/><Relationship Id="rId46" Type="http://schemas.openxmlformats.org/officeDocument/2006/relationships/hyperlink" Target="https://base.garant.ru/73352417/53f89421bbdaf741eb2d1ecc4ddb4c33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57501531/f7ee959fd36b5699076b35abf4f52c5c/" TargetMode="External"/><Relationship Id="rId20" Type="http://schemas.openxmlformats.org/officeDocument/2006/relationships/hyperlink" Target="https://base.garant.ru/57501531/f7ee959fd36b5699076b35abf4f52c5c/" TargetMode="External"/><Relationship Id="rId29" Type="http://schemas.openxmlformats.org/officeDocument/2006/relationships/hyperlink" Target="https://base.garant.ru/58053329/f7ee959fd36b5699076b35abf4f52c5c/" TargetMode="External"/><Relationship Id="rId41" Type="http://schemas.openxmlformats.org/officeDocument/2006/relationships/hyperlink" Target="https://base.garant.ru/73352417/53f89421bbdaf741eb2d1ecc4ddb4c33/" TargetMode="External"/><Relationship Id="rId54" Type="http://schemas.openxmlformats.org/officeDocument/2006/relationships/hyperlink" Target="https://base.garant.ru/73352417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74953&amp;dst=1000000001&amp;demo=1" TargetMode="External"/><Relationship Id="rId11" Type="http://schemas.openxmlformats.org/officeDocument/2006/relationships/hyperlink" Target="https://base.garant.ru/12191202/f7ee959fd36b5699076b35abf4f52c5c/" TargetMode="External"/><Relationship Id="rId24" Type="http://schemas.openxmlformats.org/officeDocument/2006/relationships/hyperlink" Target="https://base.garant.ru/57501531/f7ee959fd36b5699076b35abf4f52c5c/" TargetMode="External"/><Relationship Id="rId32" Type="http://schemas.openxmlformats.org/officeDocument/2006/relationships/hyperlink" Target="https://base.garant.ru/73352417/53f89421bbdaf741eb2d1ecc4ddb4c33/" TargetMode="External"/><Relationship Id="rId37" Type="http://schemas.openxmlformats.org/officeDocument/2006/relationships/hyperlink" Target="https://base.garant.ru/57501531/f7ee959fd36b5699076b35abf4f52c5c/" TargetMode="External"/><Relationship Id="rId40" Type="http://schemas.openxmlformats.org/officeDocument/2006/relationships/hyperlink" Target="https://base.garant.ru/12191202/f7ee959fd36b5699076b35abf4f52c5c/" TargetMode="External"/><Relationship Id="rId45" Type="http://schemas.openxmlformats.org/officeDocument/2006/relationships/hyperlink" Target="https://base.garant.ru/12191202/f7ee959fd36b5699076b35abf4f52c5c/" TargetMode="External"/><Relationship Id="rId53" Type="http://schemas.openxmlformats.org/officeDocument/2006/relationships/hyperlink" Target="https://base.garant.ru/73352417/53f89421bbdaf741eb2d1ecc4ddb4c33/" TargetMode="External"/><Relationship Id="rId58" Type="http://schemas.openxmlformats.org/officeDocument/2006/relationships/hyperlink" Target="https://base.garant.ru/703012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860676/53f89421bbdaf741eb2d1ecc4ddb4c33/" TargetMode="External"/><Relationship Id="rId23" Type="http://schemas.openxmlformats.org/officeDocument/2006/relationships/hyperlink" Target="https://base.garant.ru/70860676/53f89421bbdaf741eb2d1ecc4ddb4c33/" TargetMode="External"/><Relationship Id="rId28" Type="http://schemas.openxmlformats.org/officeDocument/2006/relationships/hyperlink" Target="https://base.garant.ru/70410156/7778c92dd7ffba546ea228d23515d986/" TargetMode="External"/><Relationship Id="rId36" Type="http://schemas.openxmlformats.org/officeDocument/2006/relationships/hyperlink" Target="https://base.garant.ru/70860676/53f89421bbdaf741eb2d1ecc4ddb4c33/" TargetMode="External"/><Relationship Id="rId49" Type="http://schemas.openxmlformats.org/officeDocument/2006/relationships/hyperlink" Target="https://base.garant.ru/73352417/53f89421bbdaf741eb2d1ecc4ddb4c33/" TargetMode="External"/><Relationship Id="rId57" Type="http://schemas.openxmlformats.org/officeDocument/2006/relationships/hyperlink" Target="https://base.garant.ru/77691590/f7ee959fd36b5699076b35abf4f52c5c/" TargetMode="External"/><Relationship Id="rId10" Type="http://schemas.openxmlformats.org/officeDocument/2006/relationships/hyperlink" Target="https://base.garant.ru/12191202/f7ee959fd36b5699076b35abf4f52c5c/" TargetMode="External"/><Relationship Id="rId19" Type="http://schemas.openxmlformats.org/officeDocument/2006/relationships/hyperlink" Target="https://base.garant.ru/70860676/53f89421bbdaf741eb2d1ecc4ddb4c33/" TargetMode="External"/><Relationship Id="rId31" Type="http://schemas.openxmlformats.org/officeDocument/2006/relationships/hyperlink" Target="https://base.garant.ru/77664243/f7ee959fd36b5699076b35abf4f52c5c/" TargetMode="External"/><Relationship Id="rId44" Type="http://schemas.openxmlformats.org/officeDocument/2006/relationships/hyperlink" Target="https://base.garant.ru/77691590/f7ee959fd36b5699076b35abf4f52c5c/" TargetMode="External"/><Relationship Id="rId52" Type="http://schemas.openxmlformats.org/officeDocument/2006/relationships/hyperlink" Target="https://base.garant.ru/73352417/53f89421bbdaf741eb2d1ecc4ddb4c33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91202/f7ee959fd36b5699076b35abf4f52c5c/" TargetMode="External"/><Relationship Id="rId14" Type="http://schemas.openxmlformats.org/officeDocument/2006/relationships/hyperlink" Target="https://base.garant.ru/12191202/f7ee959fd36b5699076b35abf4f52c5c/" TargetMode="External"/><Relationship Id="rId22" Type="http://schemas.openxmlformats.org/officeDocument/2006/relationships/hyperlink" Target="https://base.garant.ru/57501531/f7ee959fd36b5699076b35abf4f52c5c/" TargetMode="External"/><Relationship Id="rId27" Type="http://schemas.openxmlformats.org/officeDocument/2006/relationships/hyperlink" Target="https://base.garant.ru/12191202/f7ee959fd36b5699076b35abf4f52c5c/" TargetMode="External"/><Relationship Id="rId30" Type="http://schemas.openxmlformats.org/officeDocument/2006/relationships/hyperlink" Target="https://base.garant.ru/71892030/fc0a5a3cb7aa380c0865f2f92ee9f000/" TargetMode="External"/><Relationship Id="rId35" Type="http://schemas.openxmlformats.org/officeDocument/2006/relationships/hyperlink" Target="https://base.garant.ru/57501531/f7ee959fd36b5699076b35abf4f52c5c/" TargetMode="External"/><Relationship Id="rId43" Type="http://schemas.openxmlformats.org/officeDocument/2006/relationships/hyperlink" Target="https://base.garant.ru/73352417/53f89421bbdaf741eb2d1ecc4ddb4c33/" TargetMode="External"/><Relationship Id="rId48" Type="http://schemas.openxmlformats.org/officeDocument/2006/relationships/hyperlink" Target="https://base.garant.ru/73352417/53f89421bbdaf741eb2d1ecc4ddb4c33/" TargetMode="External"/><Relationship Id="rId56" Type="http://schemas.openxmlformats.org/officeDocument/2006/relationships/hyperlink" Target="https://base.garant.ru/73352417/53f89421bbdaf741eb2d1ecc4ddb4c33/" TargetMode="External"/><Relationship Id="rId8" Type="http://schemas.openxmlformats.org/officeDocument/2006/relationships/hyperlink" Target="https://base.garant.ru/12191202/f7ee959fd36b5699076b35abf4f52c5c/" TargetMode="External"/><Relationship Id="rId51" Type="http://schemas.openxmlformats.org/officeDocument/2006/relationships/hyperlink" Target="https://base.garant.ru/73352417/53f89421bbdaf741eb2d1ecc4ddb4c33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10375</Words>
  <Characters>59144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4</cp:revision>
  <dcterms:created xsi:type="dcterms:W3CDTF">2021-01-21T06:07:00Z</dcterms:created>
  <dcterms:modified xsi:type="dcterms:W3CDTF">2021-01-30T07:13:00Z</dcterms:modified>
</cp:coreProperties>
</file>