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15A" w:rsidRDefault="00B0515A">
      <w:r>
        <w:rPr>
          <w:noProof/>
          <w:lang w:eastAsia="ru-RU"/>
        </w:rPr>
        <w:drawing>
          <wp:inline distT="0" distB="0" distL="0" distR="0">
            <wp:extent cx="6840220" cy="9671547"/>
            <wp:effectExtent l="0" t="0" r="0" b="6350"/>
            <wp:docPr id="2" name="Рисунок 2" descr="C:\Users\Ириб\Documents\My PageManager\1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б\Documents\My PageManager\108.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220" cy="9671547"/>
                    </a:xfrm>
                    <a:prstGeom prst="rect">
                      <a:avLst/>
                    </a:prstGeom>
                    <a:noFill/>
                    <a:ln>
                      <a:noFill/>
                    </a:ln>
                  </pic:spPr>
                </pic:pic>
              </a:graphicData>
            </a:graphic>
          </wp:inline>
        </w:drawing>
      </w:r>
    </w:p>
    <w:p w:rsidR="00B0515A" w:rsidRPr="00B0515A" w:rsidRDefault="00B0515A" w:rsidP="00B0515A">
      <w:pPr>
        <w:spacing w:after="0" w:line="240" w:lineRule="auto"/>
        <w:jc w:val="center"/>
        <w:rPr>
          <w:rFonts w:ascii="Times New Roman" w:eastAsia="Times New Roman" w:hAnsi="Times New Roman" w:cs="Times New Roman"/>
          <w:sz w:val="24"/>
          <w:szCs w:val="24"/>
          <w:lang w:eastAsia="ru-RU"/>
        </w:rPr>
      </w:pPr>
      <w:r w:rsidRPr="00B0515A">
        <w:rPr>
          <w:rFonts w:ascii="Times New Roman" w:eastAsia="Times New Roman" w:hAnsi="Times New Roman" w:cs="Times New Roman"/>
          <w:sz w:val="24"/>
          <w:szCs w:val="24"/>
          <w:lang w:eastAsia="ru-RU"/>
        </w:rPr>
        <w:lastRenderedPageBreak/>
        <w:t>ОГЛАВЛЕНИЕ</w:t>
      </w:r>
    </w:p>
    <w:p w:rsidR="00B0515A" w:rsidRPr="00B0515A" w:rsidRDefault="00B0515A" w:rsidP="00B0515A">
      <w:pPr>
        <w:spacing w:after="0" w:line="240" w:lineRule="auto"/>
        <w:contextualSpacing/>
        <w:jc w:val="both"/>
        <w:rPr>
          <w:rFonts w:ascii="Times New Roman" w:eastAsia="Times New Roman" w:hAnsi="Times New Roman" w:cs="Times New Roman"/>
          <w:sz w:val="24"/>
          <w:szCs w:val="24"/>
          <w:lang w:eastAsia="ru-RU"/>
        </w:rPr>
      </w:pPr>
      <w:r w:rsidRPr="00B0515A">
        <w:rPr>
          <w:rFonts w:ascii="Times New Roman" w:eastAsia="Times New Roman" w:hAnsi="Times New Roman" w:cs="Times New Roman"/>
          <w:sz w:val="24"/>
          <w:szCs w:val="24"/>
          <w:lang w:eastAsia="ru-RU"/>
        </w:rPr>
        <w:t>1. ОБЩИЕ ПОЛОЖЕНИЯ                                                                                                           3</w:t>
      </w:r>
    </w:p>
    <w:p w:rsidR="00B0515A" w:rsidRPr="00B0515A" w:rsidRDefault="00B0515A" w:rsidP="00B0515A">
      <w:pPr>
        <w:spacing w:after="0" w:line="240" w:lineRule="auto"/>
        <w:contextualSpacing/>
        <w:jc w:val="both"/>
        <w:rPr>
          <w:rFonts w:ascii="Times New Roman" w:eastAsia="Times New Roman" w:hAnsi="Times New Roman" w:cs="Times New Roman"/>
          <w:sz w:val="24"/>
          <w:szCs w:val="24"/>
          <w:lang w:eastAsia="ru-RU"/>
        </w:rPr>
      </w:pPr>
      <w:r w:rsidRPr="00B0515A">
        <w:rPr>
          <w:rFonts w:ascii="Times New Roman" w:eastAsia="Times New Roman" w:hAnsi="Times New Roman" w:cs="Times New Roman"/>
          <w:sz w:val="24"/>
          <w:szCs w:val="24"/>
          <w:lang w:eastAsia="ru-RU"/>
        </w:rPr>
        <w:t>2. ТРУДОВОЙ ДОГОВОР. ГАРАНТИИ ПРИ ЗАКЛЮЧЕНИИ, ИЗМЕНЕНИИ</w:t>
      </w:r>
    </w:p>
    <w:p w:rsidR="00B0515A" w:rsidRPr="00B0515A" w:rsidRDefault="00B0515A" w:rsidP="00B0515A">
      <w:pPr>
        <w:spacing w:after="0" w:line="240" w:lineRule="auto"/>
        <w:contextualSpacing/>
        <w:jc w:val="both"/>
        <w:rPr>
          <w:rFonts w:ascii="Times New Roman" w:eastAsia="Times New Roman" w:hAnsi="Times New Roman" w:cs="Times New Roman"/>
          <w:sz w:val="24"/>
          <w:szCs w:val="24"/>
          <w:lang w:eastAsia="ru-RU"/>
        </w:rPr>
      </w:pPr>
      <w:r w:rsidRPr="00B0515A">
        <w:rPr>
          <w:rFonts w:ascii="Times New Roman" w:eastAsia="Times New Roman" w:hAnsi="Times New Roman" w:cs="Times New Roman"/>
          <w:sz w:val="24"/>
          <w:szCs w:val="24"/>
          <w:lang w:eastAsia="ru-RU"/>
        </w:rPr>
        <w:t>И РАСТОРЖЕНИИ ТРУДОВОГО ДОГОВОРА                                                                         6</w:t>
      </w:r>
    </w:p>
    <w:p w:rsidR="00B0515A" w:rsidRPr="00B0515A" w:rsidRDefault="00B0515A" w:rsidP="00B0515A">
      <w:pPr>
        <w:spacing w:after="0" w:line="240" w:lineRule="auto"/>
        <w:contextualSpacing/>
        <w:jc w:val="both"/>
        <w:outlineLvl w:val="0"/>
        <w:rPr>
          <w:rFonts w:ascii="Times New Roman" w:eastAsia="Times New Roman" w:hAnsi="Times New Roman" w:cs="Times New Roman"/>
          <w:bCs/>
          <w:caps/>
          <w:sz w:val="24"/>
          <w:szCs w:val="24"/>
          <w:lang w:eastAsia="ru-RU"/>
        </w:rPr>
      </w:pPr>
      <w:r w:rsidRPr="00B0515A">
        <w:rPr>
          <w:rFonts w:ascii="Times New Roman" w:eastAsia="Times New Roman" w:hAnsi="Times New Roman" w:cs="Times New Roman"/>
          <w:sz w:val="24"/>
          <w:szCs w:val="24"/>
          <w:lang w:eastAsia="ru-RU"/>
        </w:rPr>
        <w:t>3</w:t>
      </w:r>
      <w:r w:rsidRPr="00B0515A">
        <w:rPr>
          <w:rFonts w:ascii="Times New Roman" w:eastAsia="Times New Roman" w:hAnsi="Times New Roman" w:cs="Times New Roman"/>
          <w:sz w:val="28"/>
          <w:szCs w:val="28"/>
          <w:lang w:eastAsia="ru-RU"/>
        </w:rPr>
        <w:t>. </w:t>
      </w:r>
      <w:r w:rsidRPr="00B0515A">
        <w:rPr>
          <w:rFonts w:ascii="Times New Roman" w:eastAsia="Times New Roman" w:hAnsi="Times New Roman" w:cs="Times New Roman"/>
          <w:bCs/>
          <w:caps/>
          <w:sz w:val="24"/>
          <w:szCs w:val="24"/>
          <w:lang w:eastAsia="ru-RU"/>
        </w:rPr>
        <w:t>рабочее время и время отдыха                                                                                 14</w:t>
      </w:r>
    </w:p>
    <w:p w:rsidR="00B0515A" w:rsidRPr="00B0515A" w:rsidRDefault="00B0515A" w:rsidP="00B0515A">
      <w:pPr>
        <w:spacing w:after="0" w:line="240" w:lineRule="auto"/>
        <w:contextualSpacing/>
        <w:jc w:val="both"/>
        <w:outlineLvl w:val="0"/>
        <w:rPr>
          <w:rFonts w:ascii="Times New Roman" w:eastAsia="Times New Roman" w:hAnsi="Times New Roman" w:cs="Times New Roman"/>
          <w:bCs/>
          <w:caps/>
          <w:sz w:val="24"/>
          <w:szCs w:val="24"/>
          <w:lang w:eastAsia="ru-RU"/>
        </w:rPr>
      </w:pPr>
      <w:r w:rsidRPr="00B0515A">
        <w:rPr>
          <w:rFonts w:ascii="Times New Roman" w:eastAsia="Times New Roman" w:hAnsi="Times New Roman" w:cs="Times New Roman"/>
          <w:bCs/>
          <w:caps/>
          <w:sz w:val="24"/>
          <w:szCs w:val="24"/>
          <w:lang w:eastAsia="ru-RU"/>
        </w:rPr>
        <w:t>4</w:t>
      </w:r>
      <w:r w:rsidRPr="00B0515A">
        <w:rPr>
          <w:rFonts w:ascii="Times New Roman" w:eastAsia="Times New Roman" w:hAnsi="Times New Roman" w:cs="Times New Roman"/>
          <w:sz w:val="28"/>
          <w:szCs w:val="28"/>
          <w:lang w:eastAsia="ru-RU"/>
        </w:rPr>
        <w:t>. </w:t>
      </w:r>
      <w:r w:rsidRPr="00B0515A">
        <w:rPr>
          <w:rFonts w:ascii="Times New Roman" w:eastAsia="Times New Roman" w:hAnsi="Times New Roman" w:cs="Times New Roman"/>
          <w:bCs/>
          <w:caps/>
          <w:sz w:val="24"/>
          <w:szCs w:val="24"/>
          <w:lang w:eastAsia="ru-RU"/>
        </w:rPr>
        <w:t>Оплата и нормирование труда                                                                              25</w:t>
      </w:r>
    </w:p>
    <w:p w:rsidR="00B0515A" w:rsidRPr="00B0515A" w:rsidRDefault="00B0515A" w:rsidP="00B0515A">
      <w:pPr>
        <w:spacing w:after="0" w:line="240" w:lineRule="auto"/>
        <w:contextualSpacing/>
        <w:jc w:val="both"/>
        <w:rPr>
          <w:rFonts w:ascii="Times New Roman" w:eastAsia="Times New Roman" w:hAnsi="Times New Roman" w:cs="Times New Roman"/>
          <w:bCs/>
          <w:caps/>
          <w:sz w:val="24"/>
          <w:szCs w:val="24"/>
          <w:lang w:eastAsia="ru-RU"/>
        </w:rPr>
      </w:pPr>
      <w:r w:rsidRPr="00B0515A">
        <w:rPr>
          <w:rFonts w:ascii="Times New Roman" w:eastAsia="Times New Roman" w:hAnsi="Times New Roman" w:cs="Times New Roman"/>
          <w:sz w:val="24"/>
          <w:szCs w:val="24"/>
          <w:lang w:eastAsia="ru-RU"/>
        </w:rPr>
        <w:t>5. </w:t>
      </w:r>
      <w:r w:rsidRPr="00B0515A">
        <w:rPr>
          <w:rFonts w:ascii="Times New Roman" w:eastAsia="Times New Roman" w:hAnsi="Times New Roman" w:cs="Times New Roman"/>
          <w:bCs/>
          <w:caps/>
          <w:sz w:val="24"/>
          <w:szCs w:val="24"/>
          <w:lang w:eastAsia="ru-RU"/>
        </w:rPr>
        <w:t>Социальные гарантии и меры социальной поддержки                           31</w:t>
      </w:r>
    </w:p>
    <w:p w:rsidR="00B0515A" w:rsidRPr="00B0515A" w:rsidRDefault="00B0515A" w:rsidP="00B0515A">
      <w:pPr>
        <w:spacing w:after="0" w:line="240" w:lineRule="auto"/>
        <w:contextualSpacing/>
        <w:jc w:val="both"/>
        <w:rPr>
          <w:rFonts w:ascii="Times New Roman" w:eastAsia="Times New Roman" w:hAnsi="Times New Roman" w:cs="Times New Roman"/>
          <w:bCs/>
          <w:caps/>
          <w:sz w:val="24"/>
          <w:szCs w:val="24"/>
          <w:lang w:eastAsia="ru-RU"/>
        </w:rPr>
      </w:pPr>
      <w:r w:rsidRPr="00B0515A">
        <w:rPr>
          <w:rFonts w:ascii="Times New Roman" w:eastAsia="Times New Roman" w:hAnsi="Times New Roman" w:cs="Times New Roman"/>
          <w:bCs/>
          <w:caps/>
          <w:sz w:val="24"/>
          <w:szCs w:val="24"/>
          <w:lang w:eastAsia="ru-RU"/>
        </w:rPr>
        <w:t>6</w:t>
      </w:r>
      <w:r w:rsidRPr="00B0515A">
        <w:rPr>
          <w:rFonts w:ascii="Times New Roman" w:eastAsia="Times New Roman" w:hAnsi="Times New Roman" w:cs="Times New Roman"/>
          <w:sz w:val="24"/>
          <w:szCs w:val="24"/>
          <w:lang w:eastAsia="ru-RU"/>
        </w:rPr>
        <w:t>. </w:t>
      </w:r>
      <w:r w:rsidRPr="00B0515A">
        <w:rPr>
          <w:rFonts w:ascii="Times New Roman" w:eastAsia="Times New Roman" w:hAnsi="Times New Roman" w:cs="Times New Roman"/>
          <w:bCs/>
          <w:caps/>
          <w:sz w:val="24"/>
          <w:szCs w:val="24"/>
          <w:lang w:eastAsia="ru-RU"/>
        </w:rPr>
        <w:t>Охрана труда и здоровья                                                                                           35</w:t>
      </w:r>
    </w:p>
    <w:p w:rsidR="00B0515A" w:rsidRPr="00B0515A" w:rsidRDefault="00B0515A" w:rsidP="00B0515A">
      <w:pPr>
        <w:spacing w:after="0" w:line="240" w:lineRule="auto"/>
        <w:contextualSpacing/>
        <w:jc w:val="both"/>
        <w:rPr>
          <w:rFonts w:ascii="Times New Roman" w:eastAsia="Times New Roman" w:hAnsi="Times New Roman" w:cs="Times New Roman"/>
          <w:bCs/>
          <w:sz w:val="24"/>
          <w:szCs w:val="24"/>
          <w:lang w:eastAsia="ru-RU"/>
        </w:rPr>
      </w:pPr>
      <w:r w:rsidRPr="00B0515A">
        <w:rPr>
          <w:rFonts w:ascii="Times New Roman" w:eastAsia="Times New Roman" w:hAnsi="Times New Roman" w:cs="Times New Roman"/>
          <w:bCs/>
          <w:caps/>
          <w:sz w:val="24"/>
          <w:szCs w:val="24"/>
          <w:lang w:eastAsia="ru-RU"/>
        </w:rPr>
        <w:t>7</w:t>
      </w:r>
      <w:r w:rsidRPr="00B0515A">
        <w:rPr>
          <w:rFonts w:ascii="Times New Roman" w:eastAsia="Times New Roman" w:hAnsi="Times New Roman" w:cs="Times New Roman"/>
          <w:sz w:val="24"/>
          <w:szCs w:val="24"/>
          <w:lang w:eastAsia="ru-RU"/>
        </w:rPr>
        <w:t>. </w:t>
      </w:r>
      <w:r w:rsidRPr="00B0515A">
        <w:rPr>
          <w:rFonts w:ascii="Times New Roman" w:eastAsia="Times New Roman" w:hAnsi="Times New Roman" w:cs="Times New Roman"/>
          <w:bCs/>
          <w:sz w:val="24"/>
          <w:szCs w:val="24"/>
          <w:lang w:eastAsia="ru-RU"/>
        </w:rPr>
        <w:t>ПОДДЕРЖКА МОЛОДЫХ ПЕДАГОГОВ                                                                             39</w:t>
      </w:r>
    </w:p>
    <w:p w:rsidR="00B0515A" w:rsidRPr="00B0515A" w:rsidRDefault="00B0515A" w:rsidP="00B0515A">
      <w:pPr>
        <w:spacing w:after="0" w:line="240" w:lineRule="auto"/>
        <w:contextualSpacing/>
        <w:jc w:val="both"/>
        <w:rPr>
          <w:rFonts w:ascii="Times New Roman" w:eastAsia="Times New Roman" w:hAnsi="Times New Roman" w:cs="Times New Roman"/>
          <w:bCs/>
          <w:sz w:val="24"/>
          <w:szCs w:val="24"/>
          <w:lang w:eastAsia="ru-RU"/>
        </w:rPr>
      </w:pPr>
      <w:r w:rsidRPr="00B0515A">
        <w:rPr>
          <w:rFonts w:ascii="Times New Roman" w:eastAsia="Times New Roman" w:hAnsi="Times New Roman" w:cs="Times New Roman"/>
          <w:bCs/>
          <w:sz w:val="24"/>
          <w:szCs w:val="24"/>
          <w:lang w:eastAsia="ru-RU"/>
        </w:rPr>
        <w:t>8</w:t>
      </w:r>
      <w:r w:rsidRPr="00B0515A">
        <w:rPr>
          <w:rFonts w:ascii="Times New Roman" w:eastAsia="Times New Roman" w:hAnsi="Times New Roman" w:cs="Times New Roman"/>
          <w:sz w:val="24"/>
          <w:szCs w:val="24"/>
          <w:lang w:eastAsia="ru-RU"/>
        </w:rPr>
        <w:t>. </w:t>
      </w:r>
      <w:r w:rsidRPr="00B0515A">
        <w:rPr>
          <w:rFonts w:ascii="Times New Roman" w:eastAsia="Times New Roman" w:hAnsi="Times New Roman" w:cs="Times New Roman"/>
          <w:bCs/>
          <w:sz w:val="24"/>
          <w:szCs w:val="24"/>
          <w:lang w:eastAsia="ru-RU"/>
        </w:rPr>
        <w:t>ДОПОЛНИТЕЛЬНОЕ ПРОФЕССИОНАЛЬНОЕ ОБРАЗОВАНИЕ</w:t>
      </w:r>
    </w:p>
    <w:p w:rsidR="00B0515A" w:rsidRPr="00B0515A" w:rsidRDefault="00B0515A" w:rsidP="00B0515A">
      <w:pPr>
        <w:spacing w:after="0" w:line="240" w:lineRule="auto"/>
        <w:contextualSpacing/>
        <w:jc w:val="both"/>
        <w:rPr>
          <w:rFonts w:ascii="Times New Roman" w:eastAsia="Times New Roman" w:hAnsi="Times New Roman" w:cs="Times New Roman"/>
          <w:bCs/>
          <w:sz w:val="24"/>
          <w:szCs w:val="24"/>
          <w:lang w:eastAsia="ru-RU"/>
        </w:rPr>
      </w:pPr>
      <w:r w:rsidRPr="00B0515A">
        <w:rPr>
          <w:rFonts w:ascii="Times New Roman" w:eastAsia="Times New Roman" w:hAnsi="Times New Roman" w:cs="Times New Roman"/>
          <w:bCs/>
          <w:sz w:val="24"/>
          <w:szCs w:val="24"/>
          <w:lang w:eastAsia="ru-RU"/>
        </w:rPr>
        <w:t>РАБОТНИКОВ                                                                                                                            40</w:t>
      </w:r>
    </w:p>
    <w:p w:rsidR="00B0515A" w:rsidRPr="00B0515A" w:rsidRDefault="00B0515A" w:rsidP="00B0515A">
      <w:pPr>
        <w:autoSpaceDE w:val="0"/>
        <w:autoSpaceDN w:val="0"/>
        <w:adjustRightInd w:val="0"/>
        <w:spacing w:after="0" w:line="240" w:lineRule="auto"/>
        <w:contextualSpacing/>
        <w:jc w:val="both"/>
        <w:rPr>
          <w:rFonts w:ascii="Times New Roman" w:eastAsia="Calibri" w:hAnsi="Times New Roman" w:cs="Times New Roman"/>
          <w:bCs/>
          <w:sz w:val="24"/>
          <w:szCs w:val="24"/>
          <w:lang w:eastAsia="ru-RU"/>
        </w:rPr>
      </w:pPr>
      <w:r w:rsidRPr="00B0515A">
        <w:rPr>
          <w:rFonts w:ascii="Times New Roman" w:eastAsia="Calibri" w:hAnsi="Times New Roman" w:cs="Times New Roman"/>
          <w:bCs/>
          <w:sz w:val="24"/>
          <w:szCs w:val="24"/>
          <w:lang w:eastAsia="ru-RU"/>
        </w:rPr>
        <w:t>9</w:t>
      </w:r>
      <w:r w:rsidRPr="00B0515A">
        <w:rPr>
          <w:rFonts w:ascii="Times New Roman" w:eastAsia="Calibri" w:hAnsi="Times New Roman" w:cs="Times New Roman"/>
          <w:sz w:val="24"/>
          <w:szCs w:val="24"/>
          <w:lang w:eastAsia="ru-RU"/>
        </w:rPr>
        <w:t>. </w:t>
      </w:r>
      <w:r w:rsidRPr="00B0515A">
        <w:rPr>
          <w:rFonts w:ascii="Times New Roman" w:eastAsia="Calibri" w:hAnsi="Times New Roman" w:cs="Times New Roman"/>
          <w:bCs/>
          <w:sz w:val="24"/>
          <w:szCs w:val="24"/>
          <w:lang w:eastAsia="ru-RU"/>
        </w:rPr>
        <w:t>СОЦИАЛЬНОЕ ПАРТНЁРСТВО                                                                                            43</w:t>
      </w:r>
    </w:p>
    <w:p w:rsidR="00B0515A" w:rsidRPr="00B0515A" w:rsidRDefault="00B0515A" w:rsidP="00B0515A">
      <w:pPr>
        <w:autoSpaceDE w:val="0"/>
        <w:autoSpaceDN w:val="0"/>
        <w:adjustRightInd w:val="0"/>
        <w:spacing w:after="0" w:line="240" w:lineRule="auto"/>
        <w:contextualSpacing/>
        <w:jc w:val="both"/>
        <w:rPr>
          <w:rFonts w:ascii="Times New Roman" w:eastAsia="Times New Roman" w:hAnsi="Times New Roman" w:cs="Times New Roman"/>
          <w:bCs/>
          <w:color w:val="000000"/>
          <w:sz w:val="24"/>
          <w:szCs w:val="24"/>
          <w:lang w:eastAsia="ru-RU"/>
        </w:rPr>
      </w:pPr>
      <w:r w:rsidRPr="00B0515A">
        <w:rPr>
          <w:rFonts w:ascii="Times New Roman" w:eastAsia="Times New Roman" w:hAnsi="Times New Roman" w:cs="Times New Roman"/>
          <w:color w:val="000000"/>
          <w:sz w:val="24"/>
          <w:szCs w:val="24"/>
          <w:lang w:eastAsia="ru-RU"/>
        </w:rPr>
        <w:t>10. </w:t>
      </w:r>
      <w:r w:rsidRPr="00B0515A">
        <w:rPr>
          <w:rFonts w:ascii="Times New Roman" w:eastAsia="Times New Roman" w:hAnsi="Times New Roman" w:cs="Times New Roman"/>
          <w:bCs/>
          <w:color w:val="000000"/>
          <w:sz w:val="24"/>
          <w:szCs w:val="24"/>
          <w:lang w:eastAsia="ru-RU"/>
        </w:rPr>
        <w:t>ГАРАНТИИ ПРОФСОЮЗНОЙ ДЕЯТЕЛЬНОСТИ                                                            48</w:t>
      </w:r>
    </w:p>
    <w:p w:rsidR="00B0515A" w:rsidRPr="00B0515A" w:rsidRDefault="00B0515A" w:rsidP="00B0515A">
      <w:p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B0515A">
        <w:rPr>
          <w:rFonts w:ascii="Times New Roman" w:eastAsia="Calibri" w:hAnsi="Times New Roman" w:cs="Times New Roman"/>
          <w:bCs/>
          <w:sz w:val="24"/>
          <w:szCs w:val="24"/>
          <w:lang w:eastAsia="ru-RU"/>
        </w:rPr>
        <w:t>11</w:t>
      </w:r>
      <w:r w:rsidRPr="00B0515A">
        <w:rPr>
          <w:rFonts w:ascii="Times New Roman" w:eastAsia="Calibri" w:hAnsi="Times New Roman" w:cs="Times New Roman"/>
          <w:sz w:val="24"/>
          <w:szCs w:val="24"/>
          <w:lang w:eastAsia="ru-RU"/>
        </w:rPr>
        <w:t>. </w:t>
      </w:r>
      <w:r w:rsidRPr="00B0515A">
        <w:rPr>
          <w:rFonts w:ascii="Times New Roman" w:eastAsia="Times New Roman" w:hAnsi="Times New Roman" w:cs="Times New Roman"/>
          <w:color w:val="000000"/>
          <w:sz w:val="24"/>
          <w:szCs w:val="24"/>
          <w:lang w:eastAsia="ru-RU"/>
        </w:rPr>
        <w:t>КОНТРОЛЬ ЗА ВЫПОЛНЕНИЕМ КОЛЛЕКТИВНОГО ДОГОВОРА.</w:t>
      </w:r>
    </w:p>
    <w:p w:rsidR="00B0515A" w:rsidRPr="00B0515A" w:rsidRDefault="00B0515A" w:rsidP="00B0515A">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B0515A">
        <w:rPr>
          <w:rFonts w:ascii="Times New Roman" w:eastAsia="Calibri" w:hAnsi="Times New Roman" w:cs="Times New Roman"/>
          <w:sz w:val="24"/>
          <w:szCs w:val="24"/>
          <w:lang w:eastAsia="ru-RU"/>
        </w:rPr>
        <w:t>ОТВЕТСТВЕННОСТЬ СТОРОН КОЛЛЕКТИВНОГО ДОГОВОРА                                       51</w:t>
      </w:r>
    </w:p>
    <w:p w:rsidR="00B0515A" w:rsidRPr="00B0515A" w:rsidRDefault="00B0515A" w:rsidP="00B0515A">
      <w:p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B0515A">
        <w:rPr>
          <w:rFonts w:ascii="Times New Roman" w:eastAsia="Times New Roman" w:hAnsi="Times New Roman" w:cs="Times New Roman"/>
          <w:color w:val="000000"/>
          <w:sz w:val="24"/>
          <w:szCs w:val="24"/>
          <w:lang w:eastAsia="ru-RU"/>
        </w:rPr>
        <w:t>12. </w:t>
      </w:r>
      <w:r w:rsidRPr="00B0515A">
        <w:rPr>
          <w:rFonts w:ascii="Times New Roman" w:eastAsia="Times New Roman" w:hAnsi="Times New Roman" w:cs="Times New Roman"/>
          <w:bCs/>
          <w:color w:val="000000"/>
          <w:sz w:val="24"/>
          <w:szCs w:val="24"/>
          <w:lang w:eastAsia="ru-RU"/>
        </w:rPr>
        <w:t>ЗАКЛЮЧИТЕЛЬНЫЕ ПОЛОЖЕНИЯ                                                                                52</w:t>
      </w:r>
    </w:p>
    <w:p w:rsidR="00B0515A" w:rsidRPr="00B0515A" w:rsidRDefault="00B0515A" w:rsidP="00B0515A">
      <w:pPr>
        <w:autoSpaceDE w:val="0"/>
        <w:autoSpaceDN w:val="0"/>
        <w:adjustRightInd w:val="0"/>
        <w:spacing w:after="0" w:line="240" w:lineRule="auto"/>
        <w:jc w:val="center"/>
        <w:rPr>
          <w:rFonts w:ascii="Times New Roman" w:eastAsia="Times New Roman" w:hAnsi="Times New Roman" w:cs="Times New Roman"/>
          <w:bCs/>
          <w:color w:val="000000"/>
          <w:sz w:val="24"/>
          <w:szCs w:val="24"/>
          <w:lang w:eastAsia="ru-RU"/>
        </w:rPr>
      </w:pPr>
    </w:p>
    <w:p w:rsidR="00B0515A" w:rsidRPr="00B0515A" w:rsidRDefault="00B0515A" w:rsidP="00B0515A">
      <w:pPr>
        <w:autoSpaceDE w:val="0"/>
        <w:autoSpaceDN w:val="0"/>
        <w:adjustRightInd w:val="0"/>
        <w:spacing w:after="0" w:line="240" w:lineRule="auto"/>
        <w:jc w:val="center"/>
        <w:rPr>
          <w:rFonts w:ascii="Times New Roman" w:eastAsia="Times New Roman" w:hAnsi="Times New Roman" w:cs="Times New Roman"/>
          <w:bCs/>
          <w:color w:val="000000"/>
          <w:sz w:val="24"/>
          <w:szCs w:val="24"/>
          <w:lang w:eastAsia="ru-RU"/>
        </w:rPr>
      </w:pPr>
    </w:p>
    <w:p w:rsidR="00B0515A" w:rsidRPr="00B0515A" w:rsidRDefault="00B0515A" w:rsidP="00B0515A">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B0515A" w:rsidRPr="00B0515A" w:rsidRDefault="00B0515A" w:rsidP="00B0515A">
      <w:pPr>
        <w:spacing w:after="0" w:line="240" w:lineRule="auto"/>
        <w:jc w:val="center"/>
        <w:rPr>
          <w:rFonts w:ascii="Times New Roman" w:eastAsia="Times New Roman" w:hAnsi="Times New Roman" w:cs="Times New Roman"/>
          <w:sz w:val="24"/>
          <w:szCs w:val="24"/>
          <w:lang w:eastAsia="ru-RU"/>
        </w:rPr>
      </w:pPr>
    </w:p>
    <w:p w:rsidR="00B0515A" w:rsidRPr="00B0515A" w:rsidRDefault="00B0515A" w:rsidP="00B0515A">
      <w:pPr>
        <w:spacing w:after="0" w:line="240" w:lineRule="auto"/>
        <w:jc w:val="center"/>
        <w:rPr>
          <w:rFonts w:ascii="Times New Roman" w:eastAsia="Times New Roman" w:hAnsi="Times New Roman" w:cs="Times New Roman"/>
          <w:sz w:val="24"/>
          <w:szCs w:val="24"/>
          <w:lang w:eastAsia="ru-RU"/>
        </w:rPr>
      </w:pPr>
    </w:p>
    <w:p w:rsidR="00B0515A" w:rsidRPr="00B0515A" w:rsidRDefault="00B0515A" w:rsidP="00B0515A">
      <w:pPr>
        <w:spacing w:after="0" w:line="240" w:lineRule="auto"/>
        <w:jc w:val="center"/>
        <w:rPr>
          <w:rFonts w:ascii="Times New Roman" w:eastAsia="Times New Roman" w:hAnsi="Times New Roman" w:cs="Times New Roman"/>
          <w:sz w:val="24"/>
          <w:szCs w:val="24"/>
          <w:lang w:eastAsia="ru-RU"/>
        </w:rPr>
      </w:pPr>
    </w:p>
    <w:p w:rsidR="00B0515A" w:rsidRPr="00B0515A" w:rsidRDefault="00B0515A" w:rsidP="00B0515A">
      <w:pPr>
        <w:spacing w:after="0" w:line="240" w:lineRule="auto"/>
        <w:jc w:val="center"/>
        <w:rPr>
          <w:rFonts w:ascii="Times New Roman" w:eastAsia="Times New Roman" w:hAnsi="Times New Roman" w:cs="Times New Roman"/>
          <w:sz w:val="24"/>
          <w:szCs w:val="24"/>
          <w:lang w:eastAsia="ru-RU"/>
        </w:rPr>
      </w:pPr>
    </w:p>
    <w:p w:rsidR="00B0515A" w:rsidRPr="00B0515A" w:rsidRDefault="00B0515A" w:rsidP="00B0515A">
      <w:pPr>
        <w:spacing w:after="0" w:line="240" w:lineRule="auto"/>
        <w:jc w:val="center"/>
        <w:rPr>
          <w:rFonts w:ascii="Times New Roman" w:eastAsia="Times New Roman" w:hAnsi="Times New Roman" w:cs="Times New Roman"/>
          <w:sz w:val="24"/>
          <w:szCs w:val="24"/>
          <w:lang w:eastAsia="ru-RU"/>
        </w:rPr>
      </w:pPr>
    </w:p>
    <w:p w:rsidR="00B0515A" w:rsidRPr="00B0515A" w:rsidRDefault="00B0515A" w:rsidP="00B0515A">
      <w:pPr>
        <w:spacing w:after="0" w:line="240" w:lineRule="auto"/>
        <w:jc w:val="center"/>
        <w:rPr>
          <w:rFonts w:ascii="Times New Roman" w:eastAsia="Times New Roman" w:hAnsi="Times New Roman" w:cs="Times New Roman"/>
          <w:sz w:val="24"/>
          <w:szCs w:val="24"/>
          <w:lang w:eastAsia="ru-RU"/>
        </w:rPr>
      </w:pPr>
    </w:p>
    <w:p w:rsidR="00B0515A" w:rsidRPr="00B0515A" w:rsidRDefault="00B0515A" w:rsidP="00B0515A">
      <w:pPr>
        <w:spacing w:after="0" w:line="240" w:lineRule="auto"/>
        <w:jc w:val="center"/>
        <w:rPr>
          <w:rFonts w:ascii="Times New Roman" w:eastAsia="Times New Roman" w:hAnsi="Times New Roman" w:cs="Times New Roman"/>
          <w:sz w:val="24"/>
          <w:szCs w:val="24"/>
          <w:lang w:eastAsia="ru-RU"/>
        </w:rPr>
      </w:pPr>
    </w:p>
    <w:p w:rsidR="00B0515A" w:rsidRPr="00B0515A" w:rsidRDefault="00B0515A" w:rsidP="00B0515A">
      <w:pPr>
        <w:spacing w:after="0" w:line="240" w:lineRule="auto"/>
        <w:jc w:val="center"/>
        <w:rPr>
          <w:rFonts w:ascii="Times New Roman" w:eastAsia="Times New Roman" w:hAnsi="Times New Roman" w:cs="Times New Roman"/>
          <w:sz w:val="24"/>
          <w:szCs w:val="24"/>
          <w:lang w:eastAsia="ru-RU"/>
        </w:rPr>
      </w:pPr>
    </w:p>
    <w:p w:rsidR="00B0515A" w:rsidRPr="00B0515A" w:rsidRDefault="00B0515A" w:rsidP="00B0515A">
      <w:pPr>
        <w:spacing w:after="0" w:line="240" w:lineRule="auto"/>
        <w:jc w:val="center"/>
        <w:rPr>
          <w:rFonts w:ascii="Times New Roman" w:eastAsia="Times New Roman" w:hAnsi="Times New Roman" w:cs="Times New Roman"/>
          <w:sz w:val="24"/>
          <w:szCs w:val="24"/>
          <w:lang w:eastAsia="ru-RU"/>
        </w:rPr>
      </w:pPr>
    </w:p>
    <w:p w:rsidR="00B0515A" w:rsidRPr="00B0515A" w:rsidRDefault="00B0515A" w:rsidP="00B0515A">
      <w:pPr>
        <w:spacing w:after="0" w:line="240" w:lineRule="auto"/>
        <w:jc w:val="center"/>
        <w:rPr>
          <w:rFonts w:ascii="Times New Roman" w:eastAsia="Times New Roman" w:hAnsi="Times New Roman" w:cs="Times New Roman"/>
          <w:sz w:val="24"/>
          <w:szCs w:val="24"/>
          <w:lang w:eastAsia="ru-RU"/>
        </w:rPr>
      </w:pPr>
    </w:p>
    <w:p w:rsidR="00B0515A" w:rsidRPr="00B0515A" w:rsidRDefault="00B0515A" w:rsidP="00B0515A">
      <w:pPr>
        <w:spacing w:after="0" w:line="240" w:lineRule="auto"/>
        <w:jc w:val="center"/>
        <w:rPr>
          <w:rFonts w:ascii="Times New Roman" w:eastAsia="Times New Roman" w:hAnsi="Times New Roman" w:cs="Times New Roman"/>
          <w:sz w:val="24"/>
          <w:szCs w:val="24"/>
          <w:lang w:eastAsia="ru-RU"/>
        </w:rPr>
      </w:pPr>
    </w:p>
    <w:p w:rsidR="00B0515A" w:rsidRPr="00B0515A" w:rsidRDefault="00B0515A" w:rsidP="00B0515A">
      <w:pPr>
        <w:spacing w:after="0" w:line="240" w:lineRule="auto"/>
        <w:jc w:val="center"/>
        <w:rPr>
          <w:rFonts w:ascii="Times New Roman" w:eastAsia="Times New Roman" w:hAnsi="Times New Roman" w:cs="Times New Roman"/>
          <w:sz w:val="24"/>
          <w:szCs w:val="24"/>
          <w:lang w:eastAsia="ru-RU"/>
        </w:rPr>
      </w:pPr>
    </w:p>
    <w:p w:rsidR="00B0515A" w:rsidRPr="00B0515A" w:rsidRDefault="00B0515A" w:rsidP="00B0515A">
      <w:pPr>
        <w:spacing w:after="0" w:line="240" w:lineRule="auto"/>
        <w:jc w:val="center"/>
        <w:rPr>
          <w:rFonts w:ascii="Times New Roman" w:eastAsia="Times New Roman" w:hAnsi="Times New Roman" w:cs="Times New Roman"/>
          <w:sz w:val="24"/>
          <w:szCs w:val="24"/>
          <w:lang w:eastAsia="ru-RU"/>
        </w:rPr>
      </w:pPr>
    </w:p>
    <w:p w:rsidR="00B0515A" w:rsidRPr="00B0515A" w:rsidRDefault="00B0515A" w:rsidP="00B0515A">
      <w:pPr>
        <w:spacing w:after="0" w:line="240" w:lineRule="auto"/>
        <w:jc w:val="center"/>
        <w:rPr>
          <w:rFonts w:ascii="Times New Roman" w:eastAsia="Times New Roman" w:hAnsi="Times New Roman" w:cs="Times New Roman"/>
          <w:sz w:val="24"/>
          <w:szCs w:val="24"/>
          <w:lang w:eastAsia="ru-RU"/>
        </w:rPr>
      </w:pPr>
    </w:p>
    <w:p w:rsidR="00B0515A" w:rsidRPr="00B0515A" w:rsidRDefault="00B0515A" w:rsidP="00B0515A">
      <w:pPr>
        <w:spacing w:after="0" w:line="240" w:lineRule="auto"/>
        <w:jc w:val="center"/>
        <w:rPr>
          <w:rFonts w:ascii="Times New Roman" w:eastAsia="Times New Roman" w:hAnsi="Times New Roman" w:cs="Times New Roman"/>
          <w:sz w:val="24"/>
          <w:szCs w:val="24"/>
          <w:lang w:eastAsia="ru-RU"/>
        </w:rPr>
      </w:pPr>
    </w:p>
    <w:p w:rsidR="00B0515A" w:rsidRPr="00B0515A" w:rsidRDefault="00B0515A" w:rsidP="00B0515A">
      <w:pPr>
        <w:spacing w:after="0" w:line="240" w:lineRule="auto"/>
        <w:jc w:val="center"/>
        <w:rPr>
          <w:rFonts w:ascii="Times New Roman" w:eastAsia="Times New Roman" w:hAnsi="Times New Roman" w:cs="Times New Roman"/>
          <w:sz w:val="24"/>
          <w:szCs w:val="24"/>
          <w:lang w:eastAsia="ru-RU"/>
        </w:rPr>
      </w:pPr>
    </w:p>
    <w:p w:rsidR="00B0515A" w:rsidRPr="00B0515A" w:rsidRDefault="00B0515A" w:rsidP="00B0515A">
      <w:pPr>
        <w:spacing w:after="0" w:line="240" w:lineRule="auto"/>
        <w:jc w:val="center"/>
        <w:rPr>
          <w:rFonts w:ascii="Times New Roman" w:eastAsia="Times New Roman" w:hAnsi="Times New Roman" w:cs="Times New Roman"/>
          <w:sz w:val="24"/>
          <w:szCs w:val="24"/>
          <w:lang w:eastAsia="ru-RU"/>
        </w:rPr>
      </w:pPr>
    </w:p>
    <w:p w:rsidR="00B0515A" w:rsidRPr="00B0515A" w:rsidRDefault="00B0515A" w:rsidP="00B0515A">
      <w:pPr>
        <w:spacing w:after="0" w:line="240" w:lineRule="auto"/>
        <w:jc w:val="center"/>
        <w:rPr>
          <w:rFonts w:ascii="Times New Roman" w:eastAsia="Times New Roman" w:hAnsi="Times New Roman" w:cs="Times New Roman"/>
          <w:sz w:val="24"/>
          <w:szCs w:val="24"/>
          <w:lang w:eastAsia="ru-RU"/>
        </w:rPr>
      </w:pPr>
    </w:p>
    <w:p w:rsidR="00B0515A" w:rsidRPr="00B0515A" w:rsidRDefault="00B0515A" w:rsidP="00B0515A">
      <w:pPr>
        <w:spacing w:after="0" w:line="240" w:lineRule="auto"/>
        <w:jc w:val="center"/>
        <w:rPr>
          <w:rFonts w:ascii="Times New Roman" w:eastAsia="Times New Roman" w:hAnsi="Times New Roman" w:cs="Times New Roman"/>
          <w:sz w:val="24"/>
          <w:szCs w:val="24"/>
          <w:lang w:eastAsia="ru-RU"/>
        </w:rPr>
      </w:pPr>
    </w:p>
    <w:p w:rsidR="00B0515A" w:rsidRPr="00B0515A" w:rsidRDefault="00B0515A" w:rsidP="00B0515A">
      <w:pPr>
        <w:spacing w:after="0" w:line="240" w:lineRule="auto"/>
        <w:jc w:val="center"/>
        <w:rPr>
          <w:rFonts w:ascii="Times New Roman" w:eastAsia="Times New Roman" w:hAnsi="Times New Roman" w:cs="Times New Roman"/>
          <w:sz w:val="24"/>
          <w:szCs w:val="24"/>
          <w:lang w:eastAsia="ru-RU"/>
        </w:rPr>
      </w:pPr>
    </w:p>
    <w:p w:rsidR="00B0515A" w:rsidRPr="00B0515A" w:rsidRDefault="00B0515A" w:rsidP="00B0515A">
      <w:pPr>
        <w:spacing w:after="0" w:line="240" w:lineRule="auto"/>
        <w:jc w:val="center"/>
        <w:rPr>
          <w:rFonts w:ascii="Times New Roman" w:eastAsia="Times New Roman" w:hAnsi="Times New Roman" w:cs="Times New Roman"/>
          <w:sz w:val="24"/>
          <w:szCs w:val="24"/>
          <w:lang w:eastAsia="ru-RU"/>
        </w:rPr>
      </w:pPr>
    </w:p>
    <w:p w:rsidR="00B0515A" w:rsidRPr="00B0515A" w:rsidRDefault="00B0515A" w:rsidP="00B0515A">
      <w:pPr>
        <w:spacing w:after="0" w:line="240" w:lineRule="auto"/>
        <w:jc w:val="center"/>
        <w:rPr>
          <w:rFonts w:ascii="Times New Roman" w:eastAsia="Times New Roman" w:hAnsi="Times New Roman" w:cs="Times New Roman"/>
          <w:sz w:val="24"/>
          <w:szCs w:val="24"/>
          <w:lang w:eastAsia="ru-RU"/>
        </w:rPr>
      </w:pPr>
    </w:p>
    <w:p w:rsidR="00B0515A" w:rsidRPr="00B0515A" w:rsidRDefault="00B0515A" w:rsidP="00B0515A">
      <w:pPr>
        <w:spacing w:after="0" w:line="240" w:lineRule="auto"/>
        <w:jc w:val="center"/>
        <w:rPr>
          <w:rFonts w:ascii="Times New Roman" w:eastAsia="Times New Roman" w:hAnsi="Times New Roman" w:cs="Times New Roman"/>
          <w:sz w:val="24"/>
          <w:szCs w:val="24"/>
          <w:lang w:eastAsia="ru-RU"/>
        </w:rPr>
      </w:pPr>
    </w:p>
    <w:p w:rsidR="00B0515A" w:rsidRPr="00B0515A" w:rsidRDefault="00B0515A" w:rsidP="00B0515A">
      <w:pPr>
        <w:spacing w:after="0" w:line="240" w:lineRule="auto"/>
        <w:jc w:val="center"/>
        <w:rPr>
          <w:rFonts w:ascii="Times New Roman" w:eastAsia="Times New Roman" w:hAnsi="Times New Roman" w:cs="Times New Roman"/>
          <w:sz w:val="24"/>
          <w:szCs w:val="24"/>
          <w:lang w:eastAsia="ru-RU"/>
        </w:rPr>
      </w:pPr>
    </w:p>
    <w:p w:rsidR="00B0515A" w:rsidRPr="00B0515A" w:rsidRDefault="00B0515A" w:rsidP="00B0515A">
      <w:pPr>
        <w:spacing w:after="0" w:line="240" w:lineRule="auto"/>
        <w:jc w:val="center"/>
        <w:rPr>
          <w:rFonts w:ascii="Times New Roman" w:eastAsia="Times New Roman" w:hAnsi="Times New Roman" w:cs="Times New Roman"/>
          <w:sz w:val="24"/>
          <w:szCs w:val="24"/>
          <w:lang w:eastAsia="ru-RU"/>
        </w:rPr>
      </w:pPr>
    </w:p>
    <w:p w:rsidR="00B0515A" w:rsidRPr="00B0515A" w:rsidRDefault="00B0515A" w:rsidP="00B0515A">
      <w:pPr>
        <w:spacing w:after="0" w:line="240" w:lineRule="auto"/>
        <w:jc w:val="center"/>
        <w:rPr>
          <w:rFonts w:ascii="Times New Roman" w:eastAsia="Times New Roman" w:hAnsi="Times New Roman" w:cs="Times New Roman"/>
          <w:sz w:val="24"/>
          <w:szCs w:val="24"/>
          <w:lang w:eastAsia="ru-RU"/>
        </w:rPr>
      </w:pPr>
    </w:p>
    <w:p w:rsidR="00B0515A" w:rsidRPr="00B0515A" w:rsidRDefault="00B0515A" w:rsidP="00B0515A">
      <w:pPr>
        <w:spacing w:after="0" w:line="240" w:lineRule="auto"/>
        <w:jc w:val="center"/>
        <w:rPr>
          <w:rFonts w:ascii="Times New Roman" w:eastAsia="Times New Roman" w:hAnsi="Times New Roman" w:cs="Times New Roman"/>
          <w:sz w:val="24"/>
          <w:szCs w:val="24"/>
          <w:lang w:eastAsia="ru-RU"/>
        </w:rPr>
      </w:pPr>
    </w:p>
    <w:p w:rsidR="00B0515A" w:rsidRPr="00B0515A" w:rsidRDefault="00B0515A" w:rsidP="00B0515A">
      <w:pPr>
        <w:spacing w:after="0" w:line="240" w:lineRule="auto"/>
        <w:jc w:val="center"/>
        <w:rPr>
          <w:rFonts w:ascii="Times New Roman" w:eastAsia="Times New Roman" w:hAnsi="Times New Roman" w:cs="Times New Roman"/>
          <w:sz w:val="24"/>
          <w:szCs w:val="24"/>
          <w:lang w:eastAsia="ru-RU"/>
        </w:rPr>
      </w:pPr>
    </w:p>
    <w:p w:rsidR="00B0515A" w:rsidRPr="00B0515A" w:rsidRDefault="00B0515A" w:rsidP="00B0515A">
      <w:pPr>
        <w:spacing w:after="0" w:line="240" w:lineRule="auto"/>
        <w:jc w:val="center"/>
        <w:rPr>
          <w:rFonts w:ascii="Times New Roman" w:eastAsia="Times New Roman" w:hAnsi="Times New Roman" w:cs="Times New Roman"/>
          <w:sz w:val="24"/>
          <w:szCs w:val="24"/>
          <w:lang w:eastAsia="ru-RU"/>
        </w:rPr>
      </w:pPr>
    </w:p>
    <w:p w:rsidR="00B0515A" w:rsidRPr="00B0515A" w:rsidRDefault="00B0515A" w:rsidP="00B0515A">
      <w:pPr>
        <w:spacing w:after="0" w:line="240" w:lineRule="auto"/>
        <w:jc w:val="center"/>
        <w:rPr>
          <w:rFonts w:ascii="Times New Roman" w:eastAsia="Times New Roman" w:hAnsi="Times New Roman" w:cs="Times New Roman"/>
          <w:sz w:val="24"/>
          <w:szCs w:val="24"/>
          <w:lang w:eastAsia="ru-RU"/>
        </w:rPr>
      </w:pPr>
    </w:p>
    <w:p w:rsidR="00B0515A" w:rsidRPr="00B0515A" w:rsidRDefault="00B0515A" w:rsidP="00B0515A">
      <w:pPr>
        <w:spacing w:after="0" w:line="240" w:lineRule="auto"/>
        <w:jc w:val="center"/>
        <w:rPr>
          <w:rFonts w:ascii="Times New Roman" w:eastAsia="Times New Roman" w:hAnsi="Times New Roman" w:cs="Times New Roman"/>
          <w:sz w:val="24"/>
          <w:szCs w:val="24"/>
          <w:lang w:eastAsia="ru-RU"/>
        </w:rPr>
      </w:pPr>
    </w:p>
    <w:p w:rsidR="00B0515A" w:rsidRPr="00B0515A" w:rsidRDefault="00B0515A" w:rsidP="00B0515A">
      <w:pPr>
        <w:spacing w:after="0" w:line="240" w:lineRule="auto"/>
        <w:jc w:val="center"/>
        <w:rPr>
          <w:rFonts w:ascii="Times New Roman" w:eastAsia="Times New Roman" w:hAnsi="Times New Roman" w:cs="Times New Roman"/>
          <w:sz w:val="24"/>
          <w:szCs w:val="24"/>
          <w:lang w:eastAsia="ru-RU"/>
        </w:rPr>
      </w:pPr>
    </w:p>
    <w:p w:rsidR="00B0515A" w:rsidRPr="00B0515A" w:rsidRDefault="00B0515A" w:rsidP="00B0515A">
      <w:pPr>
        <w:spacing w:after="0" w:line="240" w:lineRule="auto"/>
        <w:ind w:hanging="142"/>
        <w:jc w:val="center"/>
        <w:rPr>
          <w:rFonts w:ascii="Times New Roman" w:eastAsia="Times New Roman" w:hAnsi="Times New Roman" w:cs="Times New Roman"/>
          <w:b/>
          <w:sz w:val="24"/>
          <w:szCs w:val="24"/>
          <w:lang w:eastAsia="ru-RU"/>
        </w:rPr>
      </w:pPr>
      <w:r w:rsidRPr="00B0515A">
        <w:rPr>
          <w:rFonts w:ascii="Times New Roman" w:eastAsia="Times New Roman" w:hAnsi="Times New Roman" w:cs="Times New Roman"/>
          <w:b/>
          <w:sz w:val="24"/>
          <w:szCs w:val="24"/>
          <w:lang w:eastAsia="ru-RU"/>
        </w:rPr>
        <w:t>I. ОБЩИЕ ПОЛОЖЕНИЯ</w:t>
      </w:r>
    </w:p>
    <w:p w:rsidR="00B0515A" w:rsidRPr="00B0515A" w:rsidRDefault="00B0515A" w:rsidP="00B0515A">
      <w:pPr>
        <w:spacing w:after="0" w:line="240" w:lineRule="auto"/>
        <w:jc w:val="center"/>
        <w:rPr>
          <w:rFonts w:ascii="Times New Roman" w:eastAsia="Times New Roman" w:hAnsi="Times New Roman" w:cs="Times New Roman"/>
          <w:sz w:val="28"/>
          <w:szCs w:val="28"/>
          <w:lang w:eastAsia="ru-RU"/>
        </w:rPr>
      </w:pP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1.1.</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Настоящий коллективный договор заключён между работодателем и работниками в лице их представителей и является правовым актом, регулирующим </w:t>
      </w:r>
      <w:r w:rsidRPr="00B0515A">
        <w:rPr>
          <w:rFonts w:ascii="Times New Roman" w:eastAsia="Times New Roman" w:hAnsi="Times New Roman" w:cs="Times New Roman"/>
          <w:sz w:val="28"/>
          <w:szCs w:val="28"/>
          <w:lang w:eastAsia="ru-RU"/>
        </w:rPr>
        <w:lastRenderedPageBreak/>
        <w:t>социально-трудовые отношения в _________________________________________________________________.</w:t>
      </w:r>
    </w:p>
    <w:p w:rsidR="00B0515A" w:rsidRPr="00B0515A" w:rsidRDefault="00B0515A" w:rsidP="00B0515A">
      <w:pPr>
        <w:spacing w:after="0" w:line="240" w:lineRule="auto"/>
        <w:ind w:firstLine="709"/>
        <w:contextualSpacing/>
        <w:jc w:val="center"/>
        <w:rPr>
          <w:rFonts w:ascii="Times New Roman" w:eastAsia="Times New Roman" w:hAnsi="Times New Roman" w:cs="Times New Roman"/>
          <w:i/>
          <w:sz w:val="24"/>
          <w:szCs w:val="24"/>
          <w:lang w:eastAsia="ru-RU"/>
        </w:rPr>
      </w:pPr>
      <w:r w:rsidRPr="00B0515A">
        <w:rPr>
          <w:rFonts w:ascii="Times New Roman" w:eastAsia="Times New Roman" w:hAnsi="Times New Roman" w:cs="Times New Roman"/>
          <w:i/>
          <w:sz w:val="24"/>
          <w:szCs w:val="24"/>
          <w:lang w:eastAsia="ru-RU"/>
        </w:rPr>
        <w:t>(наименование образовательной организации)</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1.2.</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Основой для заключения коллективного договора являются:</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Конституция Российской Федерации;</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нормы международного права и международные договоры Российской Федерации(если они не противоречат Конституции Российской Федерации);</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Трудовой кодекс Российской Федерации (далее – ТК РФ);</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Федеральный закон от 12 января 1996 г. № 10-ФЗ «О профессиональных союзах, их правах и гарантиях деятельности»;</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Федеральный закон от 29 декабря 2012 г. № 273-ФЗ «Об образовании в Российской Федерации» (далее – Федеральный закон № 273-ФЗ);</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законодательные и иные нормативные правовые акты</w:t>
      </w:r>
      <w:r w:rsidRPr="00B0515A">
        <w:rPr>
          <w:rFonts w:ascii="Times New Roman" w:eastAsia="Times New Roman" w:hAnsi="Times New Roman" w:cs="Times New Roman"/>
          <w:sz w:val="28"/>
          <w:szCs w:val="28"/>
          <w:vertAlign w:val="superscript"/>
          <w:lang w:eastAsia="ru-RU"/>
        </w:rPr>
        <w:footnoteReference w:id="1"/>
      </w:r>
      <w:r w:rsidRPr="00B0515A">
        <w:rPr>
          <w:rFonts w:ascii="Times New Roman" w:eastAsia="Times New Roman" w:hAnsi="Times New Roman" w:cs="Times New Roman"/>
          <w:sz w:val="28"/>
          <w:szCs w:val="28"/>
          <w:lang w:eastAsia="ru-RU"/>
        </w:rPr>
        <w:t>;</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Отраслевое соглашение по организациям, находящимся в ведении Министерства образования и науки Российской Федерации</w:t>
      </w:r>
      <w:r w:rsidRPr="00B0515A">
        <w:rPr>
          <w:rFonts w:ascii="Times New Roman" w:eastAsia="Times New Roman" w:hAnsi="Times New Roman" w:cs="Times New Roman"/>
          <w:sz w:val="28"/>
          <w:szCs w:val="28"/>
          <w:vertAlign w:val="superscript"/>
          <w:lang w:eastAsia="ru-RU"/>
        </w:rPr>
        <w:footnoteReference w:id="2"/>
      </w:r>
      <w:r w:rsidRPr="00B0515A">
        <w:rPr>
          <w:rFonts w:ascii="Times New Roman" w:eastAsia="Times New Roman" w:hAnsi="Times New Roman" w:cs="Times New Roman"/>
          <w:sz w:val="28"/>
          <w:szCs w:val="28"/>
          <w:lang w:eastAsia="ru-RU"/>
        </w:rPr>
        <w:t>;</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отраслевое региональное соглашение</w:t>
      </w:r>
      <w:r w:rsidRPr="00B0515A">
        <w:rPr>
          <w:rFonts w:ascii="Times New Roman" w:eastAsia="Times New Roman" w:hAnsi="Times New Roman" w:cs="Times New Roman"/>
          <w:sz w:val="28"/>
          <w:szCs w:val="28"/>
          <w:vertAlign w:val="superscript"/>
          <w:lang w:eastAsia="ru-RU"/>
        </w:rPr>
        <w:footnoteReference w:id="3"/>
      </w:r>
      <w:r w:rsidRPr="00B0515A">
        <w:rPr>
          <w:rFonts w:ascii="Times New Roman" w:eastAsia="Times New Roman" w:hAnsi="Times New Roman" w:cs="Times New Roman"/>
          <w:sz w:val="28"/>
          <w:szCs w:val="28"/>
          <w:lang w:eastAsia="ru-RU"/>
        </w:rPr>
        <w:t xml:space="preserve"> по регулированию социально-трудовых и связанных с ними экономических отношений;</w:t>
      </w:r>
    </w:p>
    <w:p w:rsidR="00B0515A" w:rsidRPr="00B0515A" w:rsidRDefault="00B0515A" w:rsidP="00B0515A">
      <w:pPr>
        <w:spacing w:after="0" w:line="240" w:lineRule="auto"/>
        <w:ind w:firstLine="709"/>
        <w:contextualSpacing/>
        <w:jc w:val="both"/>
        <w:rPr>
          <w:rFonts w:ascii="Times New Roman" w:eastAsia="Times New Roman" w:hAnsi="Times New Roman" w:cs="Times New Roman"/>
          <w:bCs/>
          <w:sz w:val="28"/>
          <w:szCs w:val="28"/>
          <w:lang w:eastAsia="ru-RU"/>
        </w:rPr>
      </w:pPr>
      <w:r w:rsidRPr="00B0515A">
        <w:rPr>
          <w:rFonts w:ascii="Times New Roman" w:eastAsia="Times New Roman" w:hAnsi="Times New Roman" w:cs="Times New Roman"/>
          <w:bCs/>
          <w:sz w:val="28"/>
          <w:szCs w:val="28"/>
          <w:lang w:eastAsia="ru-RU"/>
        </w:rPr>
        <w:t>отраслевое территориальное (</w:t>
      </w:r>
      <w:r w:rsidRPr="00B0515A">
        <w:rPr>
          <w:rFonts w:ascii="Times New Roman" w:eastAsia="Calibri" w:hAnsi="Times New Roman" w:cs="Times New Roman"/>
          <w:sz w:val="28"/>
          <w:szCs w:val="28"/>
        </w:rPr>
        <w:t>муниципальное)</w:t>
      </w:r>
      <w:r w:rsidRPr="00B0515A">
        <w:rPr>
          <w:rFonts w:ascii="Times New Roman" w:eastAsia="Times New Roman" w:hAnsi="Times New Roman" w:cs="Times New Roman"/>
          <w:bCs/>
          <w:sz w:val="28"/>
          <w:szCs w:val="28"/>
          <w:lang w:eastAsia="ru-RU"/>
        </w:rPr>
        <w:t xml:space="preserve"> соглашение, регулирующее социально-трудовые отношения в системе образования</w:t>
      </w:r>
      <w:r w:rsidRPr="00B0515A">
        <w:rPr>
          <w:rFonts w:ascii="Times New Roman" w:eastAsia="Times New Roman" w:hAnsi="Times New Roman" w:cs="Times New Roman"/>
          <w:bCs/>
          <w:sz w:val="28"/>
          <w:szCs w:val="28"/>
          <w:vertAlign w:val="superscript"/>
          <w:lang w:eastAsia="ru-RU"/>
        </w:rPr>
        <w:footnoteReference w:id="4"/>
      </w:r>
      <w:r w:rsidRPr="00B0515A">
        <w:rPr>
          <w:rFonts w:ascii="Times New Roman" w:eastAsia="Times New Roman" w:hAnsi="Times New Roman" w:cs="Times New Roman"/>
          <w:bCs/>
          <w:sz w:val="28"/>
          <w:szCs w:val="28"/>
          <w:lang w:eastAsia="ru-RU"/>
        </w:rPr>
        <w:t>.</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1.3.</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Сторонами коллективного договора являются: </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 xml:space="preserve">работодатель в лице его представителя – руководителя образовательной организации _____________________________________ (далее – работодатель, </w:t>
      </w:r>
      <w:r w:rsidRPr="00B0515A">
        <w:rPr>
          <w:rFonts w:ascii="Times New Roman" w:eastAsia="Times New Roman" w:hAnsi="Times New Roman" w:cs="Times New Roman"/>
          <w:bCs/>
          <w:sz w:val="28"/>
          <w:szCs w:val="28"/>
          <w:lang w:eastAsia="ru-RU"/>
        </w:rPr>
        <w:t>организация, образовательная организация</w:t>
      </w:r>
      <w:r w:rsidRPr="00B0515A">
        <w:rPr>
          <w:rFonts w:ascii="Times New Roman" w:eastAsia="Times New Roman" w:hAnsi="Times New Roman" w:cs="Times New Roman"/>
          <w:sz w:val="28"/>
          <w:szCs w:val="28"/>
          <w:lang w:eastAsia="ru-RU"/>
        </w:rPr>
        <w:t>);</w:t>
      </w:r>
    </w:p>
    <w:p w:rsidR="00B0515A" w:rsidRPr="00B0515A" w:rsidRDefault="00B0515A" w:rsidP="00B0515A">
      <w:pPr>
        <w:spacing w:after="0" w:line="240" w:lineRule="auto"/>
        <w:ind w:firstLine="709"/>
        <w:contextualSpacing/>
        <w:jc w:val="center"/>
        <w:rPr>
          <w:rFonts w:ascii="Times New Roman" w:eastAsia="Times New Roman" w:hAnsi="Times New Roman" w:cs="Times New Roman"/>
          <w:bCs/>
          <w:i/>
          <w:sz w:val="24"/>
          <w:szCs w:val="24"/>
          <w:lang w:eastAsia="ru-RU"/>
        </w:rPr>
      </w:pPr>
      <w:r w:rsidRPr="00B0515A">
        <w:rPr>
          <w:rFonts w:ascii="Times New Roman" w:eastAsia="Times New Roman" w:hAnsi="Times New Roman" w:cs="Times New Roman"/>
          <w:bCs/>
          <w:i/>
          <w:sz w:val="24"/>
          <w:szCs w:val="24"/>
          <w:lang w:eastAsia="ru-RU"/>
        </w:rPr>
        <w:t>(Ф.И.О.)</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работники образовательной организации в лице их представителя – первичной профсоюзной организации (далее – выборный орган первичной профсоюзной организации) __________________________________________________________________.</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контроля за его выполнением образуется комиссия по подготовке, заключению, контролю исполнения коллективного договора – орган социального партнёрства на локальном уровне, созданный на равноправной основе по решению сторон и действующий на основании утвержденного сторонами положения</w:t>
      </w:r>
      <w:r w:rsidRPr="00B0515A">
        <w:rPr>
          <w:rFonts w:ascii="Times New Roman" w:eastAsia="Times New Roman" w:hAnsi="Times New Roman" w:cs="Times New Roman"/>
          <w:sz w:val="28"/>
          <w:szCs w:val="28"/>
          <w:vertAlign w:val="superscript"/>
          <w:lang w:eastAsia="ru-RU"/>
        </w:rPr>
        <w:footnoteReference w:id="5"/>
      </w:r>
      <w:r w:rsidRPr="00B0515A">
        <w:rPr>
          <w:rFonts w:ascii="Times New Roman" w:eastAsia="Times New Roman" w:hAnsi="Times New Roman" w:cs="Times New Roman"/>
          <w:sz w:val="28"/>
          <w:szCs w:val="28"/>
          <w:lang w:eastAsia="ru-RU"/>
        </w:rPr>
        <w:t xml:space="preserve">. </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1.4.</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Коллективный договор заключён с целью определения взаимных обязательств работников и работодателя по защите социально-трудовых прав и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w:t>
      </w:r>
      <w:r w:rsidRPr="00B0515A">
        <w:rPr>
          <w:rFonts w:ascii="Times New Roman" w:eastAsia="Times New Roman" w:hAnsi="Times New Roman" w:cs="Times New Roman"/>
          <w:sz w:val="28"/>
          <w:szCs w:val="28"/>
          <w:lang w:eastAsia="ru-RU"/>
        </w:rPr>
        <w:lastRenderedPageBreak/>
        <w:t xml:space="preserve">трудовым законодательством, иными актами, содержащими нормы трудового права, соглашениями. </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1.5.</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trike/>
          <w:sz w:val="28"/>
          <w:szCs w:val="28"/>
          <w:lang w:eastAsia="ru-RU"/>
        </w:rPr>
      </w:pPr>
      <w:r w:rsidRPr="00B0515A">
        <w:rPr>
          <w:rFonts w:ascii="Times New Roman" w:eastAsia="Times New Roman" w:hAnsi="Times New Roman" w:cs="Times New Roman"/>
          <w:sz w:val="28"/>
          <w:szCs w:val="28"/>
          <w:lang w:eastAsia="ru-RU"/>
        </w:rPr>
        <w:t>1.6.</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Стороны договорились о том, что изменения и дополнения в коллективный договор в течение срока его действия могут вноситься по совместному решению представителями сторон в порядке, установленном при его заключении (статья 44</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В случае изменения законодательства Российской Федерации в части, улучшающей положение работников образовательной организации по сравнению с условиями коллективного договора, со дня его изменения применяются нормы законодательства Российской Федерации.</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1.7.</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Для достижения поставленных целей:</w:t>
      </w:r>
    </w:p>
    <w:p w:rsidR="00B0515A" w:rsidRPr="00B0515A" w:rsidRDefault="00B0515A" w:rsidP="00B0515A">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sz w:val="28"/>
          <w:szCs w:val="28"/>
          <w:lang w:eastAsia="ru-RU"/>
        </w:rPr>
        <w:t xml:space="preserve">работодатель обязуется оперативно рассматривать и совместно обсуждать предложения с выборным органом первичной профсоюзной организации по вопросам, возникающим в сфере трудовых, социальных и иных непосредственно связанных с ними отношений в образовательной организации, и не позднее чем в ______________ </w:t>
      </w:r>
      <w:r w:rsidRPr="00B0515A">
        <w:rPr>
          <w:rFonts w:ascii="Times New Roman" w:eastAsia="Times New Roman" w:hAnsi="Times New Roman" w:cs="Times New Roman"/>
          <w:sz w:val="24"/>
          <w:szCs w:val="24"/>
          <w:lang w:eastAsia="ru-RU"/>
        </w:rPr>
        <w:t>(указывается конкретный и разумный срок)</w:t>
      </w:r>
      <w:r w:rsidRPr="00B0515A">
        <w:rPr>
          <w:rFonts w:ascii="Times New Roman" w:eastAsia="Times New Roman" w:hAnsi="Times New Roman" w:cs="Times New Roman"/>
          <w:sz w:val="28"/>
          <w:szCs w:val="28"/>
          <w:lang w:eastAsia="ru-RU"/>
        </w:rPr>
        <w:t xml:space="preserve"> сообщать выборному органу первичной профсоюзной организации свой мотивированный ответ по каждому вопросу;</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 xml:space="preserve">работодатель принимает на себя обязательство информировать выборный орган первичной профсоюзной организации о решениях органов государственного контроля (надзора), принятых по вопросам в сфере трудовых, социальных и иных непосредственно связанных с ними отношений в </w:t>
      </w:r>
      <w:r w:rsidRPr="00B0515A">
        <w:rPr>
          <w:rFonts w:ascii="Times New Roman" w:eastAsia="Times New Roman" w:hAnsi="Times New Roman" w:cs="Times New Roman"/>
          <w:color w:val="000000"/>
          <w:sz w:val="28"/>
          <w:szCs w:val="28"/>
          <w:lang w:eastAsia="ru-RU"/>
        </w:rPr>
        <w:t>образовательной организации</w:t>
      </w:r>
      <w:r w:rsidRPr="00B0515A">
        <w:rPr>
          <w:rFonts w:ascii="Times New Roman" w:eastAsia="Times New Roman" w:hAnsi="Times New Roman" w:cs="Times New Roman"/>
          <w:sz w:val="28"/>
          <w:szCs w:val="28"/>
          <w:lang w:eastAsia="ru-RU"/>
        </w:rPr>
        <w:t>, путём предоставления выборному органу первичной профсоюзной организации копий документов о принятии таких решений в течение _________ дней со дня получения работодателем решения от соответствующего государственного органа;</w:t>
      </w:r>
    </w:p>
    <w:p w:rsidR="00B0515A" w:rsidRPr="00B0515A" w:rsidRDefault="00B0515A" w:rsidP="00B0515A">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sz w:val="28"/>
          <w:szCs w:val="28"/>
          <w:lang w:eastAsia="ru-RU"/>
        </w:rPr>
        <w:t>работодатель обеспечивает соблюдение законодательства о защите персональных данных, о</w:t>
      </w:r>
      <w:r w:rsidRPr="00B0515A">
        <w:rPr>
          <w:rFonts w:ascii="Times New Roman" w:eastAsia="Times New Roman" w:hAnsi="Times New Roman" w:cs="Times New Roman"/>
          <w:color w:val="000000"/>
          <w:sz w:val="28"/>
          <w:szCs w:val="28"/>
          <w:lang w:eastAsia="ru-RU"/>
        </w:rPr>
        <w:t>знакомление работников и их представителей под роспись с документами, устанавливающими порядок обработки персональных данных, а также их правами и обязанностями в этой области;</w:t>
      </w:r>
    </w:p>
    <w:p w:rsidR="00B0515A" w:rsidRPr="00B0515A" w:rsidRDefault="00B0515A" w:rsidP="00B0515A">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sz w:val="28"/>
          <w:szCs w:val="28"/>
          <w:lang w:eastAsia="ru-RU"/>
        </w:rPr>
        <w:t>выборный орган первичной профсоюзной организации представляет и защищает права и интересы членов Профсоюза по вопросам индивидуальных трудовых и иных непосредственно связанных с ними отношений, интересы работников, не являющихся членами Профсоюза, но уполномочивших выборный орган первичной профсоюзной организации представлять их 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 на условиях, установленных выборным органом первичной профсоюзной организации (статья 30</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ТК РФ).</w:t>
      </w:r>
    </w:p>
    <w:p w:rsidR="00B0515A" w:rsidRPr="00B0515A" w:rsidRDefault="00B0515A" w:rsidP="00B0515A">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1.8.</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Контроль за ходом выполнения коллективного договора осуществляется сторонами коллективного договора в лице их представителей, а также соответствующими органами по труду (уполномоченным органом).</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Все спорные вопросы по реализации положений коллективного договора решаются сторонами в форме взаимных консультаций (переговоров) и иных рамках социального партнёрства осуществляемого в формах, предусмотренных статьёй 27</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ТК РФ и нормами </w:t>
      </w:r>
      <w:r w:rsidRPr="00B0515A">
        <w:rPr>
          <w:rFonts w:ascii="Times New Roman" w:eastAsia="Times New Roman" w:hAnsi="Times New Roman" w:cs="Times New Roman"/>
          <w:sz w:val="28"/>
          <w:szCs w:val="28"/>
          <w:lang w:eastAsia="ru-RU"/>
        </w:rPr>
        <w:lastRenderedPageBreak/>
        <w:t>главы 61</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ТК РФ, регулирующими вопросы рассмотрения и разрешения коллективных трудовых споров.</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1.9.</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В соответствии с действующим законодательством (статья 54</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ТК РФ) работодатель или лицо, его представляющее, несёт ответственность за уклонение от участия в переговорах, нарушение или невыполнение обязательств, принятых коллективным договором, непредоставление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(бездействия)направленные на воспрепятствование реализации договоренностей, принятых в рамках социального партнёрства</w:t>
      </w:r>
      <w:r w:rsidRPr="00B0515A">
        <w:rPr>
          <w:rFonts w:ascii="Times New Roman" w:eastAsia="Times New Roman" w:hAnsi="Times New Roman" w:cs="Times New Roman"/>
          <w:sz w:val="28"/>
          <w:szCs w:val="28"/>
          <w:vertAlign w:val="superscript"/>
          <w:lang w:eastAsia="ru-RU"/>
        </w:rPr>
        <w:footnoteReference w:id="6"/>
      </w:r>
      <w:r w:rsidRPr="00B0515A">
        <w:rPr>
          <w:rFonts w:ascii="Times New Roman" w:eastAsia="Times New Roman" w:hAnsi="Times New Roman" w:cs="Times New Roman"/>
          <w:sz w:val="28"/>
          <w:szCs w:val="28"/>
          <w:lang w:eastAsia="ru-RU"/>
        </w:rPr>
        <w:t>.</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1.10.</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1.11.</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Стороны определяют следующие формы управления организацией непосредственно работниками и через выборный орган первичной профсоюзной организации:</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учёт мнения выборного органа первичной профсоюзной организации (согласование);</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консультации работодателя и представителей работников по вопросам принятия локальных нормативных актов, </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получение представителями работников от работодателя информации по вопросам, непосредственно затрагивающим интересы работников, в том числе по их запросам, а также предусмотренным частью второй статьи</w:t>
      </w:r>
      <w:r w:rsidRPr="00B0515A">
        <w:rPr>
          <w:rFonts w:ascii="Times New Roman" w:eastAsia="Arial Unicode MS" w:hAnsi="Times New Roman" w:cs="Times New Roman"/>
          <w:color w:val="000000"/>
          <w:kern w:val="1"/>
          <w:sz w:val="24"/>
          <w:szCs w:val="24"/>
          <w:lang w:eastAsia="ru-RU"/>
        </w:rPr>
        <w:t> </w:t>
      </w:r>
      <w:r w:rsidRPr="00B0515A">
        <w:rPr>
          <w:rFonts w:ascii="Times New Roman" w:eastAsia="Times New Roman" w:hAnsi="Times New Roman" w:cs="Times New Roman"/>
          <w:sz w:val="28"/>
          <w:szCs w:val="28"/>
          <w:lang w:eastAsia="ru-RU"/>
        </w:rPr>
        <w:t>53</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ТК РФ и настоящим коллективным договором;</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обсуждение с работодателем вопросов о работе организации, внесении предложений по ее совершенствованию;</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обсуждение с работодателем вопросов планов социально-экономического развития организации;</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участие в разработке и принятии коллективного договора;</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членство в комиссиях организации </w:t>
      </w:r>
      <w:r w:rsidRPr="00B0515A">
        <w:rPr>
          <w:rFonts w:ascii="Times New Roman" w:eastAsia="Times New Roman" w:hAnsi="Times New Roman" w:cs="Times New Roman"/>
          <w:color w:val="000000"/>
          <w:sz w:val="28"/>
          <w:szCs w:val="28"/>
          <w:lang w:eastAsia="ru-RU"/>
        </w:rPr>
        <w:t>с целью защиты трудовых прав работников</w:t>
      </w:r>
      <w:r w:rsidRPr="00B0515A">
        <w:rPr>
          <w:rFonts w:ascii="Times New Roman" w:eastAsia="Times New Roman" w:hAnsi="Times New Roman" w:cs="Times New Roman"/>
          <w:sz w:val="28"/>
          <w:szCs w:val="28"/>
          <w:lang w:eastAsia="ru-RU"/>
        </w:rPr>
        <w:t>;</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 __________________________________________________________.</w:t>
      </w:r>
    </w:p>
    <w:p w:rsidR="00B0515A" w:rsidRPr="00B0515A" w:rsidRDefault="00B0515A" w:rsidP="00B0515A">
      <w:pPr>
        <w:spacing w:after="0" w:line="240" w:lineRule="auto"/>
        <w:ind w:firstLine="709"/>
        <w:contextualSpacing/>
        <w:jc w:val="both"/>
        <w:rPr>
          <w:rFonts w:ascii="Times New Roman" w:eastAsia="Times New Roman" w:hAnsi="Times New Roman" w:cs="Times New Roman"/>
          <w:i/>
          <w:iCs/>
          <w:sz w:val="24"/>
          <w:szCs w:val="24"/>
          <w:lang w:eastAsia="ru-RU"/>
        </w:rPr>
      </w:pPr>
      <w:r w:rsidRPr="00B0515A">
        <w:rPr>
          <w:rFonts w:ascii="Times New Roman" w:eastAsia="Times New Roman" w:hAnsi="Times New Roman" w:cs="Times New Roman"/>
          <w:i/>
          <w:iCs/>
          <w:sz w:val="24"/>
          <w:szCs w:val="24"/>
          <w:lang w:eastAsia="ru-RU"/>
        </w:rPr>
        <w:t>(указать иные формы управления при их наличии)</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Работодатель признаёт первичную профсоюзную организацию________________________________ единственным полномочным представителем работников образовательной организации как объединяющую всех (более половины) членов Профсоюза организации, делегирующую своих представителей для разработки и заключения коллективного договора, для ведения переговоров по решению трудовых, профессиональных и социально- экономических вопросов и предоставлению социальных гарантий, а также при принятии локальных нормативных актов.</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1.12.</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Локальные нормативные акты образовательной организации, содержащие нормы трудового права и являющиеся приложениями к коллективному договору, принимаются по согласованию с выборным органом первичной профсоюзной организации и являются их неотъемлемой частью.</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lastRenderedPageBreak/>
        <w:t>Изменения и дополнения в локальные акты, являющиеся приложениями к коллективному договору, вносятся в них в порядке, установленном ТК РФ для заключения коллективного договора.</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рабочего времени и времени отдыха, охраны труда, развития социальной сферы.</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При нарушении порядка принятия локальных нормативных актов, содержащих нормы трудового права,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даты его принятия (статья</w:t>
      </w:r>
      <w:r w:rsidRPr="00B0515A">
        <w:rPr>
          <w:rFonts w:ascii="Times New Roman" w:eastAsia="Arial Unicode MS" w:hAnsi="Times New Roman" w:cs="Times New Roman"/>
          <w:color w:val="000000"/>
          <w:kern w:val="1"/>
          <w:sz w:val="24"/>
          <w:szCs w:val="24"/>
          <w:lang w:eastAsia="ru-RU"/>
        </w:rPr>
        <w:t> </w:t>
      </w:r>
      <w:r w:rsidRPr="00B0515A">
        <w:rPr>
          <w:rFonts w:ascii="Times New Roman" w:eastAsia="Times New Roman" w:hAnsi="Times New Roman" w:cs="Times New Roman"/>
          <w:sz w:val="28"/>
          <w:szCs w:val="28"/>
          <w:lang w:eastAsia="ru-RU"/>
        </w:rPr>
        <w:t>12 ТК РФ)</w:t>
      </w:r>
      <w:r w:rsidRPr="00B0515A">
        <w:rPr>
          <w:rFonts w:ascii="Times New Roman" w:eastAsia="Times New Roman" w:hAnsi="Times New Roman" w:cs="Times New Roman"/>
          <w:sz w:val="28"/>
          <w:szCs w:val="28"/>
          <w:vertAlign w:val="superscript"/>
          <w:lang w:eastAsia="ru-RU"/>
        </w:rPr>
        <w:footnoteReference w:id="7"/>
      </w:r>
      <w:r w:rsidRPr="00B0515A">
        <w:rPr>
          <w:rFonts w:ascii="Times New Roman" w:eastAsia="Times New Roman" w:hAnsi="Times New Roman" w:cs="Times New Roman"/>
          <w:sz w:val="28"/>
          <w:szCs w:val="28"/>
          <w:lang w:eastAsia="ru-RU"/>
        </w:rPr>
        <w:t>.</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1.13.</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B0515A" w:rsidRPr="00B0515A" w:rsidRDefault="00B0515A" w:rsidP="00B0515A">
      <w:pPr>
        <w:spacing w:after="0" w:line="240" w:lineRule="auto"/>
        <w:ind w:firstLine="709"/>
        <w:contextualSpacing/>
        <w:jc w:val="center"/>
        <w:rPr>
          <w:rFonts w:ascii="Times New Roman" w:eastAsia="Times New Roman" w:hAnsi="Times New Roman" w:cs="Times New Roman"/>
          <w:sz w:val="28"/>
          <w:szCs w:val="28"/>
          <w:lang w:eastAsia="ru-RU"/>
        </w:rPr>
      </w:pPr>
    </w:p>
    <w:p w:rsidR="00B0515A" w:rsidRPr="00B0515A" w:rsidRDefault="00B0515A" w:rsidP="00B0515A">
      <w:pPr>
        <w:spacing w:after="0" w:line="240" w:lineRule="auto"/>
        <w:ind w:firstLine="709"/>
        <w:contextualSpacing/>
        <w:jc w:val="center"/>
        <w:outlineLvl w:val="0"/>
        <w:rPr>
          <w:rFonts w:ascii="Times New Roman" w:eastAsia="Times New Roman" w:hAnsi="Times New Roman" w:cs="Times New Roman"/>
          <w:b/>
          <w:bCs/>
          <w:caps/>
          <w:sz w:val="24"/>
          <w:szCs w:val="24"/>
          <w:lang w:eastAsia="ru-RU"/>
        </w:rPr>
      </w:pPr>
      <w:r w:rsidRPr="00B0515A">
        <w:rPr>
          <w:rFonts w:ascii="Times New Roman" w:eastAsia="Times New Roman" w:hAnsi="Times New Roman" w:cs="Times New Roman"/>
          <w:b/>
          <w:bCs/>
          <w:caps/>
          <w:sz w:val="24"/>
          <w:szCs w:val="24"/>
          <w:lang w:val="en-US" w:eastAsia="ru-RU"/>
        </w:rPr>
        <w:t>II</w:t>
      </w:r>
      <w:r w:rsidRPr="00B0515A">
        <w:rPr>
          <w:rFonts w:ascii="Times New Roman" w:eastAsia="Times New Roman" w:hAnsi="Times New Roman" w:cs="Times New Roman"/>
          <w:b/>
          <w:bCs/>
          <w:caps/>
          <w:sz w:val="24"/>
          <w:szCs w:val="24"/>
          <w:lang w:eastAsia="ru-RU"/>
        </w:rPr>
        <w:t>. ТРУДОВОЙ ДОГОВОР,ГАРАНТИИ ПРИ ЗАКЛЮЧЕНИИ, изменении И РАСТОРЖЕНИИ ТРУДОВОГО ДОГОВОРа</w:t>
      </w:r>
    </w:p>
    <w:p w:rsidR="00B0515A" w:rsidRPr="00B0515A" w:rsidRDefault="00B0515A" w:rsidP="00B0515A">
      <w:pPr>
        <w:spacing w:after="0" w:line="240" w:lineRule="auto"/>
        <w:ind w:firstLine="709"/>
        <w:contextualSpacing/>
        <w:jc w:val="center"/>
        <w:rPr>
          <w:rFonts w:ascii="Times New Roman" w:eastAsia="Times New Roman" w:hAnsi="Times New Roman" w:cs="Times New Roman"/>
          <w:sz w:val="28"/>
          <w:szCs w:val="28"/>
          <w:lang w:eastAsia="ru-RU"/>
        </w:rPr>
      </w:pP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iCs/>
          <w:sz w:val="28"/>
          <w:szCs w:val="28"/>
          <w:lang w:eastAsia="ru-RU"/>
        </w:rPr>
        <w:t>2.1.</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образовательной организации, правилами внутреннего трудового распорядка</w:t>
      </w:r>
      <w:r w:rsidRPr="00B0515A">
        <w:rPr>
          <w:rFonts w:ascii="Times New Roman" w:eastAsia="Times New Roman" w:hAnsi="Times New Roman" w:cs="Times New Roman"/>
          <w:sz w:val="28"/>
          <w:szCs w:val="28"/>
          <w:vertAlign w:val="superscript"/>
          <w:lang w:eastAsia="ru-RU"/>
        </w:rPr>
        <w:footnoteReference w:id="8"/>
      </w:r>
      <w:r w:rsidRPr="00B0515A">
        <w:rPr>
          <w:rFonts w:ascii="Times New Roman" w:eastAsia="Times New Roman" w:hAnsi="Times New Roman" w:cs="Times New Roman"/>
          <w:sz w:val="28"/>
          <w:szCs w:val="28"/>
          <w:lang w:eastAsia="ru-RU"/>
        </w:rPr>
        <w:t xml:space="preserve"> и не могут ухудшать положение работников по сравнению с действующим трудовым законодательством, а также соглашением____________________________________________________ </w:t>
      </w:r>
      <w:r w:rsidRPr="00B0515A">
        <w:rPr>
          <w:rFonts w:ascii="Times New Roman" w:eastAsia="Times New Roman" w:hAnsi="Times New Roman" w:cs="Times New Roman"/>
          <w:i/>
          <w:sz w:val="24"/>
          <w:szCs w:val="24"/>
          <w:lang w:eastAsia="ru-RU"/>
        </w:rPr>
        <w:t>(указать название соглашения, заключённого учредителем образовательной организации</w:t>
      </w:r>
      <w:r w:rsidRPr="00B0515A">
        <w:rPr>
          <w:rFonts w:ascii="Times New Roman" w:eastAsia="Times New Roman" w:hAnsi="Times New Roman" w:cs="Times New Roman"/>
          <w:sz w:val="28"/>
          <w:szCs w:val="28"/>
          <w:lang w:eastAsia="ru-RU"/>
        </w:rPr>
        <w:t>) и настоящим коллективным договором.</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Стороны подтверждают, что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 (часть вторая статьи 15</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ТК РФ).</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Нормы профессиональной этики педагогических работников закрепляются в локальных нормативных актах организации, осуществляющей образовательную деятельность, принимаемых работодателем в порядке, установленном уставом образовательной организации, по согласованию с выборным органом первичной профсоюзной организации</w:t>
      </w:r>
      <w:r w:rsidRPr="00B0515A">
        <w:rPr>
          <w:rFonts w:ascii="Times New Roman" w:eastAsia="Times New Roman" w:hAnsi="Times New Roman" w:cs="Times New Roman"/>
          <w:sz w:val="28"/>
          <w:szCs w:val="28"/>
          <w:vertAlign w:val="superscript"/>
          <w:lang w:eastAsia="ru-RU"/>
        </w:rPr>
        <w:footnoteReference w:id="9"/>
      </w:r>
      <w:r w:rsidRPr="00B0515A">
        <w:rPr>
          <w:rFonts w:ascii="Times New Roman" w:eastAsia="Times New Roman" w:hAnsi="Times New Roman" w:cs="Times New Roman"/>
          <w:sz w:val="28"/>
          <w:szCs w:val="28"/>
          <w:lang w:eastAsia="ru-RU"/>
        </w:rPr>
        <w:t>.</w:t>
      </w:r>
    </w:p>
    <w:p w:rsidR="00B0515A" w:rsidRPr="00B0515A" w:rsidRDefault="00B0515A" w:rsidP="00B0515A">
      <w:pPr>
        <w:spacing w:after="0" w:line="240" w:lineRule="auto"/>
        <w:ind w:firstLine="709"/>
        <w:contextualSpacing/>
        <w:jc w:val="both"/>
        <w:rPr>
          <w:rFonts w:ascii="Times New Roman" w:eastAsia="Times New Roman" w:hAnsi="Times New Roman" w:cs="Times New Roman"/>
          <w:iCs/>
          <w:sz w:val="28"/>
          <w:szCs w:val="28"/>
          <w:lang w:eastAsia="ru-RU"/>
        </w:rPr>
      </w:pPr>
      <w:r w:rsidRPr="00B0515A">
        <w:rPr>
          <w:rFonts w:ascii="Times New Roman" w:eastAsia="Times New Roman" w:hAnsi="Times New Roman" w:cs="Times New Roman"/>
          <w:iCs/>
          <w:sz w:val="28"/>
          <w:szCs w:val="28"/>
          <w:lang w:eastAsia="ru-RU"/>
        </w:rPr>
        <w:t>Стороны договорились о том, что:</w:t>
      </w:r>
    </w:p>
    <w:p w:rsidR="00B0515A" w:rsidRPr="00B0515A" w:rsidRDefault="00B0515A" w:rsidP="00B0515A">
      <w:pPr>
        <w:spacing w:after="0" w:line="240" w:lineRule="auto"/>
        <w:ind w:firstLine="709"/>
        <w:contextualSpacing/>
        <w:jc w:val="both"/>
        <w:rPr>
          <w:rFonts w:ascii="Times New Roman" w:eastAsia="Times New Roman" w:hAnsi="Times New Roman" w:cs="Times New Roman"/>
          <w:iCs/>
          <w:sz w:val="28"/>
          <w:szCs w:val="28"/>
          <w:lang w:eastAsia="ru-RU"/>
        </w:rPr>
      </w:pPr>
      <w:r w:rsidRPr="00B0515A">
        <w:rPr>
          <w:rFonts w:ascii="Times New Roman" w:eastAsia="Times New Roman" w:hAnsi="Times New Roman" w:cs="Times New Roman"/>
          <w:iCs/>
          <w:sz w:val="28"/>
          <w:szCs w:val="28"/>
          <w:lang w:eastAsia="ru-RU"/>
        </w:rPr>
        <w:t>2.1.1.</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iCs/>
          <w:sz w:val="28"/>
          <w:szCs w:val="28"/>
          <w:lang w:eastAsia="ru-RU"/>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B0515A" w:rsidRPr="00B0515A" w:rsidRDefault="00B0515A" w:rsidP="00B0515A">
      <w:pPr>
        <w:spacing w:after="0" w:line="240" w:lineRule="auto"/>
        <w:ind w:firstLine="709"/>
        <w:contextualSpacing/>
        <w:jc w:val="both"/>
        <w:rPr>
          <w:rFonts w:ascii="Times New Roman" w:eastAsia="Times New Roman" w:hAnsi="Times New Roman" w:cs="Times New Roman"/>
          <w:iCs/>
          <w:sz w:val="28"/>
          <w:szCs w:val="28"/>
          <w:lang w:eastAsia="ru-RU"/>
        </w:rPr>
      </w:pPr>
      <w:r w:rsidRPr="00B0515A">
        <w:rPr>
          <w:rFonts w:ascii="Times New Roman" w:eastAsia="Times New Roman" w:hAnsi="Times New Roman" w:cs="Times New Roman"/>
          <w:sz w:val="28"/>
          <w:szCs w:val="28"/>
          <w:lang w:eastAsia="ru-RU"/>
        </w:rPr>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трудового права, уставом образовательной организации, соглашениями, коллективным договором, локальными нормативными актами образовательной организации, являются недействительными и не могут применяться.</w:t>
      </w:r>
    </w:p>
    <w:p w:rsidR="00B0515A" w:rsidRPr="00B0515A" w:rsidRDefault="00B0515A" w:rsidP="00B0515A">
      <w:pPr>
        <w:spacing w:after="0" w:line="240" w:lineRule="auto"/>
        <w:ind w:firstLine="709"/>
        <w:contextualSpacing/>
        <w:jc w:val="both"/>
        <w:rPr>
          <w:rFonts w:ascii="Times New Roman" w:eastAsia="Times New Roman" w:hAnsi="Times New Roman" w:cs="Times New Roman"/>
          <w:iCs/>
          <w:sz w:val="28"/>
          <w:szCs w:val="28"/>
          <w:lang w:eastAsia="ru-RU"/>
        </w:rPr>
      </w:pPr>
      <w:r w:rsidRPr="00B0515A">
        <w:rPr>
          <w:rFonts w:ascii="Times New Roman" w:eastAsia="Times New Roman" w:hAnsi="Times New Roman" w:cs="Times New Roman"/>
          <w:iCs/>
          <w:sz w:val="28"/>
          <w:szCs w:val="28"/>
          <w:lang w:eastAsia="ru-RU"/>
        </w:rPr>
        <w:lastRenderedPageBreak/>
        <w:t>2.1.2.</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iCs/>
          <w:sz w:val="28"/>
          <w:szCs w:val="28"/>
          <w:lang w:eastAsia="ru-RU"/>
        </w:rPr>
        <w:t>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образовательной организации, могут быть назначены на соответствующие должности также, как и лица, имеющие специальную подготовку и стаж работы</w:t>
      </w:r>
      <w:r w:rsidRPr="00B0515A">
        <w:rPr>
          <w:rFonts w:ascii="Times New Roman" w:eastAsia="Times New Roman" w:hAnsi="Times New Roman" w:cs="Times New Roman"/>
          <w:iCs/>
          <w:sz w:val="28"/>
          <w:szCs w:val="28"/>
          <w:vertAlign w:val="superscript"/>
          <w:lang w:eastAsia="ru-RU"/>
        </w:rPr>
        <w:footnoteReference w:id="10"/>
      </w:r>
      <w:r w:rsidRPr="00B0515A">
        <w:rPr>
          <w:rFonts w:ascii="Times New Roman" w:eastAsia="Times New Roman" w:hAnsi="Times New Roman" w:cs="Times New Roman"/>
          <w:iCs/>
          <w:sz w:val="28"/>
          <w:szCs w:val="28"/>
          <w:lang w:eastAsia="ru-RU"/>
        </w:rPr>
        <w:t>.</w:t>
      </w:r>
    </w:p>
    <w:p w:rsidR="00B0515A" w:rsidRPr="00B0515A" w:rsidRDefault="00B0515A" w:rsidP="00B0515A">
      <w:pPr>
        <w:spacing w:after="0" w:line="240" w:lineRule="auto"/>
        <w:ind w:firstLine="709"/>
        <w:contextualSpacing/>
        <w:jc w:val="both"/>
        <w:rPr>
          <w:rFonts w:ascii="Times New Roman" w:eastAsia="Times New Roman" w:hAnsi="Times New Roman" w:cs="Times New Roman"/>
          <w:iCs/>
          <w:strike/>
          <w:sz w:val="28"/>
          <w:szCs w:val="28"/>
          <w:lang w:eastAsia="ru-RU"/>
        </w:rPr>
      </w:pPr>
      <w:r w:rsidRPr="00B0515A">
        <w:rPr>
          <w:rFonts w:ascii="Times New Roman" w:eastAsia="Times New Roman" w:hAnsi="Times New Roman" w:cs="Times New Roman"/>
          <w:iCs/>
          <w:sz w:val="28"/>
          <w:szCs w:val="28"/>
          <w:lang w:eastAsia="ru-RU"/>
        </w:rPr>
        <w:t>Трудовой договор с педагогическими работниками, принятыми на работу до вступления в силу Федерального закона № 273-ФЗ, успешно осуществляющими профессиональную деятельность, имеющими квалификационные категории или признанными аттестационной комиссией образовательной организации соответствующими занимаемой должности, не может быть прекращён на основании части первой статьи 46 Федерального закона № 273-ФЗ</w:t>
      </w:r>
      <w:r w:rsidRPr="00B0515A">
        <w:rPr>
          <w:rFonts w:ascii="Times New Roman" w:eastAsia="Times New Roman" w:hAnsi="Times New Roman" w:cs="Times New Roman"/>
          <w:iCs/>
          <w:sz w:val="28"/>
          <w:szCs w:val="28"/>
          <w:vertAlign w:val="superscript"/>
          <w:lang w:eastAsia="ru-RU"/>
        </w:rPr>
        <w:footnoteReference w:id="11"/>
      </w:r>
      <w:r w:rsidRPr="00B0515A">
        <w:rPr>
          <w:rFonts w:ascii="Times New Roman" w:eastAsia="Times New Roman" w:hAnsi="Times New Roman" w:cs="Times New Roman"/>
          <w:iCs/>
          <w:sz w:val="28"/>
          <w:szCs w:val="28"/>
          <w:lang w:eastAsia="ru-RU"/>
        </w:rPr>
        <w:t>.</w:t>
      </w:r>
    </w:p>
    <w:p w:rsidR="00B0515A" w:rsidRPr="00B0515A" w:rsidRDefault="00B0515A" w:rsidP="00B0515A">
      <w:pPr>
        <w:spacing w:after="0" w:line="240" w:lineRule="auto"/>
        <w:ind w:firstLine="709"/>
        <w:contextualSpacing/>
        <w:jc w:val="both"/>
        <w:rPr>
          <w:rFonts w:ascii="Times New Roman" w:eastAsia="Times New Roman" w:hAnsi="Times New Roman" w:cs="Times New Roman"/>
          <w:iCs/>
          <w:sz w:val="28"/>
          <w:szCs w:val="28"/>
          <w:lang w:eastAsia="ru-RU"/>
        </w:rPr>
      </w:pPr>
      <w:r w:rsidRPr="00B0515A">
        <w:rPr>
          <w:rFonts w:ascii="Times New Roman" w:eastAsia="Times New Roman" w:hAnsi="Times New Roman" w:cs="Times New Roman"/>
          <w:iCs/>
          <w:sz w:val="28"/>
          <w:szCs w:val="28"/>
          <w:lang w:eastAsia="ru-RU"/>
        </w:rPr>
        <w:t>2.1.3.</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iCs/>
          <w:sz w:val="28"/>
          <w:szCs w:val="28"/>
          <w:lang w:eastAsia="ru-RU"/>
        </w:rPr>
        <w:t>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третьему статьи 81</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iCs/>
          <w:sz w:val="28"/>
          <w:szCs w:val="28"/>
          <w:lang w:eastAsia="ru-RU"/>
        </w:rPr>
        <w:t>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B0515A" w:rsidRPr="00B0515A" w:rsidRDefault="00B0515A" w:rsidP="00B0515A">
      <w:pPr>
        <w:spacing w:after="0" w:line="240" w:lineRule="auto"/>
        <w:ind w:firstLine="709"/>
        <w:contextualSpacing/>
        <w:jc w:val="both"/>
        <w:rPr>
          <w:rFonts w:ascii="Times New Roman" w:eastAsia="Times New Roman" w:hAnsi="Times New Roman" w:cs="Times New Roman"/>
          <w:iCs/>
          <w:sz w:val="28"/>
          <w:szCs w:val="28"/>
          <w:lang w:eastAsia="ru-RU"/>
        </w:rPr>
      </w:pPr>
      <w:r w:rsidRPr="00B0515A">
        <w:rPr>
          <w:rFonts w:ascii="Times New Roman" w:eastAsia="Times New Roman" w:hAnsi="Times New Roman" w:cs="Times New Roman"/>
          <w:iCs/>
          <w:sz w:val="28"/>
          <w:szCs w:val="28"/>
          <w:lang w:eastAsia="ru-RU"/>
        </w:rPr>
        <w:t>2.2.</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iCs/>
          <w:sz w:val="28"/>
          <w:szCs w:val="28"/>
          <w:lang w:eastAsia="ru-RU"/>
        </w:rPr>
        <w:t>Работодатель обязуется:</w:t>
      </w:r>
    </w:p>
    <w:p w:rsidR="00B0515A" w:rsidRPr="00B0515A" w:rsidRDefault="00B0515A" w:rsidP="00B0515A">
      <w:pPr>
        <w:spacing w:after="0" w:line="240" w:lineRule="auto"/>
        <w:ind w:firstLine="709"/>
        <w:contextualSpacing/>
        <w:jc w:val="both"/>
        <w:rPr>
          <w:rFonts w:ascii="Times New Roman" w:eastAsia="Times New Roman" w:hAnsi="Times New Roman" w:cs="Times New Roman"/>
          <w:iCs/>
          <w:sz w:val="28"/>
          <w:szCs w:val="28"/>
          <w:lang w:eastAsia="ru-RU"/>
        </w:rPr>
      </w:pPr>
      <w:r w:rsidRPr="00B0515A">
        <w:rPr>
          <w:rFonts w:ascii="Times New Roman" w:eastAsia="Times New Roman" w:hAnsi="Times New Roman" w:cs="Times New Roman"/>
          <w:iCs/>
          <w:sz w:val="28"/>
          <w:szCs w:val="28"/>
          <w:lang w:eastAsia="ru-RU"/>
        </w:rPr>
        <w:t>2.2.1.</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iCs/>
          <w:sz w:val="28"/>
          <w:szCs w:val="28"/>
          <w:lang w:eastAsia="ru-RU"/>
        </w:rPr>
        <w:t>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r w:rsidRPr="00B0515A">
        <w:rPr>
          <w:rFonts w:ascii="Times New Roman" w:eastAsia="Times New Roman" w:hAnsi="Times New Roman" w:cs="Times New Roman"/>
          <w:iCs/>
          <w:sz w:val="28"/>
          <w:szCs w:val="28"/>
          <w:vertAlign w:val="superscript"/>
          <w:lang w:eastAsia="ru-RU"/>
        </w:rPr>
        <w:footnoteReference w:id="12"/>
      </w:r>
      <w:r w:rsidRPr="00B0515A">
        <w:rPr>
          <w:rFonts w:ascii="Times New Roman" w:eastAsia="Times New Roman" w:hAnsi="Times New Roman" w:cs="Times New Roman"/>
          <w:iCs/>
          <w:sz w:val="28"/>
          <w:szCs w:val="28"/>
          <w:lang w:eastAsia="ru-RU"/>
        </w:rPr>
        <w:t>.</w:t>
      </w:r>
    </w:p>
    <w:p w:rsidR="00B0515A" w:rsidRPr="00B0515A" w:rsidRDefault="00B0515A" w:rsidP="00B0515A">
      <w:pPr>
        <w:spacing w:after="0" w:line="240" w:lineRule="auto"/>
        <w:ind w:firstLine="709"/>
        <w:contextualSpacing/>
        <w:jc w:val="both"/>
        <w:rPr>
          <w:rFonts w:ascii="Times New Roman" w:eastAsia="Times New Roman" w:hAnsi="Times New Roman" w:cs="Times New Roman"/>
          <w:iCs/>
          <w:sz w:val="28"/>
          <w:szCs w:val="28"/>
          <w:lang w:eastAsia="ru-RU"/>
        </w:rPr>
      </w:pPr>
      <w:r w:rsidRPr="00B0515A">
        <w:rPr>
          <w:rFonts w:ascii="Times New Roman" w:eastAsia="Times New Roman" w:hAnsi="Times New Roman" w:cs="Times New Roman"/>
          <w:iCs/>
          <w:sz w:val="28"/>
          <w:szCs w:val="28"/>
          <w:lang w:eastAsia="ru-RU"/>
        </w:rPr>
        <w:t>2.2.2.</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iCs/>
          <w:sz w:val="28"/>
          <w:szCs w:val="28"/>
          <w:lang w:eastAsia="ru-RU"/>
        </w:rPr>
        <w:t>При определении квалификации работников руководствоваться профессиональными стандартами в случаях, предусмотренных частью первой статьи 195.3</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iCs/>
          <w:sz w:val="28"/>
          <w:szCs w:val="28"/>
          <w:lang w:eastAsia="ru-RU"/>
        </w:rPr>
        <w:t>ТК РФ.</w:t>
      </w:r>
    </w:p>
    <w:p w:rsidR="00B0515A" w:rsidRPr="00B0515A" w:rsidRDefault="00B0515A" w:rsidP="00B0515A">
      <w:pPr>
        <w:spacing w:after="0" w:line="240" w:lineRule="auto"/>
        <w:ind w:firstLine="709"/>
        <w:contextualSpacing/>
        <w:jc w:val="both"/>
        <w:rPr>
          <w:rFonts w:ascii="Times New Roman" w:eastAsia="Times New Roman" w:hAnsi="Times New Roman" w:cs="Times New Roman"/>
          <w:iCs/>
          <w:sz w:val="28"/>
          <w:szCs w:val="28"/>
          <w:lang w:eastAsia="ru-RU"/>
        </w:rPr>
      </w:pPr>
      <w:r w:rsidRPr="00B0515A">
        <w:rPr>
          <w:rFonts w:ascii="Times New Roman" w:eastAsia="Times New Roman" w:hAnsi="Times New Roman" w:cs="Times New Roman"/>
          <w:iCs/>
          <w:sz w:val="28"/>
          <w:szCs w:val="28"/>
          <w:lang w:eastAsia="ru-RU"/>
        </w:rPr>
        <w:t>2.2.3.</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iCs/>
          <w:sz w:val="28"/>
          <w:szCs w:val="28"/>
          <w:lang w:eastAsia="ru-RU"/>
        </w:rPr>
        <w:t>При составлении штатного расписания образовательной организации определять наименование их должностей в соответствии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Pr="00B0515A">
        <w:rPr>
          <w:rFonts w:ascii="Times New Roman" w:eastAsia="Times New Roman" w:hAnsi="Times New Roman" w:cs="Times New Roman"/>
          <w:iCs/>
          <w:sz w:val="28"/>
          <w:szCs w:val="28"/>
          <w:vertAlign w:val="superscript"/>
          <w:lang w:eastAsia="ru-RU"/>
        </w:rPr>
        <w:footnoteReference w:id="13"/>
      </w:r>
      <w:r w:rsidRPr="00B0515A">
        <w:rPr>
          <w:rFonts w:ascii="Times New Roman" w:eastAsia="Times New Roman" w:hAnsi="Times New Roman" w:cs="Times New Roman"/>
          <w:iCs/>
          <w:sz w:val="28"/>
          <w:szCs w:val="28"/>
          <w:lang w:eastAsia="ru-RU"/>
        </w:rPr>
        <w:t>.</w:t>
      </w:r>
    </w:p>
    <w:p w:rsidR="00B0515A" w:rsidRPr="00B0515A" w:rsidRDefault="00B0515A" w:rsidP="00B0515A">
      <w:pPr>
        <w:spacing w:after="0" w:line="240" w:lineRule="auto"/>
        <w:ind w:firstLine="709"/>
        <w:contextualSpacing/>
        <w:jc w:val="both"/>
        <w:rPr>
          <w:rFonts w:ascii="Times New Roman" w:eastAsia="Times New Roman" w:hAnsi="Times New Roman" w:cs="Times New Roman"/>
          <w:iCs/>
          <w:sz w:val="28"/>
          <w:szCs w:val="28"/>
          <w:lang w:eastAsia="ru-RU"/>
        </w:rPr>
      </w:pPr>
      <w:r w:rsidRPr="00B0515A">
        <w:rPr>
          <w:rFonts w:ascii="Times New Roman" w:eastAsia="Times New Roman" w:hAnsi="Times New Roman" w:cs="Times New Roman"/>
          <w:iCs/>
          <w:sz w:val="28"/>
          <w:szCs w:val="28"/>
          <w:lang w:eastAsia="ru-RU"/>
        </w:rPr>
        <w:t>2.2.4.</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iCs/>
          <w:sz w:val="28"/>
          <w:szCs w:val="28"/>
          <w:lang w:eastAsia="ru-RU"/>
        </w:rPr>
        <w:t xml:space="preserve">Своевременно </w:t>
      </w:r>
      <w:r w:rsidRPr="00B0515A">
        <w:rPr>
          <w:rFonts w:ascii="Times New Roman" w:eastAsia="Times New Roman" w:hAnsi="Times New Roman" w:cs="Times New Roman"/>
          <w:sz w:val="28"/>
          <w:szCs w:val="28"/>
          <w:lang w:eastAsia="ru-RU"/>
        </w:rPr>
        <w:t xml:space="preserve">и в полном объёме </w:t>
      </w:r>
      <w:r w:rsidRPr="00B0515A">
        <w:rPr>
          <w:rFonts w:ascii="Times New Roman" w:eastAsia="Times New Roman" w:hAnsi="Times New Roman" w:cs="Times New Roman"/>
          <w:iCs/>
          <w:sz w:val="28"/>
          <w:szCs w:val="28"/>
          <w:lang w:eastAsia="ru-RU"/>
        </w:rPr>
        <w:t xml:space="preserve">осуществлять перечисление за работников страховых взносов, </w:t>
      </w:r>
      <w:r w:rsidRPr="00B0515A">
        <w:rPr>
          <w:rFonts w:ascii="Times New Roman" w:eastAsia="Times New Roman" w:hAnsi="Times New Roman" w:cs="Times New Roman"/>
          <w:sz w:val="28"/>
          <w:szCs w:val="28"/>
          <w:lang w:eastAsia="ru-RU"/>
        </w:rPr>
        <w:t>установленных в системе обязательного социального страхования работников в Федеральную налоговую службу и в Фонд социального страхования</w:t>
      </w:r>
      <w:r w:rsidRPr="00B0515A">
        <w:rPr>
          <w:rFonts w:ascii="Times New Roman" w:eastAsia="Times New Roman" w:hAnsi="Times New Roman" w:cs="Times New Roman"/>
          <w:iCs/>
          <w:sz w:val="28"/>
          <w:szCs w:val="28"/>
          <w:lang w:eastAsia="ru-RU"/>
        </w:rPr>
        <w:t xml:space="preserve"> на:</w:t>
      </w:r>
    </w:p>
    <w:p w:rsidR="00B0515A" w:rsidRPr="00B0515A" w:rsidRDefault="00B0515A" w:rsidP="00B0515A">
      <w:pPr>
        <w:spacing w:after="0" w:line="240" w:lineRule="auto"/>
        <w:ind w:firstLine="709"/>
        <w:contextualSpacing/>
        <w:jc w:val="both"/>
        <w:rPr>
          <w:rFonts w:ascii="Times New Roman" w:eastAsia="Times New Roman" w:hAnsi="Times New Roman" w:cs="Times New Roman"/>
          <w:iCs/>
          <w:sz w:val="28"/>
          <w:szCs w:val="28"/>
          <w:lang w:eastAsia="ru-RU"/>
        </w:rPr>
      </w:pPr>
      <w:r w:rsidRPr="00B0515A">
        <w:rPr>
          <w:rFonts w:ascii="Times New Roman" w:eastAsia="Times New Roman" w:hAnsi="Times New Roman" w:cs="Times New Roman"/>
          <w:iCs/>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iCs/>
          <w:sz w:val="28"/>
          <w:szCs w:val="28"/>
          <w:lang w:eastAsia="ru-RU"/>
        </w:rPr>
        <w:t>обязательное медицинское страхование;</w:t>
      </w:r>
    </w:p>
    <w:p w:rsidR="00B0515A" w:rsidRPr="00B0515A" w:rsidRDefault="00B0515A" w:rsidP="00B0515A">
      <w:pPr>
        <w:spacing w:after="0" w:line="240" w:lineRule="auto"/>
        <w:ind w:firstLine="709"/>
        <w:contextualSpacing/>
        <w:jc w:val="both"/>
        <w:rPr>
          <w:rFonts w:ascii="Times New Roman" w:eastAsia="Times New Roman" w:hAnsi="Times New Roman" w:cs="Times New Roman"/>
          <w:iCs/>
          <w:sz w:val="28"/>
          <w:szCs w:val="28"/>
          <w:lang w:eastAsia="ru-RU"/>
        </w:rPr>
      </w:pPr>
      <w:r w:rsidRPr="00B0515A">
        <w:rPr>
          <w:rFonts w:ascii="Times New Roman" w:eastAsia="Times New Roman" w:hAnsi="Times New Roman" w:cs="Times New Roman"/>
          <w:iCs/>
          <w:sz w:val="28"/>
          <w:szCs w:val="28"/>
          <w:lang w:eastAsia="ru-RU"/>
        </w:rPr>
        <w:lastRenderedPageBreak/>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iCs/>
          <w:sz w:val="28"/>
          <w:szCs w:val="28"/>
          <w:lang w:eastAsia="ru-RU"/>
        </w:rPr>
        <w:t>выплату страховой части пенсии;</w:t>
      </w:r>
    </w:p>
    <w:p w:rsidR="00B0515A" w:rsidRPr="00B0515A" w:rsidRDefault="00B0515A" w:rsidP="00B0515A">
      <w:pPr>
        <w:spacing w:after="0" w:line="240" w:lineRule="auto"/>
        <w:ind w:firstLine="709"/>
        <w:contextualSpacing/>
        <w:jc w:val="both"/>
        <w:rPr>
          <w:rFonts w:ascii="Times New Roman" w:eastAsia="Times New Roman" w:hAnsi="Times New Roman" w:cs="Times New Roman"/>
          <w:iCs/>
          <w:sz w:val="28"/>
          <w:szCs w:val="28"/>
          <w:lang w:eastAsia="ru-RU"/>
        </w:rPr>
      </w:pPr>
      <w:r w:rsidRPr="00B0515A">
        <w:rPr>
          <w:rFonts w:ascii="Times New Roman" w:eastAsia="Times New Roman" w:hAnsi="Times New Roman" w:cs="Times New Roman"/>
          <w:iCs/>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iCs/>
          <w:sz w:val="28"/>
          <w:szCs w:val="28"/>
          <w:lang w:eastAsia="ru-RU"/>
        </w:rPr>
        <w:t>обязательное социальное страхование на случай временной нетрудоспособности и в связи с материнством;</w:t>
      </w:r>
    </w:p>
    <w:p w:rsidR="00B0515A" w:rsidRPr="00B0515A" w:rsidRDefault="00B0515A" w:rsidP="00B0515A">
      <w:pPr>
        <w:spacing w:after="0" w:line="240" w:lineRule="auto"/>
        <w:ind w:firstLine="709"/>
        <w:contextualSpacing/>
        <w:jc w:val="both"/>
        <w:rPr>
          <w:rFonts w:ascii="Times New Roman" w:eastAsia="Times New Roman" w:hAnsi="Times New Roman" w:cs="Times New Roman"/>
          <w:iCs/>
          <w:sz w:val="28"/>
          <w:szCs w:val="28"/>
          <w:lang w:eastAsia="ru-RU"/>
        </w:rPr>
      </w:pPr>
      <w:r w:rsidRPr="00B0515A">
        <w:rPr>
          <w:rFonts w:ascii="Times New Roman" w:eastAsia="Times New Roman" w:hAnsi="Times New Roman" w:cs="Times New Roman"/>
          <w:iCs/>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iCs/>
          <w:sz w:val="28"/>
          <w:szCs w:val="28"/>
          <w:lang w:eastAsia="ru-RU"/>
        </w:rPr>
        <w:t>обязательное социальное страхование от несчастных случаев на производстве и профессиональных заболеваний.</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2.2.5.</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Предусматривать в трудовом договоре, что объём учебной нагрузки педагогического работника может быть изменён только по соглашению сторон трудового договора, за исключением случаев, предусмотренных законодательством Российской Федерации. Объём учебной (преподавательской, педагогической) работы (далее – учебной нагрузки)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 выборным органом первичной профсоюзной организации в порядке, определённом положениями федерального нормативного правового акта и утверждается локальным нормативным актом образовательной организации</w:t>
      </w:r>
      <w:r w:rsidRPr="00B0515A">
        <w:rPr>
          <w:rFonts w:ascii="Times New Roman" w:eastAsia="Times New Roman" w:hAnsi="Times New Roman" w:cs="Times New Roman"/>
          <w:sz w:val="28"/>
          <w:szCs w:val="28"/>
          <w:vertAlign w:val="superscript"/>
          <w:lang w:eastAsia="ru-RU"/>
        </w:rPr>
        <w:footnoteReference w:id="14"/>
      </w:r>
      <w:r w:rsidRPr="00B0515A">
        <w:rPr>
          <w:rFonts w:ascii="Times New Roman" w:eastAsia="Times New Roman" w:hAnsi="Times New Roman" w:cs="Times New Roman"/>
          <w:sz w:val="28"/>
          <w:szCs w:val="28"/>
          <w:lang w:eastAsia="ru-RU"/>
        </w:rPr>
        <w:t>.</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Учитывать, что объём учебной нагрузки является обязательным условием для внесения в трудовой договор</w:t>
      </w:r>
      <w:r w:rsidRPr="00B0515A">
        <w:rPr>
          <w:rFonts w:ascii="Times New Roman" w:eastAsia="Times New Roman" w:hAnsi="Times New Roman" w:cs="Times New Roman"/>
          <w:sz w:val="28"/>
          <w:szCs w:val="28"/>
          <w:vertAlign w:val="superscript"/>
          <w:lang w:eastAsia="ru-RU"/>
        </w:rPr>
        <w:footnoteReference w:id="15"/>
      </w:r>
      <w:r w:rsidRPr="00B0515A">
        <w:rPr>
          <w:rFonts w:ascii="Times New Roman" w:eastAsia="Times New Roman" w:hAnsi="Times New Roman" w:cs="Times New Roman"/>
          <w:sz w:val="28"/>
          <w:szCs w:val="28"/>
          <w:lang w:eastAsia="ru-RU"/>
        </w:rPr>
        <w:t xml:space="preserve"> или дополнительное соглашение к нему.</w:t>
      </w:r>
    </w:p>
    <w:p w:rsidR="00B0515A" w:rsidRPr="00B0515A" w:rsidRDefault="00B0515A" w:rsidP="00B0515A">
      <w:pPr>
        <w:tabs>
          <w:tab w:val="left" w:pos="3261"/>
        </w:tabs>
        <w:spacing w:after="0" w:line="240" w:lineRule="auto"/>
        <w:ind w:firstLine="709"/>
        <w:contextualSpacing/>
        <w:jc w:val="both"/>
        <w:rPr>
          <w:rFonts w:ascii="Times New Roman" w:eastAsia="Times New Roman" w:hAnsi="Times New Roman" w:cs="Times New Roman"/>
          <w:iCs/>
          <w:sz w:val="28"/>
          <w:szCs w:val="28"/>
          <w:lang w:eastAsia="ru-RU"/>
        </w:rPr>
      </w:pPr>
      <w:r w:rsidRPr="00B0515A">
        <w:rPr>
          <w:rFonts w:ascii="Times New Roman" w:eastAsia="Times New Roman" w:hAnsi="Times New Roman" w:cs="Times New Roman"/>
          <w:bCs/>
          <w:sz w:val="28"/>
          <w:szCs w:val="28"/>
          <w:lang w:eastAsia="ru-RU"/>
        </w:rPr>
        <w:t>2.2.6.</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iCs/>
          <w:sz w:val="28"/>
          <w:szCs w:val="28"/>
          <w:lang w:eastAsia="ru-RU"/>
        </w:rPr>
        <w:t>Учитывать положение, связанное с тем, что законодательством субъекта Российской Федерации может устанавливаться квота для приема на работу инвалидов: при численности работников, превышающей 1</w:t>
      </w:r>
      <w:r w:rsidRPr="00B0515A">
        <w:rPr>
          <w:rFonts w:ascii="Times New Roman" w:eastAsia="Times New Roman" w:hAnsi="Times New Roman" w:cs="Times New Roman"/>
          <w:bCs/>
          <w:iCs/>
          <w:sz w:val="28"/>
          <w:szCs w:val="28"/>
          <w:lang w:eastAsia="ru-RU"/>
        </w:rPr>
        <w:t xml:space="preserve">00 человек - </w:t>
      </w:r>
      <w:r w:rsidRPr="00B0515A">
        <w:rPr>
          <w:rFonts w:ascii="Times New Roman" w:eastAsia="Times New Roman" w:hAnsi="Times New Roman" w:cs="Times New Roman"/>
          <w:iCs/>
          <w:sz w:val="28"/>
          <w:szCs w:val="28"/>
          <w:lang w:eastAsia="ru-RU"/>
        </w:rPr>
        <w:t>в размере от 2 до 4 процентов среднесписочной численности работников; при численности работников не менее чем 35 человек и не более чем 100 человек - в размере не выше 3 процентов среднесписочной численности работников</w:t>
      </w:r>
      <w:r w:rsidRPr="00B0515A">
        <w:rPr>
          <w:rFonts w:ascii="Times New Roman" w:eastAsia="Times New Roman" w:hAnsi="Times New Roman" w:cs="Times New Roman"/>
          <w:iCs/>
          <w:sz w:val="28"/>
          <w:szCs w:val="28"/>
          <w:vertAlign w:val="superscript"/>
          <w:lang w:eastAsia="ru-RU"/>
        </w:rPr>
        <w:footnoteReference w:id="16"/>
      </w:r>
      <w:r w:rsidRPr="00B0515A">
        <w:rPr>
          <w:rFonts w:ascii="Times New Roman" w:eastAsia="Times New Roman" w:hAnsi="Times New Roman" w:cs="Times New Roman"/>
          <w:iCs/>
          <w:sz w:val="28"/>
          <w:szCs w:val="28"/>
          <w:lang w:eastAsia="ru-RU"/>
        </w:rPr>
        <w:t>.</w:t>
      </w:r>
    </w:p>
    <w:p w:rsidR="00B0515A" w:rsidRPr="00B0515A" w:rsidRDefault="00B0515A" w:rsidP="00B0515A">
      <w:pPr>
        <w:spacing w:after="0" w:line="240" w:lineRule="auto"/>
        <w:ind w:firstLine="709"/>
        <w:contextualSpacing/>
        <w:jc w:val="both"/>
        <w:rPr>
          <w:rFonts w:ascii="Times New Roman" w:eastAsia="Times New Roman" w:hAnsi="Times New Roman" w:cs="Times New Roman"/>
          <w:iCs/>
          <w:sz w:val="28"/>
          <w:szCs w:val="28"/>
          <w:lang w:eastAsia="ru-RU"/>
        </w:rPr>
      </w:pPr>
      <w:r w:rsidRPr="00B0515A">
        <w:rPr>
          <w:rFonts w:ascii="Times New Roman" w:eastAsia="Times New Roman" w:hAnsi="Times New Roman" w:cs="Times New Roman"/>
          <w:iCs/>
          <w:sz w:val="28"/>
          <w:szCs w:val="28"/>
          <w:lang w:eastAsia="ru-RU"/>
        </w:rPr>
        <w:t>2.2.7.</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iCs/>
          <w:sz w:val="28"/>
          <w:szCs w:val="28"/>
          <w:lang w:eastAsia="ru-RU"/>
        </w:rPr>
        <w:t xml:space="preserve">Заключать трудовой договор для выполнения трудовой функции, которая носит постоянный характер, на неопределённый срок. Срочный трудовой договор заключать только в случаях, предусмотренных статьёй 59 ТК РФ </w:t>
      </w:r>
      <w:r w:rsidRPr="00B0515A">
        <w:rPr>
          <w:rFonts w:ascii="Times New Roman" w:eastAsia="Times New Roman" w:hAnsi="Times New Roman" w:cs="Times New Roman"/>
          <w:sz w:val="28"/>
          <w:szCs w:val="28"/>
          <w:lang w:eastAsia="ru-RU"/>
        </w:rPr>
        <w:t>с указанием обстоятельств, послуживших основанием для заключения срочного трудового договора</w:t>
      </w:r>
      <w:r w:rsidRPr="00B0515A">
        <w:rPr>
          <w:rFonts w:ascii="Times New Roman" w:eastAsia="Times New Roman" w:hAnsi="Times New Roman" w:cs="Times New Roman"/>
          <w:iCs/>
          <w:sz w:val="28"/>
          <w:szCs w:val="28"/>
          <w:lang w:eastAsia="ru-RU"/>
        </w:rPr>
        <w:t xml:space="preserve">. </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Не устанавливать испытание при приёме на работу педагогических работников, имеющих первую или высшую квалификационную категорию либо успешно прошедших ранее, но не более трёх лет назад аттестацию в целях подтверждения соответствия занимаемой должности.</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2.2.8.</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При приеме на работу (до подписания трудового договора) знакомить работника под роспись с правилами внутреннего трудового распорядка, иными локальными нормативными актами, действующими в образовательной организации и непосредственно связанными с трудовой деятельностью работника, коллективным договором</w:t>
      </w:r>
      <w:r w:rsidRPr="00B0515A">
        <w:rPr>
          <w:rFonts w:ascii="Times New Roman" w:eastAsia="Times New Roman" w:hAnsi="Times New Roman" w:cs="Times New Roman"/>
          <w:sz w:val="28"/>
          <w:szCs w:val="28"/>
          <w:vertAlign w:val="superscript"/>
          <w:lang w:eastAsia="ru-RU"/>
        </w:rPr>
        <w:footnoteReference w:id="17"/>
      </w:r>
      <w:r w:rsidRPr="00B0515A">
        <w:rPr>
          <w:rFonts w:ascii="Times New Roman" w:eastAsia="Times New Roman" w:hAnsi="Times New Roman" w:cs="Times New Roman"/>
          <w:sz w:val="28"/>
          <w:szCs w:val="28"/>
          <w:lang w:eastAsia="ru-RU"/>
        </w:rPr>
        <w:t>.</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Заключать трудовой договор с работником в письменной форме в двух экземплярах, каждый из которых подписывается работодателем и работником и в одном экземпляре под роспись передавать работнику в день заключения.</w:t>
      </w:r>
    </w:p>
    <w:p w:rsidR="00B0515A" w:rsidRPr="00B0515A" w:rsidRDefault="00B0515A" w:rsidP="00B0515A">
      <w:pPr>
        <w:spacing w:after="0" w:line="240" w:lineRule="auto"/>
        <w:ind w:firstLine="709"/>
        <w:contextualSpacing/>
        <w:jc w:val="both"/>
        <w:rPr>
          <w:rFonts w:ascii="Times New Roman" w:eastAsia="Times New Roman" w:hAnsi="Times New Roman" w:cs="Times New Roman"/>
          <w:b/>
          <w:bCs/>
          <w:sz w:val="28"/>
          <w:szCs w:val="28"/>
          <w:lang w:eastAsia="ru-RU"/>
        </w:rPr>
      </w:pPr>
      <w:r w:rsidRPr="00B0515A">
        <w:rPr>
          <w:rFonts w:ascii="Times New Roman" w:eastAsia="Times New Roman" w:hAnsi="Times New Roman" w:cs="Times New Roman"/>
          <w:sz w:val="28"/>
          <w:szCs w:val="28"/>
          <w:lang w:eastAsia="ru-RU"/>
        </w:rPr>
        <w:t>2.2.9.</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Оформлять изменения условий трудового договора путём заключения дополнительных соглашений к трудовому договору, являющихся неотъемлемой частью заключённого между работником и работодателем трудового договора.</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trike/>
          <w:sz w:val="28"/>
          <w:szCs w:val="28"/>
          <w:lang w:eastAsia="ru-RU"/>
        </w:rPr>
      </w:pPr>
      <w:r w:rsidRPr="00B0515A">
        <w:rPr>
          <w:rFonts w:ascii="Times New Roman" w:eastAsia="Times New Roman" w:hAnsi="Times New Roman" w:cs="Times New Roman"/>
          <w:sz w:val="28"/>
          <w:szCs w:val="28"/>
          <w:lang w:eastAsia="ru-RU"/>
        </w:rPr>
        <w:lastRenderedPageBreak/>
        <w:t>Запрещается требовать от работника выполнения работы, не обусловленной трудовым договором (статья 60</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ТК</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РФ).</w:t>
      </w:r>
    </w:p>
    <w:p w:rsidR="00B0515A" w:rsidRPr="00B0515A" w:rsidRDefault="00B0515A" w:rsidP="00B0515A">
      <w:pPr>
        <w:shd w:val="clear" w:color="auto" w:fill="FFFFFF"/>
        <w:tabs>
          <w:tab w:val="left" w:pos="1411"/>
        </w:tabs>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color w:val="000000"/>
          <w:sz w:val="28"/>
          <w:szCs w:val="28"/>
          <w:lang w:eastAsia="ru-RU"/>
        </w:rPr>
        <w:t>Обеспечивать своевременное уведомление работников в письменной форме о предстоящих изменениях определённых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объёма учебной нагрузки и др.)не 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2.2.10.</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Производить изменение определённых сторонами условий трудового договора, в том числе перевод на другую работу, только по письменному соглашению сторон трудового договора, за исключением случаев, предусмотренных частями второй и третьей статьи 72.2 и статьёй 74 ТК РФ.</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2.2.11.</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Руководствоваться в целях ограничения составления и заполнения педагогическими работниками избыточной документации при заключении трудовых договоров с учителями, воспитателями и педагогами дополнительного образования и дополнительных соглашений к трудовым договорам с педагогическими работниками рекомендациями и разъяснениями Минобрнауки России и Профсоюза</w:t>
      </w:r>
      <w:r w:rsidRPr="00B0515A">
        <w:rPr>
          <w:rFonts w:ascii="Times New Roman" w:eastAsia="Times New Roman" w:hAnsi="Times New Roman" w:cs="Times New Roman"/>
          <w:sz w:val="28"/>
          <w:szCs w:val="28"/>
          <w:vertAlign w:val="superscript"/>
          <w:lang w:eastAsia="ru-RU"/>
        </w:rPr>
        <w:footnoteReference w:id="18"/>
      </w:r>
      <w:r w:rsidRPr="00B0515A">
        <w:rPr>
          <w:rFonts w:ascii="Times New Roman" w:eastAsia="Times New Roman" w:hAnsi="Times New Roman" w:cs="Times New Roman"/>
          <w:sz w:val="28"/>
          <w:szCs w:val="28"/>
          <w:lang w:eastAsia="ru-RU"/>
        </w:rPr>
        <w:t>:</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1)</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при определении в соответствии с квалификационными характеристиками трудовых договорах конкретных должностных обязанностей педагогических работников, связанных с составлением и заполнением ими характеристиками</w:t>
      </w:r>
      <w:r w:rsidRPr="00B0515A">
        <w:rPr>
          <w:rFonts w:ascii="Times New Roman" w:eastAsia="Times New Roman" w:hAnsi="Times New Roman" w:cs="Times New Roman"/>
          <w:sz w:val="28"/>
          <w:szCs w:val="28"/>
          <w:vertAlign w:val="superscript"/>
          <w:lang w:eastAsia="ru-RU"/>
        </w:rPr>
        <w:footnoteReference w:id="19"/>
      </w:r>
      <w:r w:rsidRPr="00B0515A">
        <w:rPr>
          <w:rFonts w:ascii="Times New Roman" w:eastAsia="Times New Roman" w:hAnsi="Times New Roman" w:cs="Times New Roman"/>
          <w:sz w:val="28"/>
          <w:szCs w:val="28"/>
          <w:lang w:eastAsia="ru-RU"/>
        </w:rPr>
        <w:t>;</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2)</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при возложении на педагогических работников дополнительных обязанностей по составлению и заполнению документации, не предусмотренной квалификационной характеристикой, только с письменного согласия работника и за дополнительную оплату; </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3)</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при включении в должностные обязанности педагогических работников только следующих обязанностей, связанных с:</w:t>
      </w:r>
    </w:p>
    <w:p w:rsidR="00B0515A" w:rsidRPr="00B0515A" w:rsidRDefault="00B0515A" w:rsidP="00B0515A">
      <w:pPr>
        <w:spacing w:after="0" w:line="240" w:lineRule="auto"/>
        <w:ind w:firstLine="709"/>
        <w:contextualSpacing/>
        <w:jc w:val="both"/>
        <w:rPr>
          <w:rFonts w:ascii="Times New Roman" w:eastAsia="Times New Roman" w:hAnsi="Times New Roman" w:cs="Times New Roman"/>
          <w:i/>
          <w:sz w:val="28"/>
          <w:szCs w:val="28"/>
          <w:lang w:eastAsia="ru-RU"/>
        </w:rPr>
      </w:pPr>
      <w:r w:rsidRPr="00B0515A">
        <w:rPr>
          <w:rFonts w:ascii="Times New Roman" w:eastAsia="Times New Roman" w:hAnsi="Times New Roman" w:cs="Times New Roman"/>
          <w:i/>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i/>
          <w:sz w:val="28"/>
          <w:szCs w:val="28"/>
          <w:lang w:eastAsia="ru-RU"/>
        </w:rPr>
        <w:t>для учителей:</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а)</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участием в разработке рабочих программ предметов, курсов, дисциплин (модулей);</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б)</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ведением журнала и дневников обучающихся в электронной форме;</w:t>
      </w:r>
    </w:p>
    <w:p w:rsidR="00B0515A" w:rsidRPr="00B0515A" w:rsidRDefault="00B0515A" w:rsidP="00B0515A">
      <w:pPr>
        <w:spacing w:after="0" w:line="240" w:lineRule="auto"/>
        <w:ind w:firstLine="709"/>
        <w:contextualSpacing/>
        <w:jc w:val="both"/>
        <w:rPr>
          <w:rFonts w:ascii="Times New Roman" w:eastAsia="Times New Roman" w:hAnsi="Times New Roman" w:cs="Times New Roman"/>
          <w:i/>
          <w:sz w:val="28"/>
          <w:szCs w:val="28"/>
          <w:lang w:eastAsia="ru-RU"/>
        </w:rPr>
      </w:pPr>
      <w:r w:rsidRPr="00B0515A">
        <w:rPr>
          <w:rFonts w:ascii="Times New Roman" w:eastAsia="Times New Roman" w:hAnsi="Times New Roman" w:cs="Times New Roman"/>
          <w:i/>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i/>
          <w:sz w:val="28"/>
          <w:szCs w:val="28"/>
          <w:lang w:eastAsia="ru-RU"/>
        </w:rPr>
        <w:t>для воспитателей:</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а)</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участием в разработке части образовательной программы дошкольного образования, формируемой участниками образовательных отношений;</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б)</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ведением журнала педагогической диагностики (мониторинга);</w:t>
      </w:r>
    </w:p>
    <w:p w:rsidR="00B0515A" w:rsidRPr="00B0515A" w:rsidRDefault="00B0515A" w:rsidP="00B0515A">
      <w:pPr>
        <w:spacing w:after="0" w:line="240" w:lineRule="auto"/>
        <w:ind w:firstLine="709"/>
        <w:contextualSpacing/>
        <w:jc w:val="both"/>
        <w:rPr>
          <w:rFonts w:ascii="Times New Roman" w:eastAsia="Times New Roman" w:hAnsi="Times New Roman" w:cs="Times New Roman"/>
          <w:i/>
          <w:sz w:val="28"/>
          <w:szCs w:val="28"/>
          <w:lang w:eastAsia="ru-RU"/>
        </w:rPr>
      </w:pPr>
      <w:r w:rsidRPr="00B0515A">
        <w:rPr>
          <w:rFonts w:ascii="Times New Roman" w:eastAsia="Times New Roman" w:hAnsi="Times New Roman" w:cs="Times New Roman"/>
          <w:i/>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i/>
          <w:sz w:val="28"/>
          <w:szCs w:val="28"/>
          <w:lang w:eastAsia="ru-RU"/>
        </w:rPr>
        <w:t>для педагогов дополнительного образования:</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а)</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участием в составлении программы учебных занятий;</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б)</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составлением планов учебных занятий;</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в)</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ведением журнала в электронной форме; </w:t>
      </w:r>
    </w:p>
    <w:p w:rsidR="00B0515A" w:rsidRPr="00B0515A" w:rsidRDefault="00B0515A" w:rsidP="00B0515A">
      <w:pPr>
        <w:spacing w:after="0" w:line="240" w:lineRule="auto"/>
        <w:ind w:firstLine="709"/>
        <w:contextualSpacing/>
        <w:jc w:val="both"/>
        <w:rPr>
          <w:rFonts w:ascii="Times New Roman" w:eastAsia="Times New Roman" w:hAnsi="Times New Roman" w:cs="Times New Roman"/>
          <w:i/>
          <w:sz w:val="28"/>
          <w:szCs w:val="28"/>
          <w:lang w:eastAsia="ru-RU"/>
        </w:rPr>
      </w:pPr>
      <w:r w:rsidRPr="00B0515A">
        <w:rPr>
          <w:rFonts w:ascii="Times New Roman" w:eastAsia="Times New Roman" w:hAnsi="Times New Roman" w:cs="Times New Roman"/>
          <w:i/>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i/>
          <w:sz w:val="28"/>
          <w:szCs w:val="28"/>
          <w:lang w:eastAsia="ru-RU"/>
        </w:rPr>
        <w:t>для педагогических работников, осуществляющих классное руководство:</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lastRenderedPageBreak/>
        <w:t>а)</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ведение классного журнала (в электронной либо бумажной форме – без дублирования);</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б)</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составление плана работы классного руководителя, требования к оформлению которого устанавливаются локальным нормативным актом образовательной организации по согласованию с выборным органом первичной профсоюзной организации</w:t>
      </w:r>
      <w:r w:rsidRPr="00B0515A">
        <w:rPr>
          <w:rFonts w:ascii="Times New Roman" w:eastAsia="Times New Roman" w:hAnsi="Times New Roman" w:cs="Times New Roman"/>
          <w:sz w:val="28"/>
          <w:szCs w:val="28"/>
          <w:vertAlign w:val="superscript"/>
          <w:lang w:eastAsia="ru-RU"/>
        </w:rPr>
        <w:footnoteReference w:id="20"/>
      </w:r>
      <w:r w:rsidRPr="00B0515A">
        <w:rPr>
          <w:rFonts w:ascii="Times New Roman" w:eastAsia="Times New Roman" w:hAnsi="Times New Roman" w:cs="Times New Roman"/>
          <w:sz w:val="28"/>
          <w:szCs w:val="28"/>
          <w:lang w:eastAsia="ru-RU"/>
        </w:rPr>
        <w:t>;</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4)</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при принятии по согласованию с выборным органом первичной профсоюзной организации локальных нормативных актов, связанных с участием в разработке образовательной и (или) рабочей программе, с порядком ведения классных журналов и дневников обучающихся, с классным руководством и с иными видами работ, требующих составление и заполнение педагогическими работниками документации.</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2.2.12.</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Сообщать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вторым части первой статьи 81 ТК РФ, а при массовых увольнениях работников –не позднее, чем за три месяца.</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Уведомление должно содержать проект нового штатного расписания, информацию об основаниях изменения штатного расписания или учебной нагрузки, проекты приказов о сокращении численности или штата, список сокращаемых должностей и предложения о высвобождаемых работниках, перечень вакансий, предполагаемые варианты трудоустройства.</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В случае сокращения численности или штата работников, массового высвобождения работников уведомление должно также содержать социально-экономическое обоснование.</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Массовым является увольнение ___% от общего числа работников в течение ___________ дней.</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случаев уменьшения количества часов по учебным планам и программам, сокращения количества классов обучающихся.</w:t>
      </w:r>
    </w:p>
    <w:p w:rsidR="00B0515A" w:rsidRPr="00B0515A" w:rsidRDefault="00B0515A" w:rsidP="00B0515A">
      <w:pPr>
        <w:spacing w:after="0" w:line="240" w:lineRule="auto"/>
        <w:ind w:firstLine="709"/>
        <w:contextualSpacing/>
        <w:jc w:val="both"/>
        <w:rPr>
          <w:rFonts w:ascii="Times New Roman" w:eastAsia="Times New Roman" w:hAnsi="Times New Roman" w:cs="Times New Roman"/>
          <w:i/>
          <w:sz w:val="24"/>
          <w:szCs w:val="24"/>
          <w:lang w:eastAsia="ru-RU"/>
        </w:rPr>
      </w:pPr>
      <w:r w:rsidRPr="00B0515A">
        <w:rPr>
          <w:rFonts w:ascii="Times New Roman" w:eastAsia="Times New Roman" w:hAnsi="Times New Roman" w:cs="Times New Roman"/>
          <w:sz w:val="28"/>
          <w:szCs w:val="28"/>
          <w:lang w:eastAsia="ru-RU"/>
        </w:rPr>
        <w:t>2.2.13.</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Предусматривать в соответствии со статьёй 179</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ТК</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РФ коллективным договором по согласованию с выборным профсоюзным органом первичной профсоюзной организации другие категории работников, пользующиеся преимущественным правом на оставление на работе при равной производительности труда и квалификации</w:t>
      </w:r>
      <w:r w:rsidRPr="00B0515A">
        <w:rPr>
          <w:rFonts w:ascii="Times New Roman" w:eastAsia="Times New Roman" w:hAnsi="Times New Roman" w:cs="Times New Roman"/>
          <w:i/>
          <w:sz w:val="28"/>
          <w:szCs w:val="28"/>
          <w:lang w:eastAsia="ru-RU"/>
        </w:rPr>
        <w:t>(перечислить категории работников, помимо указанных в статье 179 ТК РФ, которым предоставляется преимущественное право на оставление на работе при равной производительности труда и квалификации, а также иные категории, например, работники, находящиеся в предпенсионном возрасте, члены Профсоюза и др.).</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2.2.14.</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Обеспечивать работнику с даты уведомления о предстоящем сокращении численности (штата работников, ликвидации организации) время для поиска работы (___ часов в неделю с указанием конкретного периода рабочего дня) с сохранением среднего заработка.</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lastRenderedPageBreak/>
        <w:t>2.2.15.</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Осуществлять учёт мнения выборного органа первичной профсоюзной организации при расторжении трудового договора по инициативе работодателя в соответствии с пунктами вторым, третьим и пятым части первой статьи 81</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ТК РФ с работником – членом Профсоюза.</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2.2.16.</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Осуществлять выплаты, предусмотренные статьёй 178</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ТК РФ, увольняемым работникам при расторжении трудового договора в связи с ликвидацией организации.</w:t>
      </w:r>
    </w:p>
    <w:p w:rsidR="00B0515A" w:rsidRPr="00B0515A" w:rsidRDefault="00B0515A" w:rsidP="00B0515A">
      <w:pPr>
        <w:shd w:val="clear" w:color="auto" w:fill="FFFFFF"/>
        <w:tabs>
          <w:tab w:val="left" w:pos="1464"/>
        </w:tabs>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color w:val="000000"/>
          <w:sz w:val="28"/>
          <w:szCs w:val="28"/>
          <w:lang w:eastAsia="ru-RU"/>
        </w:rPr>
        <w:t>2.2.17.</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color w:val="000000"/>
          <w:sz w:val="28"/>
          <w:szCs w:val="28"/>
          <w:lang w:eastAsia="ru-RU"/>
        </w:rPr>
        <w:t>Устанавливать при направлении работников в служебные командировки норма суточных за каждые сутки нахождения в командировке в следующих размерах:</w:t>
      </w:r>
    </w:p>
    <w:p w:rsidR="00B0515A" w:rsidRPr="00B0515A" w:rsidRDefault="00B0515A" w:rsidP="00B0515A">
      <w:pPr>
        <w:shd w:val="clear" w:color="auto" w:fill="FFFFFF"/>
        <w:spacing w:after="0" w:line="240" w:lineRule="auto"/>
        <w:ind w:firstLine="709"/>
        <w:contextualSpacing/>
        <w:jc w:val="both"/>
        <w:rPr>
          <w:rFonts w:ascii="Times New Roman" w:eastAsia="Arial Unicode MS" w:hAnsi="Times New Roman" w:cs="Times New Roman"/>
          <w:color w:val="000000"/>
          <w:kern w:val="1"/>
          <w:sz w:val="28"/>
          <w:szCs w:val="28"/>
          <w:lang w:eastAsia="ru-RU"/>
        </w:rPr>
      </w:pPr>
      <w:r w:rsidRPr="00B0515A">
        <w:rPr>
          <w:rFonts w:ascii="Times New Roman" w:eastAsia="Arial Unicode MS" w:hAnsi="Times New Roman" w:cs="Times New Roman"/>
          <w:color w:val="000000"/>
          <w:kern w:val="1"/>
          <w:sz w:val="28"/>
          <w:szCs w:val="28"/>
          <w:lang w:eastAsia="ru-RU"/>
        </w:rPr>
        <w:t>_____ рублей – по _________(</w:t>
      </w:r>
      <w:r w:rsidRPr="00B0515A">
        <w:rPr>
          <w:rFonts w:ascii="Times New Roman" w:eastAsia="Arial Unicode MS" w:hAnsi="Times New Roman" w:cs="Times New Roman"/>
          <w:i/>
          <w:iCs/>
          <w:color w:val="000000"/>
          <w:kern w:val="1"/>
          <w:sz w:val="28"/>
          <w:szCs w:val="28"/>
          <w:lang w:eastAsia="ru-RU"/>
        </w:rPr>
        <w:t>указать наименование субъекта РФ</w:t>
      </w:r>
      <w:r w:rsidRPr="00B0515A">
        <w:rPr>
          <w:rFonts w:ascii="Times New Roman" w:eastAsia="Arial Unicode MS" w:hAnsi="Times New Roman" w:cs="Times New Roman"/>
          <w:color w:val="000000"/>
          <w:kern w:val="1"/>
          <w:sz w:val="28"/>
          <w:szCs w:val="28"/>
          <w:lang w:eastAsia="ru-RU"/>
        </w:rPr>
        <w:t>);</w:t>
      </w:r>
    </w:p>
    <w:p w:rsidR="00B0515A" w:rsidRPr="00B0515A" w:rsidRDefault="00B0515A" w:rsidP="00B0515A">
      <w:pPr>
        <w:shd w:val="clear" w:color="auto" w:fill="FFFFFF"/>
        <w:spacing w:after="0" w:line="240" w:lineRule="auto"/>
        <w:ind w:firstLine="709"/>
        <w:contextualSpacing/>
        <w:jc w:val="both"/>
        <w:rPr>
          <w:rFonts w:ascii="Times New Roman" w:eastAsia="Arial Unicode MS" w:hAnsi="Times New Roman" w:cs="Times New Roman"/>
          <w:color w:val="000000"/>
          <w:kern w:val="1"/>
          <w:sz w:val="28"/>
          <w:szCs w:val="28"/>
          <w:lang w:eastAsia="ru-RU"/>
        </w:rPr>
      </w:pPr>
      <w:r w:rsidRPr="00B0515A">
        <w:rPr>
          <w:rFonts w:ascii="Times New Roman" w:eastAsia="Arial Unicode MS" w:hAnsi="Times New Roman" w:cs="Times New Roman"/>
          <w:color w:val="000000"/>
          <w:kern w:val="1"/>
          <w:sz w:val="28"/>
          <w:szCs w:val="28"/>
          <w:lang w:eastAsia="ru-RU"/>
        </w:rPr>
        <w:t>_____ рублей – за пределы (</w:t>
      </w:r>
      <w:r w:rsidRPr="00B0515A">
        <w:rPr>
          <w:rFonts w:ascii="Times New Roman" w:eastAsia="Arial Unicode MS" w:hAnsi="Times New Roman" w:cs="Times New Roman"/>
          <w:i/>
          <w:iCs/>
          <w:color w:val="000000"/>
          <w:kern w:val="1"/>
          <w:sz w:val="28"/>
          <w:szCs w:val="28"/>
          <w:lang w:eastAsia="ru-RU"/>
        </w:rPr>
        <w:t>указать наименование субъекта РФ)</w:t>
      </w:r>
      <w:r w:rsidRPr="00B0515A">
        <w:rPr>
          <w:rFonts w:ascii="Times New Roman" w:eastAsia="Arial Unicode MS" w:hAnsi="Times New Roman" w:cs="Times New Roman"/>
          <w:color w:val="000000"/>
          <w:kern w:val="1"/>
          <w:sz w:val="28"/>
          <w:szCs w:val="28"/>
          <w:lang w:eastAsia="ru-RU"/>
        </w:rPr>
        <w:t>;</w:t>
      </w:r>
    </w:p>
    <w:p w:rsidR="00B0515A" w:rsidRPr="00B0515A" w:rsidRDefault="00B0515A" w:rsidP="00B0515A">
      <w:pPr>
        <w:shd w:val="clear" w:color="auto" w:fill="FFFFFF"/>
        <w:spacing w:after="0" w:line="240" w:lineRule="auto"/>
        <w:ind w:firstLine="709"/>
        <w:contextualSpacing/>
        <w:jc w:val="both"/>
        <w:rPr>
          <w:rFonts w:ascii="Times New Roman" w:eastAsia="Arial Unicode MS" w:hAnsi="Times New Roman" w:cs="Times New Roman"/>
          <w:color w:val="000000"/>
          <w:kern w:val="1"/>
          <w:sz w:val="28"/>
          <w:szCs w:val="28"/>
          <w:lang w:eastAsia="ru-RU"/>
        </w:rPr>
      </w:pPr>
      <w:r w:rsidRPr="00B0515A">
        <w:rPr>
          <w:rFonts w:ascii="Times New Roman" w:eastAsia="Arial Unicode MS" w:hAnsi="Times New Roman" w:cs="Times New Roman"/>
          <w:color w:val="000000"/>
          <w:kern w:val="1"/>
          <w:sz w:val="28"/>
          <w:szCs w:val="28"/>
          <w:lang w:eastAsia="ru-RU"/>
        </w:rPr>
        <w:t xml:space="preserve">_____ рублей – при </w:t>
      </w:r>
      <w:r w:rsidRPr="00B0515A">
        <w:rPr>
          <w:rFonts w:ascii="Times New Roman" w:eastAsia="Times New Roman" w:hAnsi="Times New Roman" w:cs="Times New Roman"/>
          <w:iCs/>
          <w:color w:val="000000"/>
          <w:sz w:val="28"/>
          <w:szCs w:val="28"/>
          <w:lang w:eastAsia="ru-RU"/>
        </w:rPr>
        <w:t>командировании</w:t>
      </w:r>
      <w:r w:rsidRPr="00B0515A">
        <w:rPr>
          <w:rFonts w:ascii="Times New Roman" w:eastAsia="Arial Unicode MS" w:hAnsi="Times New Roman" w:cs="Times New Roman"/>
          <w:color w:val="000000"/>
          <w:kern w:val="1"/>
          <w:sz w:val="28"/>
          <w:szCs w:val="28"/>
          <w:lang w:eastAsia="ru-RU"/>
        </w:rPr>
        <w:t xml:space="preserve"> в города федерального значения Москву и Санкт-Петербург.</w:t>
      </w:r>
    </w:p>
    <w:p w:rsidR="00B0515A" w:rsidRPr="00B0515A" w:rsidRDefault="00B0515A" w:rsidP="00B0515A">
      <w:pPr>
        <w:shd w:val="clear" w:color="auto" w:fill="FFFFFF"/>
        <w:tabs>
          <w:tab w:val="left" w:pos="1464"/>
        </w:tabs>
        <w:suppressAutoHyphens/>
        <w:autoSpaceDE w:val="0"/>
        <w:spacing w:after="0" w:line="240" w:lineRule="auto"/>
        <w:ind w:firstLine="709"/>
        <w:contextualSpacing/>
        <w:jc w:val="both"/>
        <w:rPr>
          <w:rFonts w:ascii="Times New Roman" w:eastAsia="Times New Roman" w:hAnsi="Times New Roman" w:cs="Times New Roman"/>
          <w:iCs/>
          <w:color w:val="000000"/>
          <w:kern w:val="1"/>
          <w:sz w:val="28"/>
          <w:szCs w:val="28"/>
          <w:lang w:eastAsia="ar-SA"/>
        </w:rPr>
      </w:pPr>
      <w:r w:rsidRPr="00B0515A">
        <w:rPr>
          <w:rFonts w:ascii="Times New Roman" w:eastAsia="Times New Roman" w:hAnsi="Times New Roman" w:cs="Times New Roman"/>
          <w:iCs/>
          <w:color w:val="000000"/>
          <w:kern w:val="1"/>
          <w:sz w:val="28"/>
          <w:szCs w:val="28"/>
          <w:lang w:eastAsia="ar-SA"/>
        </w:rPr>
        <w:t xml:space="preserve">При направлении работников </w:t>
      </w:r>
      <w:r w:rsidRPr="00B0515A">
        <w:rPr>
          <w:rFonts w:ascii="Times New Roman" w:eastAsia="Times New Roman" w:hAnsi="Times New Roman" w:cs="Arial"/>
          <w:color w:val="000000"/>
          <w:kern w:val="1"/>
          <w:sz w:val="28"/>
          <w:szCs w:val="28"/>
          <w:lang w:eastAsia="ar-SA"/>
        </w:rPr>
        <w:t>в служебные командировки</w:t>
      </w:r>
      <w:r w:rsidRPr="00B0515A">
        <w:rPr>
          <w:rFonts w:ascii="Times New Roman" w:eastAsia="Times New Roman" w:hAnsi="Times New Roman" w:cs="Times New Roman"/>
          <w:iCs/>
          <w:color w:val="000000"/>
          <w:kern w:val="1"/>
          <w:sz w:val="28"/>
          <w:szCs w:val="28"/>
          <w:lang w:eastAsia="ar-SA"/>
        </w:rPr>
        <w:t xml:space="preserve"> в районы Крайнего Севера и в приравненные к ним местности, а также в субъекты Российской Федерации, отнесенные к Дальневосточному федеральному округу, увеличивать размер суточных на ____%.</w:t>
      </w:r>
    </w:p>
    <w:p w:rsidR="00B0515A" w:rsidRPr="00B0515A" w:rsidRDefault="00B0515A" w:rsidP="00B0515A">
      <w:pPr>
        <w:tabs>
          <w:tab w:val="left" w:pos="709"/>
          <w:tab w:val="left" w:pos="1620"/>
        </w:tabs>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2.2.18.</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Рассматривать все вопросы, связанные с изменением структуры образовательной организации, её реорганизацией и (или) ликвидацией с участием выборного органа первичной профсоюзной организации.</w:t>
      </w:r>
    </w:p>
    <w:p w:rsidR="00B0515A" w:rsidRPr="00B0515A" w:rsidRDefault="00B0515A" w:rsidP="00B0515A">
      <w:pPr>
        <w:tabs>
          <w:tab w:val="left" w:pos="709"/>
          <w:tab w:val="left" w:pos="1620"/>
        </w:tabs>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Обеспечивать проведение консультаций с выборным органом первичной профсоюзной организации по проблемам занятости высвобождаемых работников, возможности предоставления им социальных гарантий в зависимости от стажа работы в данной образовательной организации и источников финансирования.</w:t>
      </w:r>
    </w:p>
    <w:p w:rsidR="00B0515A" w:rsidRPr="00B0515A" w:rsidRDefault="00B0515A" w:rsidP="00B0515A">
      <w:pPr>
        <w:tabs>
          <w:tab w:val="left" w:pos="709"/>
          <w:tab w:val="left" w:pos="1620"/>
        </w:tabs>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rsidR="00B0515A" w:rsidRPr="00B0515A" w:rsidRDefault="00B0515A" w:rsidP="00B0515A">
      <w:pPr>
        <w:tabs>
          <w:tab w:val="left" w:pos="709"/>
          <w:tab w:val="left" w:pos="1620"/>
        </w:tabs>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2.2.19.</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учётом его состояния здоровья, в случае признания его по результатам аттестации несоответствующим занимаемой должности вследствие недостаточной квалификации, руководствуясь тем, что данное увольнение является правом, а не обязанностью работодателя.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B0515A" w:rsidRPr="00B0515A" w:rsidRDefault="00B0515A" w:rsidP="00B0515A">
      <w:pPr>
        <w:tabs>
          <w:tab w:val="left" w:pos="709"/>
          <w:tab w:val="left" w:pos="1620"/>
        </w:tabs>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Не допускать расторжения трудового договора с работником в случае признания его несоответствия занимаемой должности или выполняемой работе вследствие недостаточной квалификации, подтвержденной результатами аттестации без реализации права работника на подготовку и дополнительное профессиональное образование, а также на прохождение независимой оценки в течении трех лет подряд (статья 197 ТК РФ).</w:t>
      </w:r>
    </w:p>
    <w:p w:rsidR="00B0515A" w:rsidRPr="00B0515A" w:rsidRDefault="00B0515A" w:rsidP="00B0515A">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color w:val="000000"/>
          <w:sz w:val="28"/>
          <w:szCs w:val="28"/>
          <w:lang w:eastAsia="ru-RU"/>
        </w:rPr>
        <w:t>Не допускать увольнения работника в период его временной нетрудоспособности или пребывания в отпуске, а также лиц, указанных в части четвёртой статьи 261 ТК РФ.</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2.2.20.</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Способствовать реализации прав педагогических работников на обращение в комиссию по урегулированию споров между участниками образовательных </w:t>
      </w:r>
      <w:r w:rsidRPr="00B0515A">
        <w:rPr>
          <w:rFonts w:ascii="Times New Roman" w:eastAsia="Times New Roman" w:hAnsi="Times New Roman" w:cs="Times New Roman"/>
          <w:sz w:val="28"/>
          <w:szCs w:val="28"/>
          <w:lang w:eastAsia="ru-RU"/>
        </w:rPr>
        <w:lastRenderedPageBreak/>
        <w:t>отношений</w:t>
      </w:r>
      <w:r w:rsidRPr="00B0515A">
        <w:rPr>
          <w:rFonts w:ascii="Times New Roman" w:eastAsia="Times New Roman" w:hAnsi="Times New Roman" w:cs="Times New Roman"/>
          <w:sz w:val="28"/>
          <w:szCs w:val="28"/>
          <w:vertAlign w:val="superscript"/>
          <w:lang w:eastAsia="ru-RU"/>
        </w:rPr>
        <w:footnoteReference w:id="21"/>
      </w:r>
      <w:r w:rsidRPr="00B0515A">
        <w:rPr>
          <w:rFonts w:ascii="Times New Roman" w:eastAsia="Times New Roman" w:hAnsi="Times New Roman" w:cs="Times New Roman"/>
          <w:sz w:val="28"/>
          <w:szCs w:val="28"/>
          <w:lang w:eastAsia="ru-RU"/>
        </w:rPr>
        <w:t>, в том числе в целях защиты профессиональной чести и достоинства, справедливого и объективного расследования нарушения норм профессиональной этики педагогических работников, предусмотренных пунктами 12 и 13 части 3 статьи 47 Федерального закона № 273-ФЗ с участием комиссии по урегулированию споров между участниками образовательных отношений.</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2.2.21.</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bCs/>
          <w:iCs/>
          <w:sz w:val="28"/>
          <w:szCs w:val="28"/>
          <w:lang w:eastAsia="ru-RU"/>
        </w:rPr>
        <w:t>В случае прекращения трудового договора на основании пункта седьмого части первой статьи 77 ТК 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w:t>
      </w:r>
      <w:r w:rsidRPr="00B0515A">
        <w:rPr>
          <w:rFonts w:ascii="Times New Roman" w:eastAsia="Times New Roman" w:hAnsi="Times New Roman" w:cs="Times New Roman"/>
          <w:bCs/>
          <w:iCs/>
          <w:sz w:val="28"/>
          <w:szCs w:val="28"/>
          <w:vertAlign w:val="superscript"/>
          <w:lang w:eastAsia="ru-RU"/>
        </w:rPr>
        <w:footnoteReference w:id="22"/>
      </w:r>
      <w:r w:rsidRPr="00B0515A">
        <w:rPr>
          <w:rFonts w:ascii="Times New Roman" w:eastAsia="Times New Roman" w:hAnsi="Times New Roman" w:cs="Times New Roman"/>
          <w:bCs/>
          <w:iCs/>
          <w:sz w:val="28"/>
          <w:szCs w:val="28"/>
          <w:lang w:eastAsia="ru-RU"/>
        </w:rPr>
        <w:t>.</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color w:val="000000"/>
          <w:sz w:val="28"/>
          <w:szCs w:val="28"/>
          <w:lang w:eastAsia="ru-RU"/>
        </w:rPr>
        <w:t>2.3.</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color w:val="000000"/>
          <w:sz w:val="28"/>
          <w:szCs w:val="28"/>
          <w:lang w:eastAsia="ru-RU"/>
        </w:rPr>
        <w:t>Выборный орган первичной профсоюзной организации обязуется:</w:t>
      </w:r>
    </w:p>
    <w:p w:rsidR="00B0515A" w:rsidRPr="00B0515A" w:rsidRDefault="00B0515A" w:rsidP="00B0515A">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color w:val="000000"/>
          <w:sz w:val="28"/>
          <w:szCs w:val="28"/>
          <w:lang w:eastAsia="ru-RU"/>
        </w:rPr>
        <w:t>2.3.1.</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color w:val="000000"/>
          <w:sz w:val="28"/>
          <w:szCs w:val="28"/>
          <w:lang w:eastAsia="ru-RU"/>
        </w:rPr>
        <w:t>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 в том числе по вопросам регулирования трудовых отношений, рабочего времени и времени отдыха, оплаты труда, гарантий и компенсаций, льгот и преимуществ, а также по другим социально-трудовым вопросам и имеет право требовать устранения выявленных нарушений.</w:t>
      </w:r>
    </w:p>
    <w:p w:rsidR="00B0515A" w:rsidRPr="00B0515A" w:rsidRDefault="00B0515A" w:rsidP="00B0515A">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color w:val="000000"/>
          <w:sz w:val="28"/>
          <w:szCs w:val="28"/>
          <w:lang w:eastAsia="ru-RU"/>
        </w:rPr>
        <w:t>2.3.2.</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color w:val="000000"/>
          <w:sz w:val="28"/>
          <w:szCs w:val="28"/>
          <w:lang w:eastAsia="ru-RU"/>
        </w:rPr>
        <w:t>Обеспечивать обязательное участие представителя выборного органа первичной профсоюзной организации в аттестационной комиссии при проведении аттестации работников с целью подтверждения соответствия работников занимаемым ими должностям</w:t>
      </w:r>
      <w:r w:rsidRPr="00B0515A">
        <w:rPr>
          <w:rFonts w:ascii="Times New Roman" w:eastAsia="Times New Roman" w:hAnsi="Times New Roman" w:cs="Times New Roman"/>
          <w:color w:val="000000"/>
          <w:sz w:val="28"/>
          <w:szCs w:val="28"/>
          <w:vertAlign w:val="superscript"/>
          <w:lang w:eastAsia="ru-RU"/>
        </w:rPr>
        <w:footnoteReference w:id="23"/>
      </w:r>
      <w:r w:rsidRPr="00B0515A">
        <w:rPr>
          <w:rFonts w:ascii="Times New Roman" w:eastAsia="Times New Roman" w:hAnsi="Times New Roman" w:cs="Times New Roman"/>
          <w:color w:val="000000"/>
          <w:sz w:val="28"/>
          <w:szCs w:val="28"/>
          <w:lang w:eastAsia="ru-RU"/>
        </w:rPr>
        <w:t>, включая в состав аттестационной комиссии представителя выборного органа первичной профсоюзной организации в целях защиты прав педагогических работников как это обусловлено требованиями части третьей статьи82 ТК РФ.</w:t>
      </w:r>
    </w:p>
    <w:p w:rsidR="00B0515A" w:rsidRPr="00B0515A" w:rsidRDefault="00B0515A" w:rsidP="00B0515A">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color w:val="000000"/>
          <w:sz w:val="28"/>
          <w:szCs w:val="28"/>
          <w:lang w:eastAsia="ru-RU"/>
        </w:rPr>
        <w:t>2.3.3.</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color w:val="000000"/>
          <w:sz w:val="28"/>
          <w:szCs w:val="28"/>
          <w:lang w:eastAsia="ru-RU"/>
        </w:rPr>
        <w:t xml:space="preserve">Осуществлять контроль за выполнением коллективного договора, </w:t>
      </w:r>
      <w:r w:rsidRPr="00B0515A">
        <w:rPr>
          <w:rFonts w:ascii="Times New Roman" w:eastAsia="Times New Roman" w:hAnsi="Times New Roman" w:cs="Times New Roman"/>
          <w:sz w:val="28"/>
          <w:szCs w:val="28"/>
          <w:lang w:eastAsia="ru-RU"/>
        </w:rPr>
        <w:t>локальных нормативных актов</w:t>
      </w:r>
      <w:r w:rsidRPr="00B0515A">
        <w:rPr>
          <w:rFonts w:ascii="Times New Roman" w:eastAsia="Times New Roman" w:hAnsi="Times New Roman" w:cs="Times New Roman"/>
          <w:color w:val="000000"/>
          <w:sz w:val="28"/>
          <w:szCs w:val="28"/>
          <w:lang w:eastAsia="ru-RU"/>
        </w:rPr>
        <w:t>, если они являются приложениями к коллективному договору, как их неотъемлемой частью</w:t>
      </w:r>
      <w:r w:rsidRPr="00B0515A">
        <w:rPr>
          <w:rFonts w:ascii="Times New Roman" w:eastAsia="Times New Roman" w:hAnsi="Times New Roman" w:cs="Times New Roman"/>
          <w:color w:val="000000"/>
          <w:sz w:val="28"/>
          <w:szCs w:val="28"/>
          <w:vertAlign w:val="superscript"/>
          <w:lang w:eastAsia="ru-RU"/>
        </w:rPr>
        <w:footnoteReference w:id="24"/>
      </w:r>
      <w:r w:rsidRPr="00B0515A">
        <w:rPr>
          <w:rFonts w:ascii="Times New Roman" w:eastAsia="Times New Roman" w:hAnsi="Times New Roman" w:cs="Times New Roman"/>
          <w:color w:val="000000"/>
          <w:sz w:val="28"/>
          <w:szCs w:val="28"/>
          <w:lang w:eastAsia="ru-RU"/>
        </w:rPr>
        <w:t>.</w:t>
      </w:r>
    </w:p>
    <w:p w:rsidR="00B0515A" w:rsidRPr="00B0515A" w:rsidRDefault="00B0515A" w:rsidP="00B0515A">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color w:val="000000"/>
          <w:sz w:val="28"/>
          <w:szCs w:val="28"/>
          <w:lang w:eastAsia="ru-RU"/>
        </w:rPr>
        <w:t>2.3.4.</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color w:val="000000"/>
          <w:sz w:val="28"/>
          <w:szCs w:val="28"/>
          <w:lang w:eastAsia="ru-RU"/>
        </w:rPr>
        <w:t xml:space="preserve">Осуществлять контроль за порядком хранения и использования трудовых книжек (в том числе сведений о трудовой деятельности в электронном виде) работников, </w:t>
      </w:r>
      <w:r w:rsidRPr="00B0515A">
        <w:rPr>
          <w:rFonts w:ascii="Times New Roman" w:eastAsia="Times New Roman" w:hAnsi="Times New Roman" w:cs="Times New Roman"/>
          <w:sz w:val="28"/>
          <w:szCs w:val="28"/>
          <w:lang w:eastAsia="ru-RU"/>
        </w:rPr>
        <w:t>предусмотренным трудовым законодательством</w:t>
      </w:r>
      <w:r w:rsidRPr="00B0515A">
        <w:rPr>
          <w:rFonts w:ascii="Times New Roman" w:eastAsia="Times New Roman" w:hAnsi="Times New Roman" w:cs="Times New Roman"/>
          <w:color w:val="000000"/>
          <w:sz w:val="28"/>
          <w:szCs w:val="28"/>
          <w:vertAlign w:val="superscript"/>
          <w:lang w:eastAsia="ru-RU"/>
        </w:rPr>
        <w:footnoteReference w:id="25"/>
      </w:r>
      <w:r w:rsidRPr="00B0515A">
        <w:rPr>
          <w:rFonts w:ascii="Times New Roman" w:eastAsia="Times New Roman" w:hAnsi="Times New Roman" w:cs="Times New Roman"/>
          <w:color w:val="000000"/>
          <w:sz w:val="28"/>
          <w:szCs w:val="28"/>
          <w:lang w:eastAsia="ru-RU"/>
        </w:rPr>
        <w:t>, за своевременностью внесения в них записей, в том числе при установлении квалификационных категорий по результатам аттестации работников; за внесением в индивидуальный персонифицированный учёт сведений (в электронном виде) о работниках льготных профессий, а также сведений о наградах</w:t>
      </w:r>
      <w:r w:rsidRPr="00B0515A">
        <w:rPr>
          <w:rFonts w:ascii="Times New Roman" w:eastAsia="Times New Roman" w:hAnsi="Times New Roman" w:cs="Times New Roman"/>
          <w:color w:val="000000"/>
          <w:sz w:val="28"/>
          <w:szCs w:val="28"/>
          <w:vertAlign w:val="superscript"/>
          <w:lang w:eastAsia="ru-RU"/>
        </w:rPr>
        <w:footnoteReference w:id="26"/>
      </w:r>
      <w:r w:rsidRPr="00B0515A">
        <w:rPr>
          <w:rFonts w:ascii="Times New Roman" w:eastAsia="Times New Roman" w:hAnsi="Times New Roman" w:cs="Times New Roman"/>
          <w:color w:val="000000"/>
          <w:sz w:val="28"/>
          <w:szCs w:val="28"/>
          <w:lang w:eastAsia="ru-RU"/>
        </w:rPr>
        <w:t>.</w:t>
      </w:r>
    </w:p>
    <w:p w:rsidR="00B0515A" w:rsidRPr="00B0515A" w:rsidRDefault="00B0515A" w:rsidP="00B0515A">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color w:val="000000"/>
          <w:sz w:val="28"/>
          <w:szCs w:val="28"/>
          <w:lang w:eastAsia="ru-RU"/>
        </w:rPr>
        <w:t>2.3.5.</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color w:val="000000"/>
          <w:sz w:val="28"/>
          <w:szCs w:val="28"/>
          <w:lang w:eastAsia="ru-RU"/>
        </w:rPr>
        <w:t>Представлять и защищать интересы работников по рассмотрению индивидуальных трудовых споров в комиссии по трудовым спорам (статья 385 ТК РФ) и в суде (статья391 ТК РФ), а также представлять интересы работников в коллективных трудовых спорах по вопросам, предусмотренным статьёй 398 ТК</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color w:val="000000"/>
          <w:sz w:val="28"/>
          <w:szCs w:val="28"/>
          <w:lang w:eastAsia="ru-RU"/>
        </w:rPr>
        <w:t>РФ.</w:t>
      </w:r>
    </w:p>
    <w:p w:rsidR="00B0515A" w:rsidRPr="00B0515A" w:rsidRDefault="00B0515A" w:rsidP="00B0515A">
      <w:pPr>
        <w:spacing w:after="0" w:line="240" w:lineRule="auto"/>
        <w:ind w:firstLine="709"/>
        <w:contextualSpacing/>
        <w:jc w:val="center"/>
        <w:rPr>
          <w:rFonts w:ascii="Times New Roman" w:eastAsia="Times New Roman" w:hAnsi="Times New Roman" w:cs="Times New Roman"/>
          <w:color w:val="000000"/>
          <w:sz w:val="28"/>
          <w:szCs w:val="28"/>
          <w:lang w:eastAsia="ru-RU"/>
        </w:rPr>
      </w:pPr>
    </w:p>
    <w:p w:rsidR="00B0515A" w:rsidRPr="00B0515A" w:rsidRDefault="00B0515A" w:rsidP="00B0515A">
      <w:pPr>
        <w:spacing w:after="0" w:line="240" w:lineRule="auto"/>
        <w:ind w:firstLine="709"/>
        <w:contextualSpacing/>
        <w:jc w:val="center"/>
        <w:outlineLvl w:val="0"/>
        <w:rPr>
          <w:rFonts w:ascii="Times New Roman" w:eastAsia="Times New Roman" w:hAnsi="Times New Roman" w:cs="Times New Roman"/>
          <w:b/>
          <w:bCs/>
          <w:caps/>
          <w:sz w:val="24"/>
          <w:szCs w:val="24"/>
          <w:lang w:eastAsia="ru-RU"/>
        </w:rPr>
      </w:pPr>
      <w:r w:rsidRPr="00B0515A">
        <w:rPr>
          <w:rFonts w:ascii="Times New Roman" w:eastAsia="Times New Roman" w:hAnsi="Times New Roman" w:cs="Times New Roman"/>
          <w:b/>
          <w:bCs/>
          <w:caps/>
          <w:sz w:val="24"/>
          <w:szCs w:val="24"/>
          <w:lang w:val="en-US" w:eastAsia="ru-RU"/>
        </w:rPr>
        <w:t>III</w:t>
      </w:r>
      <w:r w:rsidRPr="00B0515A">
        <w:rPr>
          <w:rFonts w:ascii="Times New Roman" w:eastAsia="Times New Roman" w:hAnsi="Times New Roman" w:cs="Times New Roman"/>
          <w:b/>
          <w:bCs/>
          <w:caps/>
          <w:sz w:val="24"/>
          <w:szCs w:val="24"/>
          <w:lang w:eastAsia="ru-RU"/>
        </w:rPr>
        <w:t>. рабочее время и время отдыха</w:t>
      </w:r>
    </w:p>
    <w:p w:rsidR="00B0515A" w:rsidRPr="00B0515A" w:rsidRDefault="00B0515A" w:rsidP="00B0515A">
      <w:pPr>
        <w:spacing w:after="0" w:line="240" w:lineRule="auto"/>
        <w:ind w:firstLine="709"/>
        <w:contextualSpacing/>
        <w:jc w:val="center"/>
        <w:rPr>
          <w:rFonts w:ascii="Times New Roman" w:eastAsia="Times New Roman" w:hAnsi="Times New Roman" w:cs="Times New Roman"/>
          <w:b/>
          <w:bCs/>
          <w:sz w:val="28"/>
          <w:szCs w:val="28"/>
          <w:lang w:eastAsia="ru-RU"/>
        </w:rPr>
      </w:pP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3.</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Стороны пришли к соглашению о том, что:</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В соответствии с частью третьей статьи 333 ТК РФ в зависимости от должности и (или) специальности педагогических работников с учётом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в отношении педагогических работников, относящихся к профессорско-преподавательскому составу,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в отношении иных педагогических работников</w:t>
      </w:r>
      <w:r w:rsidRPr="00B0515A">
        <w:rPr>
          <w:rFonts w:ascii="Times New Roman" w:eastAsia="Times New Roman" w:hAnsi="Times New Roman" w:cs="Times New Roman"/>
          <w:sz w:val="28"/>
          <w:szCs w:val="28"/>
          <w:vertAlign w:val="superscript"/>
          <w:lang w:eastAsia="ru-RU"/>
        </w:rPr>
        <w:footnoteReference w:id="27"/>
      </w:r>
      <w:r w:rsidRPr="00B0515A">
        <w:rPr>
          <w:rFonts w:ascii="Times New Roman" w:eastAsia="Times New Roman" w:hAnsi="Times New Roman" w:cs="Times New Roman"/>
          <w:sz w:val="28"/>
          <w:szCs w:val="28"/>
          <w:lang w:eastAsia="ru-RU"/>
        </w:rPr>
        <w:t>.</w:t>
      </w:r>
    </w:p>
    <w:p w:rsidR="00B0515A" w:rsidRPr="00B0515A" w:rsidRDefault="00B0515A" w:rsidP="00B0515A">
      <w:pPr>
        <w:widowControl w:val="0"/>
        <w:suppressAutoHyphens/>
        <w:autoSpaceDE w:val="0"/>
        <w:spacing w:after="0" w:line="240" w:lineRule="auto"/>
        <w:ind w:firstLine="709"/>
        <w:contextualSpacing/>
        <w:jc w:val="both"/>
        <w:rPr>
          <w:rFonts w:ascii="Times New Roman" w:eastAsia="Times New Roman" w:hAnsi="Times New Roman" w:cs="Times New Roman"/>
          <w:kern w:val="1"/>
          <w:sz w:val="28"/>
          <w:szCs w:val="28"/>
          <w:highlight w:val="lightGray"/>
          <w:lang w:eastAsia="ar-SA"/>
        </w:rPr>
      </w:pPr>
      <w:r w:rsidRPr="00B0515A">
        <w:rPr>
          <w:rFonts w:ascii="Times New Roman" w:eastAsia="Times New Roman" w:hAnsi="Times New Roman" w:cs="Times New Roman"/>
          <w:sz w:val="28"/>
          <w:szCs w:val="28"/>
          <w:lang w:eastAsia="ar-SA"/>
        </w:rPr>
        <w:t>3.1.1.</w:t>
      </w:r>
      <w:r w:rsidRPr="00B0515A">
        <w:rPr>
          <w:rFonts w:ascii="Arial" w:eastAsia="Arial Unicode MS" w:hAnsi="Arial" w:cs="Arial"/>
          <w:color w:val="000000"/>
          <w:kern w:val="1"/>
          <w:sz w:val="28"/>
          <w:szCs w:val="28"/>
          <w:lang w:eastAsia="ar-SA"/>
        </w:rPr>
        <w:t> </w:t>
      </w:r>
      <w:r w:rsidRPr="00B0515A">
        <w:rPr>
          <w:rFonts w:ascii="Times New Roman" w:eastAsia="Times New Roman" w:hAnsi="Times New Roman" w:cs="Times New Roman"/>
          <w:sz w:val="28"/>
          <w:szCs w:val="28"/>
          <w:lang w:eastAsia="ar-SA"/>
        </w:rPr>
        <w:t xml:space="preserve">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согласованными с выборным органом первичной профсоюзной организации </w:t>
      </w:r>
      <w:r w:rsidRPr="00B0515A">
        <w:rPr>
          <w:rFonts w:ascii="Times New Roman" w:eastAsia="Times New Roman" w:hAnsi="Times New Roman" w:cs="Times New Roman"/>
          <w:kern w:val="1"/>
          <w:sz w:val="28"/>
          <w:szCs w:val="28"/>
          <w:lang w:eastAsia="ar-SA"/>
        </w:rPr>
        <w:t xml:space="preserve">с учётом </w:t>
      </w:r>
      <w:hyperlink r:id="rId9" w:history="1">
        <w:r w:rsidRPr="00B0515A">
          <w:rPr>
            <w:rFonts w:ascii="Times New Roman" w:eastAsia="Times New Roman" w:hAnsi="Times New Roman" w:cs="Times New Roman"/>
            <w:kern w:val="1"/>
            <w:sz w:val="28"/>
            <w:szCs w:val="28"/>
            <w:lang w:eastAsia="ar-SA"/>
          </w:rPr>
          <w:t>особенностей</w:t>
        </w:r>
      </w:hyperlink>
      <w:r w:rsidRPr="00B0515A">
        <w:rPr>
          <w:rFonts w:ascii="Times New Roman" w:eastAsia="Times New Roman" w:hAnsi="Times New Roman" w:cs="Times New Roman"/>
          <w:kern w:val="1"/>
          <w:sz w:val="28"/>
          <w:szCs w:val="28"/>
          <w:lang w:eastAsia="ar-SA"/>
        </w:rPr>
        <w:t>, установленных в зависимости от сферы ведения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или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r w:rsidRPr="00B0515A">
        <w:rPr>
          <w:rFonts w:ascii="Times New Roman" w:eastAsia="Times New Roman" w:hAnsi="Times New Roman" w:cs="Times New Roman"/>
          <w:kern w:val="1"/>
          <w:sz w:val="28"/>
          <w:szCs w:val="28"/>
          <w:vertAlign w:val="superscript"/>
          <w:lang w:eastAsia="ar-SA"/>
        </w:rPr>
        <w:footnoteReference w:id="28"/>
      </w:r>
      <w:r w:rsidRPr="00B0515A">
        <w:rPr>
          <w:rFonts w:ascii="Times New Roman" w:eastAsia="Times New Roman" w:hAnsi="Times New Roman" w:cs="Times New Roman"/>
          <w:kern w:val="1"/>
          <w:sz w:val="28"/>
          <w:szCs w:val="28"/>
          <w:lang w:eastAsia="ar-SA"/>
        </w:rPr>
        <w:t>.</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3.1.2.</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Фактический объём учебной (преподавательской) работы (далее – учебная нагрузка) на новый учебный год учителей и других работников, ведущих преподавательскую работу помимо основной работы (далее – учитель), устанавливается работодателем по согласованию с выборным органом первичной профсоюзной организации. Эта работа завершается до окончания учебного года и ухода работников в отпуск, с тем чтобы учитель знал, с какой учебной нагрузкой он будет работать в новом учебном году, а также для обеспечения предупреждения учителя в письменном виде не менее чем за два месяца о возможных ее изменениях.</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 xml:space="preserve">При установлении учителям, для которых данная организация является местом основной работы, фактического объёма учебной нагрузки на новый учебный год за ними сохраняется её объём и преемственность преподавания предметов в классах. </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 xml:space="preserve">Изменение (увеличение или снижение) объёма учебной нагрузки учителей при установлении ее на новый учебный год по сравнению с учебной нагрузкой в текущем учебном году, оговорённой в трудовом договоре, допускается только по соглашению </w:t>
      </w:r>
      <w:r w:rsidRPr="00B0515A">
        <w:rPr>
          <w:rFonts w:ascii="Times New Roman" w:eastAsia="Times New Roman" w:hAnsi="Times New Roman" w:cs="Times New Roman"/>
          <w:sz w:val="28"/>
          <w:szCs w:val="28"/>
          <w:lang w:eastAsia="ru-RU"/>
        </w:rPr>
        <w:lastRenderedPageBreak/>
        <w:t>сторон трудового договора, заключаемого в письменной форме, за исключением случаев, предусмотренных пунктом</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1.6</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приложения 2 к приказу №</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1601.</w:t>
      </w:r>
    </w:p>
    <w:p w:rsidR="00B0515A" w:rsidRPr="00B0515A" w:rsidRDefault="00B0515A" w:rsidP="00B0515A">
      <w:pPr>
        <w:spacing w:after="0" w:line="240" w:lineRule="auto"/>
        <w:ind w:firstLine="709"/>
        <w:contextualSpacing/>
        <w:jc w:val="both"/>
        <w:rPr>
          <w:rFonts w:ascii="Times New Roman" w:eastAsia="Times New Roman" w:hAnsi="Times New Roman" w:cs="Times New Roman"/>
          <w:iCs/>
          <w:sz w:val="28"/>
          <w:szCs w:val="28"/>
          <w:lang w:eastAsia="ru-RU"/>
        </w:rPr>
      </w:pPr>
      <w:r w:rsidRPr="00B0515A">
        <w:rPr>
          <w:rFonts w:ascii="Times New Roman" w:eastAsia="Times New Roman" w:hAnsi="Times New Roman" w:cs="Times New Roman"/>
          <w:iCs/>
          <w:sz w:val="28"/>
          <w:szCs w:val="28"/>
          <w:lang w:eastAsia="ru-RU"/>
        </w:rPr>
        <w:t>Уменьшение или увеличение учебной нагрузки учителей в течение учебного года по сравнению с учебной нагрузкой, оговоренной в трудовом договоре работника возможны только в случаях, установленных пунктами 1.5,</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iCs/>
          <w:sz w:val="28"/>
          <w:szCs w:val="28"/>
          <w:lang w:eastAsia="ru-RU"/>
        </w:rPr>
        <w:t>1.7,</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iCs/>
          <w:sz w:val="28"/>
          <w:szCs w:val="28"/>
          <w:lang w:eastAsia="ru-RU"/>
        </w:rPr>
        <w:t>5.2 приложения 2 к приказу №</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iCs/>
          <w:sz w:val="28"/>
          <w:szCs w:val="28"/>
          <w:lang w:eastAsia="ru-RU"/>
        </w:rPr>
        <w:t>1601, в том числе:</w:t>
      </w:r>
    </w:p>
    <w:p w:rsidR="00B0515A" w:rsidRPr="00B0515A" w:rsidRDefault="00B0515A" w:rsidP="00B0515A">
      <w:pPr>
        <w:spacing w:after="0" w:line="240" w:lineRule="auto"/>
        <w:ind w:firstLine="709"/>
        <w:contextualSpacing/>
        <w:jc w:val="both"/>
        <w:rPr>
          <w:rFonts w:ascii="Times New Roman" w:eastAsia="Times New Roman" w:hAnsi="Times New Roman" w:cs="Times New Roman"/>
          <w:iCs/>
          <w:sz w:val="28"/>
          <w:szCs w:val="28"/>
          <w:lang w:eastAsia="ru-RU"/>
        </w:rPr>
      </w:pPr>
      <w:r w:rsidRPr="00B0515A">
        <w:rPr>
          <w:rFonts w:ascii="Times New Roman" w:eastAsia="Times New Roman" w:hAnsi="Times New Roman" w:cs="Times New Roman"/>
          <w:iCs/>
          <w:sz w:val="28"/>
          <w:szCs w:val="28"/>
          <w:lang w:eastAsia="ru-RU"/>
        </w:rPr>
        <w:t>а)</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iCs/>
          <w:sz w:val="28"/>
          <w:szCs w:val="28"/>
          <w:lang w:eastAsia="ru-RU"/>
        </w:rPr>
        <w:t>по взаимному согласию сторон;</w:t>
      </w:r>
    </w:p>
    <w:p w:rsidR="00B0515A" w:rsidRPr="00B0515A" w:rsidRDefault="00B0515A" w:rsidP="00B0515A">
      <w:pPr>
        <w:spacing w:after="0" w:line="240" w:lineRule="auto"/>
        <w:ind w:firstLine="709"/>
        <w:contextualSpacing/>
        <w:jc w:val="both"/>
        <w:rPr>
          <w:rFonts w:ascii="Times New Roman" w:eastAsia="Times New Roman" w:hAnsi="Times New Roman" w:cs="Times New Roman"/>
          <w:iCs/>
          <w:sz w:val="28"/>
          <w:szCs w:val="28"/>
          <w:lang w:eastAsia="ru-RU"/>
        </w:rPr>
      </w:pPr>
      <w:r w:rsidRPr="00B0515A">
        <w:rPr>
          <w:rFonts w:ascii="Times New Roman" w:eastAsia="Times New Roman" w:hAnsi="Times New Roman" w:cs="Times New Roman"/>
          <w:iCs/>
          <w:sz w:val="28"/>
          <w:szCs w:val="28"/>
          <w:lang w:eastAsia="ru-RU"/>
        </w:rPr>
        <w:t>б)</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iCs/>
          <w:sz w:val="28"/>
          <w:szCs w:val="28"/>
          <w:lang w:eastAsia="ru-RU"/>
        </w:rPr>
        <w:t>по инициативе работодателя в случаях:</w:t>
      </w:r>
    </w:p>
    <w:p w:rsidR="00B0515A" w:rsidRPr="00B0515A" w:rsidRDefault="00B0515A" w:rsidP="00B0515A">
      <w:pPr>
        <w:spacing w:after="0" w:line="240" w:lineRule="auto"/>
        <w:ind w:firstLine="709"/>
        <w:contextualSpacing/>
        <w:jc w:val="both"/>
        <w:rPr>
          <w:rFonts w:ascii="Times New Roman" w:eastAsia="Times New Roman" w:hAnsi="Times New Roman" w:cs="Times New Roman"/>
          <w:iCs/>
          <w:strike/>
          <w:sz w:val="28"/>
          <w:szCs w:val="28"/>
          <w:lang w:eastAsia="ru-RU"/>
        </w:rPr>
      </w:pPr>
      <w:r w:rsidRPr="00B0515A">
        <w:rPr>
          <w:rFonts w:ascii="Times New Roman" w:eastAsia="Times New Roman" w:hAnsi="Times New Roman" w:cs="Times New Roman"/>
          <w:iCs/>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iCs/>
          <w:sz w:val="28"/>
          <w:szCs w:val="28"/>
          <w:lang w:eastAsia="ru-RU"/>
        </w:rPr>
        <w:t>уменьшения количества часов по учебным планам и программам, сокращения количества классов (групп);</w:t>
      </w:r>
    </w:p>
    <w:p w:rsidR="00B0515A" w:rsidRPr="00B0515A" w:rsidRDefault="00B0515A" w:rsidP="00B0515A">
      <w:pPr>
        <w:spacing w:after="0" w:line="240" w:lineRule="auto"/>
        <w:ind w:firstLine="709"/>
        <w:contextualSpacing/>
        <w:jc w:val="both"/>
        <w:rPr>
          <w:rFonts w:ascii="Times New Roman" w:eastAsia="Times New Roman" w:hAnsi="Times New Roman" w:cs="Times New Roman"/>
          <w:iCs/>
          <w:sz w:val="28"/>
          <w:szCs w:val="28"/>
          <w:lang w:eastAsia="ru-RU"/>
        </w:rPr>
      </w:pPr>
      <w:r w:rsidRPr="00B0515A">
        <w:rPr>
          <w:rFonts w:ascii="Times New Roman" w:eastAsia="Times New Roman" w:hAnsi="Times New Roman" w:cs="Times New Roman"/>
          <w:iCs/>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iCs/>
          <w:sz w:val="28"/>
          <w:szCs w:val="28"/>
          <w:lang w:eastAsia="ru-RU"/>
        </w:rPr>
        <w:t>восстановления на работе учителя, ранее выполнявшего эту учебную нагрузку;</w:t>
      </w:r>
    </w:p>
    <w:p w:rsidR="00B0515A" w:rsidRPr="00B0515A" w:rsidRDefault="00B0515A" w:rsidP="00B0515A">
      <w:pPr>
        <w:spacing w:after="0" w:line="240" w:lineRule="auto"/>
        <w:ind w:firstLine="709"/>
        <w:contextualSpacing/>
        <w:jc w:val="both"/>
        <w:rPr>
          <w:rFonts w:ascii="Times New Roman" w:eastAsia="Times New Roman" w:hAnsi="Times New Roman" w:cs="Times New Roman"/>
          <w:iCs/>
          <w:sz w:val="28"/>
          <w:szCs w:val="28"/>
          <w:lang w:eastAsia="ru-RU"/>
        </w:rPr>
      </w:pPr>
      <w:r w:rsidRPr="00B0515A">
        <w:rPr>
          <w:rFonts w:ascii="Times New Roman" w:eastAsia="Times New Roman" w:hAnsi="Times New Roman" w:cs="Times New Roman"/>
          <w:iCs/>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iCs/>
          <w:sz w:val="28"/>
          <w:szCs w:val="28"/>
          <w:lang w:eastAsia="ru-RU"/>
        </w:rPr>
        <w:t>возвращения на работу женщины, прервавшей отпуск по уходу за ребёнком до достижения им возраста трех лет, или после окончания этого отпуска.</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Объём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связанных с изменением организационных или технологических условий труда</w:t>
      </w:r>
      <w:r w:rsidRPr="00B0515A">
        <w:rPr>
          <w:rFonts w:ascii="Times New Roman" w:eastAsia="Times New Roman" w:hAnsi="Times New Roman" w:cs="Times New Roman"/>
          <w:sz w:val="28"/>
          <w:szCs w:val="28"/>
          <w:vertAlign w:val="superscript"/>
          <w:lang w:eastAsia="ru-RU"/>
        </w:rPr>
        <w:footnoteReference w:id="29"/>
      </w:r>
      <w:r w:rsidRPr="00B0515A">
        <w:rPr>
          <w:rFonts w:ascii="Times New Roman" w:eastAsia="Times New Roman" w:hAnsi="Times New Roman" w:cs="Times New Roman"/>
          <w:sz w:val="28"/>
          <w:szCs w:val="28"/>
          <w:lang w:eastAsia="ru-RU"/>
        </w:rPr>
        <w:t xml:space="preserve"> (уменьшение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 когда определённое сторонами условие трудового договора об объёме выполняемой учебной нагрузки не может быть сохранено при продолжении работником работы без изменения его трудовой функции (работы по определённой специальности, квалификации или должности).</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Высвобождающаяся в связи с увольнением учителей, педагогических работников учебная нагрузка должна предлагаться, прежде всего, тем учителям, учебная нагрузка которых по преподаваемому учебному предмету (предметам) установлена в объёме менее нормы часов за ставку заработной платы.</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В зависимости от количества часов, предусмотренных учебным планом, учебная нагрузка учителей может быть разной по учебным полугодиям (триместрам).</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Учебная нагрузка учителям, находящимся в отпуске по уходу за ребёнком до исполнения им возраста трех лет, устанавливается на общих основаниях и передается для выполнения другим учителям на период нахождения указанных работников в соответствующих отпусках (пункт</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5.1. приложения</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2 к приказу</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1601).</w:t>
      </w:r>
    </w:p>
    <w:p w:rsidR="00B0515A" w:rsidRPr="00B0515A" w:rsidRDefault="00B0515A" w:rsidP="00B0515A">
      <w:pPr>
        <w:spacing w:after="0" w:line="240" w:lineRule="auto"/>
        <w:ind w:firstLine="709"/>
        <w:contextualSpacing/>
        <w:jc w:val="both"/>
        <w:rPr>
          <w:rFonts w:ascii="Times New Roman" w:eastAsia="Times New Roman" w:hAnsi="Times New Roman" w:cs="Times New Roman"/>
          <w:iCs/>
          <w:sz w:val="28"/>
          <w:szCs w:val="28"/>
          <w:lang w:eastAsia="ru-RU"/>
        </w:rPr>
      </w:pPr>
      <w:r w:rsidRPr="00B0515A">
        <w:rPr>
          <w:rFonts w:ascii="Times New Roman" w:eastAsia="Times New Roman" w:hAnsi="Times New Roman" w:cs="Times New Roman"/>
          <w:iCs/>
          <w:sz w:val="28"/>
          <w:szCs w:val="28"/>
          <w:lang w:eastAsia="ru-RU"/>
        </w:rPr>
        <w:t>3.1.3. Руководитель, заместители руководителя и другие работники образовательной организации помимо работы, определённой трудовым договором, вправе на условиях дополнительного соглашения к трудовому договору по основной работе на условиях, определённых пунктами</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iCs/>
          <w:sz w:val="28"/>
          <w:szCs w:val="28"/>
          <w:lang w:eastAsia="ru-RU"/>
        </w:rPr>
        <w:t>5.3,</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iCs/>
          <w:sz w:val="28"/>
          <w:szCs w:val="28"/>
          <w:lang w:eastAsia="ru-RU"/>
        </w:rPr>
        <w:t>5.4</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iCs/>
          <w:sz w:val="28"/>
          <w:szCs w:val="28"/>
          <w:lang w:eastAsia="ru-RU"/>
        </w:rPr>
        <w:t>приложения 2 к приказу №</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iCs/>
          <w:sz w:val="28"/>
          <w:szCs w:val="28"/>
          <w:lang w:eastAsia="ru-RU"/>
        </w:rPr>
        <w:t xml:space="preserve">1601, осуществлять в образовательной организации без занятия штатной должности преподавательскую работу в классах, группах, кружках, секциях, которая не считается совместительством. </w:t>
      </w:r>
    </w:p>
    <w:p w:rsidR="00B0515A" w:rsidRPr="00B0515A" w:rsidRDefault="00B0515A" w:rsidP="00B0515A">
      <w:pPr>
        <w:spacing w:after="0" w:line="240" w:lineRule="auto"/>
        <w:ind w:firstLine="709"/>
        <w:contextualSpacing/>
        <w:jc w:val="both"/>
        <w:rPr>
          <w:rFonts w:ascii="Times New Roman" w:eastAsia="Times New Roman" w:hAnsi="Times New Roman" w:cs="Times New Roman"/>
          <w:iCs/>
          <w:sz w:val="28"/>
          <w:szCs w:val="28"/>
          <w:lang w:eastAsia="ru-RU"/>
        </w:rPr>
      </w:pPr>
      <w:r w:rsidRPr="00B0515A">
        <w:rPr>
          <w:rFonts w:ascii="Times New Roman" w:eastAsia="Times New Roman" w:hAnsi="Times New Roman" w:cs="Times New Roman"/>
          <w:iCs/>
          <w:sz w:val="28"/>
          <w:szCs w:val="28"/>
          <w:lang w:eastAsia="ru-RU"/>
        </w:rPr>
        <w:t xml:space="preserve">Предоставление преподавательской работы указанным лицам, а также педагогическим, руководящим и иным работникам других учреждений (включая работников органов, осуществляющих управление в сфере образования, и организаций дополнительного профессионального образования) осуществляется при условии, если </w:t>
      </w:r>
      <w:r w:rsidRPr="00B0515A">
        <w:rPr>
          <w:rFonts w:ascii="Times New Roman" w:eastAsia="Times New Roman" w:hAnsi="Times New Roman" w:cs="Times New Roman"/>
          <w:iCs/>
          <w:sz w:val="28"/>
          <w:szCs w:val="28"/>
          <w:lang w:eastAsia="ru-RU"/>
        </w:rPr>
        <w:lastRenderedPageBreak/>
        <w:t xml:space="preserve">учителя и преподаватели, для которых данная образовательная организация является местом основной работы, обеспечены преподавательской работой в объёме не менее чем на ставку заработной платы, при необходимом учёте мотивированного мнения </w:t>
      </w:r>
      <w:r w:rsidRPr="00B0515A">
        <w:rPr>
          <w:rFonts w:ascii="Times New Roman" w:eastAsia="Times New Roman" w:hAnsi="Times New Roman" w:cs="Times New Roman"/>
          <w:sz w:val="28"/>
          <w:szCs w:val="28"/>
          <w:lang w:eastAsia="ru-RU"/>
        </w:rPr>
        <w:t>выборного органа первичной профсоюзной организации</w:t>
      </w:r>
      <w:r w:rsidRPr="00B0515A">
        <w:rPr>
          <w:rFonts w:ascii="Times New Roman" w:eastAsia="Times New Roman" w:hAnsi="Times New Roman" w:cs="Times New Roman"/>
          <w:iCs/>
          <w:sz w:val="28"/>
          <w:szCs w:val="28"/>
          <w:lang w:eastAsia="ru-RU"/>
        </w:rPr>
        <w:t>.</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Условия выполнения и объём учебной нагрузки заместителя руководителя, руководителя филиала, структурного подразделения определяет руководитель с учётом мотивированного мнения выборного органа первичной профсоюзной организации (по согласованию), а руководителю общеобразовательной организации - учредитель. Объём учебной нагрузки указанных работников является обязательным условием трудового договора или дополнительного соглашения к нему.</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3.1.4.</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3.1.5.</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Для женщин, работающих в районах Крайнего Севера и приравненных к ним местностях в соответствии со статьёй 320 ТК</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РФ, устанавливается 36-часовая рабочая неделя, если меньшая продолжительность рабочей недели не предусмотрена для них федеральными законами. При этом заработная плата выплачивается в том же размере, что и при полной рабочей неделе</w:t>
      </w:r>
      <w:r w:rsidRPr="00B0515A">
        <w:rPr>
          <w:rFonts w:ascii="PT Sans" w:eastAsia="Times New Roman" w:hAnsi="PT Sans" w:cs="Times New Roman"/>
          <w:color w:val="000000"/>
          <w:sz w:val="26"/>
          <w:szCs w:val="26"/>
          <w:shd w:val="clear" w:color="auto" w:fill="FFFFFF"/>
          <w:lang w:eastAsia="ru-RU"/>
        </w:rPr>
        <w:t>.</w:t>
      </w:r>
    </w:p>
    <w:p w:rsidR="00B0515A" w:rsidRPr="00B0515A" w:rsidRDefault="00B0515A" w:rsidP="00B0515A">
      <w:pPr>
        <w:spacing w:after="0" w:line="240" w:lineRule="auto"/>
        <w:ind w:firstLine="709"/>
        <w:contextualSpacing/>
        <w:jc w:val="both"/>
        <w:rPr>
          <w:rFonts w:ascii="Times New Roman" w:eastAsia="Arial CYR" w:hAnsi="Times New Roman" w:cs="Arial CYR"/>
          <w:color w:val="000000"/>
          <w:sz w:val="28"/>
          <w:szCs w:val="28"/>
          <w:lang w:eastAsia="ru-RU"/>
        </w:rPr>
      </w:pPr>
      <w:r w:rsidRPr="00B0515A">
        <w:rPr>
          <w:rFonts w:ascii="Times New Roman" w:eastAsia="Arial CYR" w:hAnsi="Times New Roman" w:cs="Arial CYR"/>
          <w:color w:val="000000"/>
          <w:sz w:val="28"/>
          <w:szCs w:val="28"/>
          <w:lang w:eastAsia="ru-RU"/>
        </w:rPr>
        <w:t>Для работников и руководителей организации, расположенной в сельской местности, из числа женщин в соответствии со статьёй</w:t>
      </w:r>
      <w:r w:rsidRPr="00B0515A">
        <w:rPr>
          <w:rFonts w:ascii="Times New Roman" w:eastAsia="Times New Roman" w:hAnsi="Times New Roman" w:cs="Times New Roman"/>
          <w:sz w:val="28"/>
          <w:szCs w:val="28"/>
          <w:lang w:eastAsia="ru-RU"/>
        </w:rPr>
        <w:t xml:space="preserve">263.1. ТК РФ </w:t>
      </w:r>
      <w:r w:rsidRPr="00B0515A">
        <w:rPr>
          <w:rFonts w:ascii="Times New Roman" w:eastAsia="Arial CYR" w:hAnsi="Times New Roman" w:cs="Arial CYR"/>
          <w:color w:val="000000"/>
          <w:sz w:val="28"/>
          <w:szCs w:val="28"/>
          <w:lang w:eastAsia="ru-RU"/>
        </w:rPr>
        <w:t xml:space="preserve">устанавливается сокращенная продолжительность рабочего времени не более 36 часов, если меньшая продолжительность не предусмотрена иными законодательными актами. </w:t>
      </w:r>
      <w:r w:rsidRPr="00B0515A">
        <w:rPr>
          <w:rFonts w:ascii="Times New Roman" w:eastAsia="Arial CYR" w:hAnsi="Times New Roman" w:cs="Times New Roman"/>
          <w:sz w:val="28"/>
          <w:szCs w:val="28"/>
          <w:lang w:eastAsia="ru-RU"/>
        </w:rPr>
        <w:t>При этом заработная плата выплачивается в том же размере, что и при полной рабочей неделе</w:t>
      </w:r>
      <w:r w:rsidRPr="00B0515A">
        <w:rPr>
          <w:rFonts w:ascii="Times New Roman" w:eastAsia="Arial CYR" w:hAnsi="Times New Roman" w:cs="Arial CYR"/>
          <w:color w:val="000000"/>
          <w:sz w:val="28"/>
          <w:szCs w:val="28"/>
          <w:lang w:eastAsia="ru-RU"/>
        </w:rPr>
        <w:t>.</w:t>
      </w:r>
    </w:p>
    <w:p w:rsidR="00B0515A" w:rsidRPr="00B0515A" w:rsidRDefault="00B0515A" w:rsidP="00B0515A">
      <w:pPr>
        <w:spacing w:after="0" w:line="240" w:lineRule="auto"/>
        <w:ind w:firstLine="709"/>
        <w:contextualSpacing/>
        <w:jc w:val="both"/>
        <w:rPr>
          <w:rFonts w:ascii="Times New Roman" w:eastAsia="Arial CYR" w:hAnsi="Times New Roman" w:cs="Arial CYR"/>
          <w:color w:val="000000"/>
          <w:sz w:val="28"/>
          <w:szCs w:val="28"/>
          <w:lang w:eastAsia="ru-RU"/>
        </w:rPr>
      </w:pPr>
      <w:r w:rsidRPr="00B0515A">
        <w:rPr>
          <w:rFonts w:ascii="Times New Roman" w:eastAsia="Arial CYR" w:hAnsi="Times New Roman" w:cs="Arial CYR"/>
          <w:color w:val="000000"/>
          <w:sz w:val="28"/>
          <w:szCs w:val="28"/>
          <w:lang w:eastAsia="ru-RU"/>
        </w:rPr>
        <w:t>3.1.6.</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trike/>
          <w:sz w:val="28"/>
          <w:szCs w:val="28"/>
          <w:lang w:eastAsia="ru-RU"/>
        </w:rPr>
      </w:pPr>
      <w:r w:rsidRPr="00B0515A">
        <w:rPr>
          <w:rFonts w:ascii="Times New Roman" w:eastAsia="Times New Roman" w:hAnsi="Times New Roman" w:cs="Times New Roman"/>
          <w:sz w:val="28"/>
          <w:szCs w:val="28"/>
          <w:lang w:eastAsia="ru-RU"/>
        </w:rPr>
        <w:t xml:space="preserve">3.1.7. Регулирование продолжительности рабочего времени педагогических работников осуществляется в зависимости от должности и (или) специальности педагогических работников и с учётом особенностей их труда, предусмотренных приказами № 1601 и № 536. </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iCs/>
          <w:sz w:val="28"/>
          <w:szCs w:val="28"/>
          <w:lang w:eastAsia="ru-RU"/>
        </w:rPr>
        <w:t>3.1.8.</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w:t>
      </w:r>
      <w:r w:rsidRPr="00B0515A">
        <w:rPr>
          <w:rFonts w:ascii="Times New Roman" w:eastAsia="Times New Roman" w:hAnsi="Times New Roman" w:cs="Times New Roman"/>
          <w:bCs/>
          <w:sz w:val="28"/>
          <w:szCs w:val="28"/>
          <w:lang w:eastAsia="ru-RU"/>
        </w:rPr>
        <w:t>последнего учебного занятия</w:t>
      </w:r>
      <w:r w:rsidRPr="00B0515A">
        <w:rPr>
          <w:rFonts w:ascii="Times New Roman" w:eastAsia="Times New Roman" w:hAnsi="Times New Roman" w:cs="Times New Roman"/>
          <w:sz w:val="28"/>
          <w:szCs w:val="28"/>
          <w:lang w:eastAsia="ru-RU"/>
        </w:rPr>
        <w:t>с учётом особенностей, предусмотренных пунктом 2.3 приложения к приказу №</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536</w:t>
      </w:r>
      <w:r w:rsidRPr="00B0515A">
        <w:rPr>
          <w:rFonts w:ascii="Times New Roman" w:eastAsia="Times New Roman" w:hAnsi="Times New Roman" w:cs="Times New Roman"/>
          <w:bCs/>
          <w:sz w:val="28"/>
          <w:szCs w:val="28"/>
          <w:lang w:eastAsia="ru-RU"/>
        </w:rPr>
        <w:t>.</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3.1.9.</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организации, находящиеся в той же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Режим рабочего времени указанных работников устанавливается с учётом выполняемой работы. </w:t>
      </w:r>
    </w:p>
    <w:p w:rsidR="00B0515A" w:rsidRPr="00B0515A" w:rsidRDefault="00B0515A" w:rsidP="00B0515A">
      <w:pPr>
        <w:spacing w:after="0" w:line="240" w:lineRule="auto"/>
        <w:ind w:firstLine="709"/>
        <w:contextualSpacing/>
        <w:jc w:val="both"/>
        <w:rPr>
          <w:rFonts w:ascii="Times New Roman" w:eastAsia="Times New Roman" w:hAnsi="Times New Roman" w:cs="Times New Roman"/>
          <w:i/>
          <w:sz w:val="24"/>
          <w:szCs w:val="24"/>
          <w:lang w:eastAsia="ru-RU"/>
        </w:rPr>
      </w:pPr>
      <w:r w:rsidRPr="00B0515A">
        <w:rPr>
          <w:rFonts w:ascii="Times New Roman" w:eastAsia="Times New Roman" w:hAnsi="Times New Roman" w:cs="Times New Roman"/>
          <w:sz w:val="28"/>
          <w:szCs w:val="28"/>
          <w:lang w:eastAsia="ru-RU"/>
        </w:rPr>
        <w:t xml:space="preserve">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w:t>
      </w:r>
      <w:r w:rsidRPr="00B0515A">
        <w:rPr>
          <w:rFonts w:ascii="Times New Roman" w:eastAsia="Times New Roman" w:hAnsi="Times New Roman" w:cs="Times New Roman"/>
          <w:sz w:val="28"/>
          <w:szCs w:val="28"/>
          <w:lang w:eastAsia="ru-RU"/>
        </w:rPr>
        <w:lastRenderedPageBreak/>
        <w:t>оздоровительные образовательные организации, находящиеся в другой местности допускается только в период отпуска</w:t>
      </w:r>
      <w:r w:rsidRPr="00B0515A">
        <w:rPr>
          <w:rFonts w:ascii="Times New Roman" w:eastAsia="Times New Roman" w:hAnsi="Times New Roman" w:cs="Times New Roman"/>
          <w:sz w:val="28"/>
          <w:szCs w:val="28"/>
          <w:vertAlign w:val="superscript"/>
          <w:lang w:eastAsia="ru-RU"/>
        </w:rPr>
        <w:footnoteReference w:id="30"/>
      </w:r>
      <w:r w:rsidRPr="00B0515A">
        <w:rPr>
          <w:rFonts w:ascii="Times New Roman" w:eastAsia="Times New Roman" w:hAnsi="Times New Roman" w:cs="Times New Roman"/>
          <w:sz w:val="28"/>
          <w:szCs w:val="28"/>
          <w:lang w:eastAsia="ru-RU"/>
        </w:rPr>
        <w:t>.</w:t>
      </w:r>
    </w:p>
    <w:p w:rsidR="00B0515A" w:rsidRPr="00B0515A" w:rsidRDefault="00B0515A" w:rsidP="00B0515A">
      <w:pPr>
        <w:spacing w:after="0" w:line="240" w:lineRule="auto"/>
        <w:ind w:firstLine="709"/>
        <w:contextualSpacing/>
        <w:jc w:val="both"/>
        <w:rPr>
          <w:rFonts w:ascii="Times New Roman" w:eastAsia="Times New Roman" w:hAnsi="Times New Roman" w:cs="Times New Roman"/>
          <w:b/>
          <w:color w:val="000000"/>
          <w:sz w:val="28"/>
          <w:szCs w:val="28"/>
          <w:lang w:eastAsia="ru-RU"/>
        </w:rPr>
      </w:pPr>
      <w:r w:rsidRPr="00B0515A">
        <w:rPr>
          <w:rFonts w:ascii="Times New Roman" w:eastAsia="Times New Roman" w:hAnsi="Times New Roman" w:cs="Times New Roman"/>
          <w:color w:val="000000"/>
          <w:sz w:val="28"/>
          <w:szCs w:val="28"/>
          <w:lang w:eastAsia="ru-RU"/>
        </w:rPr>
        <w:t xml:space="preserve">За педагогическими работниками, привлекаемыми в каникулярный период, не совпадающий с их </w:t>
      </w:r>
      <w:r w:rsidRPr="00B0515A">
        <w:rPr>
          <w:rFonts w:ascii="Times New Roman" w:eastAsia="Times New Roman" w:hAnsi="Times New Roman" w:cs="Times New Roman"/>
          <w:sz w:val="28"/>
          <w:szCs w:val="28"/>
          <w:lang w:eastAsia="ru-RU"/>
        </w:rPr>
        <w:t>ежегодным оплачиваемым отпуском</w:t>
      </w:r>
      <w:r w:rsidRPr="00B0515A">
        <w:rPr>
          <w:rFonts w:ascii="Times New Roman" w:eastAsia="Times New Roman" w:hAnsi="Times New Roman" w:cs="Times New Roman"/>
          <w:color w:val="000000"/>
          <w:sz w:val="28"/>
          <w:szCs w:val="28"/>
          <w:lang w:eastAsia="ru-RU"/>
        </w:rPr>
        <w:t xml:space="preserve">, к работе в оздоровительные лагеря </w:t>
      </w:r>
      <w:r w:rsidRPr="00B0515A">
        <w:rPr>
          <w:rFonts w:ascii="Times New Roman" w:eastAsia="Times New Roman" w:hAnsi="Times New Roman" w:cs="Times New Roman"/>
          <w:sz w:val="28"/>
          <w:szCs w:val="28"/>
          <w:lang w:eastAsia="ru-RU"/>
        </w:rPr>
        <w:t>и другие оздоровительные образовательные организации</w:t>
      </w:r>
      <w:r w:rsidRPr="00B0515A">
        <w:rPr>
          <w:rFonts w:ascii="Times New Roman" w:eastAsia="Times New Roman" w:hAnsi="Times New Roman" w:cs="Times New Roman"/>
          <w:color w:val="000000"/>
          <w:sz w:val="28"/>
          <w:szCs w:val="28"/>
          <w:lang w:eastAsia="ru-RU"/>
        </w:rPr>
        <w:t xml:space="preserve"> с дневным пребыванием детей, в пределах установленного им до начала каникул объёма учебной нагрузки сохраняется заработная плата, предусмотренная при тарификации.</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3.1.10.</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Режим рабочего времени и времени отдыха педагогических работников и иных работников организации устанавливается трудовыми договорами, разработанными в соответствии с квалификационными характеристиками по занимаемым должностям, 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w:t>
      </w:r>
      <w:r w:rsidRPr="00B0515A">
        <w:rPr>
          <w:rFonts w:ascii="Times New Roman" w:eastAsia="Times New Roman" w:hAnsi="Times New Roman" w:cs="Times New Roman"/>
          <w:sz w:val="28"/>
          <w:szCs w:val="28"/>
          <w:vertAlign w:val="superscript"/>
          <w:lang w:eastAsia="ru-RU"/>
        </w:rPr>
        <w:footnoteReference w:id="31"/>
      </w:r>
      <w:r w:rsidRPr="00B0515A">
        <w:rPr>
          <w:rFonts w:ascii="Times New Roman" w:eastAsia="Times New Roman" w:hAnsi="Times New Roman" w:cs="Times New Roman"/>
          <w:sz w:val="28"/>
          <w:szCs w:val="28"/>
          <w:lang w:eastAsia="ru-RU"/>
        </w:rPr>
        <w:t>.</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 xml:space="preserve">Режим рабочего времени работников в течение недели </w:t>
      </w:r>
      <w:r w:rsidRPr="00B0515A">
        <w:rPr>
          <w:rFonts w:ascii="Times New Roman" w:eastAsia="Times New Roman" w:hAnsi="Times New Roman" w:cs="Times New Roman"/>
          <w:i/>
          <w:sz w:val="28"/>
          <w:szCs w:val="28"/>
          <w:lang w:eastAsia="ru-RU"/>
        </w:rPr>
        <w:t>(шестидневная или пятидневная)</w:t>
      </w:r>
      <w:r w:rsidRPr="00B0515A">
        <w:rPr>
          <w:rFonts w:ascii="Times New Roman" w:eastAsia="Times New Roman" w:hAnsi="Times New Roman" w:cs="Times New Roman"/>
          <w:sz w:val="28"/>
          <w:szCs w:val="28"/>
          <w:lang w:eastAsia="ru-RU"/>
        </w:rPr>
        <w:t xml:space="preserve"> с </w:t>
      </w:r>
      <w:r w:rsidRPr="00B0515A">
        <w:rPr>
          <w:rFonts w:ascii="Times New Roman" w:eastAsia="Times New Roman" w:hAnsi="Times New Roman" w:cs="Times New Roman"/>
          <w:i/>
          <w:sz w:val="28"/>
          <w:szCs w:val="28"/>
          <w:lang w:eastAsia="ru-RU"/>
        </w:rPr>
        <w:t>(соответственно с одним или двумя)</w:t>
      </w:r>
      <w:r w:rsidRPr="00B0515A">
        <w:rPr>
          <w:rFonts w:ascii="Times New Roman" w:eastAsia="Times New Roman" w:hAnsi="Times New Roman" w:cs="Times New Roman"/>
          <w:sz w:val="28"/>
          <w:szCs w:val="28"/>
          <w:lang w:eastAsia="ru-RU"/>
        </w:rPr>
        <w:t xml:space="preserve"> выходными днями в неделю, а также распределение объёма учебной нагрузки учителей в течение дня (недели),устанавливается правилами внутреннего трудового распорядка, расписанием учебных занятий.</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Общим выходным днем является воскресенье.</w:t>
      </w:r>
    </w:p>
    <w:p w:rsidR="00B0515A" w:rsidRPr="00B0515A" w:rsidRDefault="00B0515A" w:rsidP="00B0515A">
      <w:pPr>
        <w:tabs>
          <w:tab w:val="left" w:pos="7230"/>
        </w:tabs>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3.1.11.</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Составление расписания учебных занятий осуществляется с учётом рационального использования рабочего времени учителя, не допускающего перерывов между занятиями более двух часов подряд, не связанных с их отдыхом и приёмом пищи, за исключением перерывов более двух часов подряд, предоставляемых по письменному заявлению самих работников.</w:t>
      </w:r>
    </w:p>
    <w:p w:rsidR="00B0515A" w:rsidRPr="00B0515A" w:rsidRDefault="00B0515A" w:rsidP="00B0515A">
      <w:pPr>
        <w:tabs>
          <w:tab w:val="left" w:pos="7230"/>
        </w:tabs>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При составлении расписаний занятий организация обязана исключить нерациональные затраты времени учителей с тем, чтобы не нарушалась их непрерывная последовательность и не образовывались длительные перерывы между каждым занятием («окна»), которые для них рабочим временем не являются в отличие от коротких перерывов (перемен), установленных между учебными занятиями (уроками) для обучающихся.</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3.1.12.</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При составлении расписаний учебных занятий при наличии возможности учителям и иным педагогическим работникам, поименованным в разделе </w:t>
      </w:r>
      <w:r w:rsidRPr="00B0515A">
        <w:rPr>
          <w:rFonts w:ascii="Times New Roman" w:eastAsia="Times New Roman" w:hAnsi="Times New Roman" w:cs="Times New Roman"/>
          <w:sz w:val="28"/>
          <w:szCs w:val="28"/>
          <w:lang w:val="en-US" w:eastAsia="ru-RU"/>
        </w:rPr>
        <w:t>II</w:t>
      </w:r>
      <w:r w:rsidRPr="00B0515A">
        <w:rPr>
          <w:rFonts w:ascii="Times New Roman" w:eastAsia="Times New Roman" w:hAnsi="Times New Roman" w:cs="Times New Roman"/>
          <w:sz w:val="28"/>
          <w:szCs w:val="28"/>
          <w:lang w:eastAsia="ru-RU"/>
        </w:rPr>
        <w:t xml:space="preserve">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утверждённых приказом № 536,предусматривается один свободный день в неделю для дополнительного профессионального образования, самообразования, подготовки к занятиям</w:t>
      </w:r>
      <w:r w:rsidRPr="00B0515A">
        <w:rPr>
          <w:rFonts w:ascii="Times New Roman" w:eastAsia="Times New Roman" w:hAnsi="Times New Roman" w:cs="Times New Roman"/>
          <w:sz w:val="28"/>
          <w:szCs w:val="28"/>
          <w:vertAlign w:val="superscript"/>
          <w:lang w:eastAsia="ru-RU"/>
        </w:rPr>
        <w:footnoteReference w:id="32"/>
      </w:r>
      <w:r w:rsidRPr="00B0515A">
        <w:rPr>
          <w:rFonts w:ascii="Times New Roman" w:eastAsia="Times New Roman" w:hAnsi="Times New Roman" w:cs="Times New Roman"/>
          <w:sz w:val="28"/>
          <w:szCs w:val="28"/>
          <w:lang w:eastAsia="ru-RU"/>
        </w:rPr>
        <w:t>.</w:t>
      </w:r>
    </w:p>
    <w:p w:rsidR="00B0515A" w:rsidRPr="00B0515A" w:rsidRDefault="00B0515A" w:rsidP="00B0515A">
      <w:pPr>
        <w:tabs>
          <w:tab w:val="left" w:pos="7230"/>
        </w:tabs>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 xml:space="preserve">В дни недели (периоды времени, в течение которых функционирует организация), свободные для работников, ведущих преподавательскую работу,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w:t>
      </w:r>
      <w:r w:rsidRPr="00B0515A">
        <w:rPr>
          <w:rFonts w:ascii="Times New Roman" w:eastAsia="Times New Roman" w:hAnsi="Times New Roman" w:cs="Times New Roman"/>
          <w:sz w:val="28"/>
          <w:szCs w:val="28"/>
          <w:lang w:eastAsia="ru-RU"/>
        </w:rPr>
        <w:lastRenderedPageBreak/>
        <w:t>должности, а также от выполнения дополнительных видов работ за дополнительную оплату, обязательное присутствие в организации не требуется.</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3.1.13.</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В каникулярный период, не совпадающий с ежегодными оплачиваемыми отпусками, а также в периоды отмены учебных занятий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объёма учебной нагрузки), определённой им до начала каникул, с сохранением заработной платы. </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График работы в период каникул утверждается приказом работодателем по согласованию с выборным органом первичной профсоюзной организации.</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Режим рабочего времени учителей, осуществляющих обучение детей на дому в соответствии с медицинским заключением, в каникулярное время определяется с учётом количества часов соответствующего обучения, установленного до начала каникул.</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r w:rsidRPr="00B0515A">
        <w:rPr>
          <w:rFonts w:ascii="Times New Roman" w:eastAsia="Times New Roman" w:hAnsi="Times New Roman" w:cs="Times New Roman"/>
          <w:sz w:val="28"/>
          <w:szCs w:val="28"/>
          <w:vertAlign w:val="superscript"/>
          <w:lang w:eastAsia="ru-RU"/>
        </w:rPr>
        <w:footnoteReference w:id="33"/>
      </w:r>
      <w:r w:rsidRPr="00B0515A">
        <w:rPr>
          <w:rFonts w:ascii="Times New Roman" w:eastAsia="Times New Roman" w:hAnsi="Times New Roman" w:cs="Times New Roman"/>
          <w:sz w:val="28"/>
          <w:szCs w:val="28"/>
          <w:lang w:eastAsia="ru-RU"/>
        </w:rPr>
        <w:t>.</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B0515A" w:rsidRPr="00B0515A" w:rsidRDefault="00B0515A" w:rsidP="00B0515A">
      <w:pPr>
        <w:tabs>
          <w:tab w:val="left" w:pos="7230"/>
        </w:tabs>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3.1.14.</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Привлечение работодателем работников к сверхурочной работе допускается только с письменного согласия работника и компенсируется в соответствии с трудовым законодательством.</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Работодатель может привлекать работников к сверхурочным работам в соответствии со статьёй 99 ТК РФ только с предварительного согласия выборного органа первичной профсоюзной организации.</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К сверхурочной работе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3.1.15.</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3.1.16.</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и с учётом мнения выборного органа первичной профсоюзной организации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 Работодатель обеспечивает оплату за работу в выходной и нерабочий праздничный день, конкретные размеры которой устанавливаются положением об оплате труда работников</w:t>
      </w:r>
      <w:r w:rsidRPr="00B0515A">
        <w:rPr>
          <w:rFonts w:ascii="Times New Roman" w:eastAsia="Times New Roman" w:hAnsi="Times New Roman" w:cs="Times New Roman"/>
          <w:sz w:val="28"/>
          <w:szCs w:val="28"/>
          <w:vertAlign w:val="superscript"/>
          <w:lang w:eastAsia="ru-RU"/>
        </w:rPr>
        <w:footnoteReference w:id="34"/>
      </w:r>
      <w:r w:rsidRPr="00B0515A">
        <w:rPr>
          <w:rFonts w:ascii="Times New Roman" w:eastAsia="Times New Roman" w:hAnsi="Times New Roman" w:cs="Times New Roman"/>
          <w:sz w:val="28"/>
          <w:szCs w:val="28"/>
          <w:lang w:eastAsia="ru-RU"/>
        </w:rPr>
        <w:t>.</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pacing w:val="-6"/>
          <w:sz w:val="28"/>
          <w:szCs w:val="28"/>
          <w:lang w:eastAsia="ru-RU"/>
        </w:rPr>
      </w:pPr>
      <w:r w:rsidRPr="00B0515A">
        <w:rPr>
          <w:rFonts w:ascii="Times New Roman" w:eastAsia="Times New Roman" w:hAnsi="Times New Roman" w:cs="Times New Roman"/>
          <w:spacing w:val="-6"/>
          <w:sz w:val="28"/>
          <w:szCs w:val="28"/>
          <w:lang w:eastAsia="ru-RU"/>
        </w:rPr>
        <w:lastRenderedPageBreak/>
        <w:t>3.1.17.</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pacing w:val="-6"/>
          <w:sz w:val="28"/>
          <w:szCs w:val="28"/>
          <w:lang w:eastAsia="ru-RU"/>
        </w:rPr>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pacing w:val="-6"/>
          <w:sz w:val="28"/>
          <w:szCs w:val="28"/>
          <w:lang w:eastAsia="ru-RU"/>
        </w:rPr>
      </w:pPr>
      <w:r w:rsidRPr="00B0515A">
        <w:rPr>
          <w:rFonts w:ascii="Times New Roman" w:eastAsia="Times New Roman" w:hAnsi="Times New Roman" w:cs="Times New Roman"/>
          <w:spacing w:val="-6"/>
          <w:sz w:val="28"/>
          <w:szCs w:val="28"/>
          <w:lang w:eastAsia="ru-RU"/>
        </w:rPr>
        <w:t>Для учителей, выполняющих свои обязанности непрерывно в течение рабочего дня, перерыв для приёма пищи может не устанавливаться, а возможность приема пищи обеспечивается одновременно вместе с обучающимися, воспитанниками (отдельно в специально отведённом для этой цели помещении).</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B0515A">
        <w:rPr>
          <w:rFonts w:ascii="Times New Roman" w:eastAsia="Times New Roman" w:hAnsi="Times New Roman" w:cs="Times New Roman"/>
          <w:spacing w:val="-6"/>
          <w:sz w:val="28"/>
          <w:szCs w:val="28"/>
          <w:lang w:eastAsia="ru-RU"/>
        </w:rPr>
        <w:t>3.1.18.</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Педагогическим работникам предоставляется ежегодный основной удлинённый оплачиваемый отпуск, продолжительностью______ календарных дня</w:t>
      </w:r>
      <w:r w:rsidRPr="00B0515A">
        <w:rPr>
          <w:rFonts w:ascii="Times New Roman" w:eastAsia="Times New Roman" w:hAnsi="Times New Roman" w:cs="Times New Roman"/>
          <w:sz w:val="28"/>
          <w:szCs w:val="28"/>
          <w:vertAlign w:val="superscript"/>
          <w:lang w:eastAsia="ru-RU"/>
        </w:rPr>
        <w:footnoteReference w:id="35"/>
      </w:r>
      <w:r w:rsidRPr="00B0515A">
        <w:rPr>
          <w:rFonts w:ascii="Times New Roman" w:eastAsia="Times New Roman" w:hAnsi="Times New Roman" w:cs="Times New Roman"/>
          <w:sz w:val="28"/>
          <w:szCs w:val="28"/>
          <w:lang w:eastAsia="ru-RU"/>
        </w:rPr>
        <w:t>с сохранением места работы (должности) и среднего заработка. Остальным работникам предоставляется ежегодный основной оплачиваемый отпуск продолжительностью не менее _____ календарных дней с сохранением места работы (должности) и среднего заработка.</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а также в других случаях, определённых статьёй122 ТК РФ.</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iCs/>
          <w:sz w:val="28"/>
          <w:szCs w:val="28"/>
          <w:lang w:eastAsia="ru-RU"/>
        </w:rPr>
        <w:t>Предоставление работникам по инициативе работодателя отпуска без сохранения заработной платы не допускается, в том числе педагогическим работникам образовательных организаций, обеспечивающих реализацию образовательных программ дошкольного образования, в период сокращения в летний период количества детей и дошкольных групп в целом.</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две недели до наступления календарного года.</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О времени начала отпуска работник должен быть письменно извещен не позднее, чем за две недели до его начала.</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Продление, перенесение, разделение и отзыв из оплачиваемого отпуска производится с согласия работника в случаях, предусмотренных статьями 124, 125 ТК РФ.</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Изменение графика отпусков работодателем может осуществляться с письменного согласия работника и по согласованию с выборным органом первичной профсоюзной организации.</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3.1.19.</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Продолжительность ежегодных дополнительных оплачиваемых отпусков, предоставляемых работникам на основаниях и в случаях, предусмотренных статьёй 116 ТК РФ, составляет:</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за работу с вредными условиями труда ____ календарных дней;</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за ненормированный рабочий день ____ календарных дней;</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lastRenderedPageBreak/>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за работу в районах Крайнего Севера, приравненных к ним местностях, местностях с особыми климатическими условиями ____ календарных дней;</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в иных случаях.</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Работникам, занятым на работах с вредными условиями труда, обеспечивается право на дополнительный отпуск и сокращенный рабочий день</w:t>
      </w:r>
      <w:r w:rsidRPr="00B0515A">
        <w:rPr>
          <w:rFonts w:ascii="Times New Roman" w:eastAsia="Times New Roman" w:hAnsi="Times New Roman" w:cs="Times New Roman"/>
          <w:sz w:val="28"/>
          <w:szCs w:val="28"/>
          <w:vertAlign w:val="superscript"/>
          <w:lang w:eastAsia="ru-RU"/>
        </w:rPr>
        <w:footnoteReference w:id="36"/>
      </w:r>
      <w:r w:rsidRPr="00B0515A">
        <w:rPr>
          <w:rFonts w:ascii="Times New Roman" w:eastAsia="Times New Roman" w:hAnsi="Times New Roman" w:cs="Times New Roman"/>
          <w:sz w:val="28"/>
          <w:szCs w:val="28"/>
          <w:lang w:eastAsia="ru-RU"/>
        </w:rPr>
        <w:t>.</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Одному из родителей (опекуну, попечителю) для ухода за детьми- инвалидами по его письменному заявлению могут предоставляться _____ дополнительных оплачиваемых выходных дней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установленном федеральным законодательством</w:t>
      </w:r>
      <w:r w:rsidRPr="00B0515A">
        <w:rPr>
          <w:rFonts w:ascii="Times New Roman" w:eastAsia="Times New Roman" w:hAnsi="Times New Roman" w:cs="Times New Roman"/>
          <w:sz w:val="28"/>
          <w:szCs w:val="28"/>
          <w:vertAlign w:val="superscript"/>
          <w:lang w:eastAsia="ru-RU"/>
        </w:rPr>
        <w:footnoteReference w:id="37"/>
      </w:r>
      <w:r w:rsidRPr="00B0515A">
        <w:rPr>
          <w:rFonts w:ascii="Times New Roman" w:eastAsia="Times New Roman" w:hAnsi="Times New Roman" w:cs="Times New Roman"/>
          <w:sz w:val="28"/>
          <w:szCs w:val="28"/>
          <w:lang w:eastAsia="ru-RU"/>
        </w:rPr>
        <w:t>.</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 xml:space="preserve">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 продолжительность которого составляет </w:t>
      </w:r>
      <w:r w:rsidRPr="00B0515A">
        <w:rPr>
          <w:rFonts w:ascii="Times New Roman" w:eastAsia="Times New Roman" w:hAnsi="Times New Roman" w:cs="Times New Roman"/>
          <w:sz w:val="24"/>
          <w:szCs w:val="24"/>
          <w:lang w:eastAsia="ru-RU"/>
        </w:rPr>
        <w:t xml:space="preserve">_______ </w:t>
      </w:r>
      <w:r w:rsidRPr="00B0515A">
        <w:rPr>
          <w:rFonts w:ascii="Times New Roman" w:eastAsia="Times New Roman" w:hAnsi="Times New Roman" w:cs="Times New Roman"/>
          <w:sz w:val="28"/>
          <w:szCs w:val="28"/>
          <w:lang w:eastAsia="ru-RU"/>
        </w:rPr>
        <w:t>календарных дней</w:t>
      </w:r>
      <w:r w:rsidRPr="00B0515A">
        <w:rPr>
          <w:rFonts w:ascii="Times New Roman" w:eastAsia="Times New Roman" w:hAnsi="Times New Roman" w:cs="Times New Roman"/>
          <w:sz w:val="28"/>
          <w:szCs w:val="28"/>
          <w:vertAlign w:val="superscript"/>
          <w:lang w:eastAsia="ru-RU"/>
        </w:rPr>
        <w:footnoteReference w:id="38"/>
      </w:r>
      <w:r w:rsidRPr="00B0515A">
        <w:rPr>
          <w:rFonts w:ascii="Times New Roman" w:eastAsia="Times New Roman" w:hAnsi="Times New Roman" w:cs="Times New Roman"/>
          <w:sz w:val="28"/>
          <w:szCs w:val="28"/>
          <w:lang w:eastAsia="ru-RU"/>
        </w:rPr>
        <w:t>.</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Перечень должностей этих работников и продолжительность дополнительного оплачиваемого отпуска за ненормированный рабочий день, работу с вредными и (или) опасными условиями труда определяется (с учётом результатов специальной оценки условий труда) определяется организацией самостоятельно в коллективном договоре, соглашении или локальном нормативном акте</w:t>
      </w:r>
      <w:r w:rsidRPr="00B0515A">
        <w:rPr>
          <w:rFonts w:ascii="Times New Roman" w:eastAsia="Times New Roman" w:hAnsi="Times New Roman" w:cs="Times New Roman"/>
          <w:sz w:val="28"/>
          <w:szCs w:val="28"/>
          <w:vertAlign w:val="superscript"/>
          <w:lang w:eastAsia="ru-RU"/>
        </w:rPr>
        <w:footnoteReference w:id="39"/>
      </w:r>
      <w:r w:rsidRPr="00B0515A">
        <w:rPr>
          <w:rFonts w:ascii="Times New Roman" w:eastAsia="Times New Roman" w:hAnsi="Times New Roman" w:cs="Times New Roman"/>
          <w:sz w:val="28"/>
          <w:szCs w:val="28"/>
          <w:lang w:eastAsia="ru-RU"/>
        </w:rPr>
        <w:t>, принимаемом по согласованию с выборным органом первичной профсоюзной организации в порядке и продолжительностью не менее количества календарных дней, установленных статьёй 119 ТК РФ.</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По письменному заявлению работника, работающего на условиях полного рабочего времени в рамках его установленной продолжительности, а также при наличии у образовательной организации производственных и финансовых возможностей работодатель по согласованию с выборным органом первичной профсоюзной организации предоставляет дополнительный оплачиваемый отпуск за работу в течение года без предоставления листа нетрудоспособности продолжительностью _______ календарных дней.</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3.1.20.</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3.1.21.</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На основании листка нетрудоспособности ежегодный оплачиваемый отпуск продлевается в случае временной нетрудоспособности работника, наступившей во время отпуска.</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3.1.22.</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lastRenderedPageBreak/>
        <w:t>При этом педагогическим работникам, проработавшим 10 месяцев, выплачивается денежная компенсация за неиспользованный отпуск за полную продолжительность ежегодного основного удлиненного оплачиваемого и ежегодного дополнительного оплачиваемого отпуска – ___ календарных дней.</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Денежная компенсация за неиспользованный отпуск при увольнении работника исчисляется исходя из количества неиспользованных дней отпуска с учётом рабочего года работника.</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При исчислении стажа работы при выплате денежной компенсации за неиспользованный отпуск при увольнении необходимо учесть, что:</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подсчёта стажа, дающего право на выплату компенсации за неиспользованный отпуск при увольнении</w:t>
      </w:r>
      <w:r w:rsidRPr="00B0515A">
        <w:rPr>
          <w:rFonts w:ascii="Times New Roman" w:eastAsia="Times New Roman" w:hAnsi="Times New Roman" w:cs="Times New Roman"/>
          <w:sz w:val="28"/>
          <w:szCs w:val="28"/>
          <w:vertAlign w:val="superscript"/>
          <w:lang w:eastAsia="ru-RU"/>
        </w:rPr>
        <w:footnoteReference w:id="40"/>
      </w:r>
      <w:r w:rsidRPr="00B0515A">
        <w:rPr>
          <w:rFonts w:ascii="Times New Roman" w:eastAsia="Times New Roman" w:hAnsi="Times New Roman" w:cs="Times New Roman"/>
          <w:sz w:val="28"/>
          <w:szCs w:val="28"/>
          <w:lang w:eastAsia="ru-RU"/>
        </w:rPr>
        <w:t>;</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излишки, составляющие менее половины месяца, исключаются из подсчёта, а излишки, составляющие не менее половины месяца, округляются до полного месяца</w:t>
      </w:r>
      <w:r w:rsidRPr="00B0515A">
        <w:rPr>
          <w:rFonts w:ascii="Times New Roman" w:eastAsia="Times New Roman" w:hAnsi="Times New Roman" w:cs="Times New Roman"/>
          <w:sz w:val="28"/>
          <w:szCs w:val="28"/>
          <w:vertAlign w:val="superscript"/>
          <w:lang w:eastAsia="ru-RU"/>
        </w:rPr>
        <w:footnoteReference w:id="41"/>
      </w:r>
      <w:r w:rsidRPr="00B0515A">
        <w:rPr>
          <w:rFonts w:ascii="Times New Roman" w:eastAsia="Times New Roman" w:hAnsi="Times New Roman" w:cs="Times New Roman"/>
          <w:sz w:val="28"/>
          <w:szCs w:val="28"/>
          <w:lang w:eastAsia="ru-RU"/>
        </w:rPr>
        <w:t>.</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3.1.23.</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Дополнительный оплачиваемый отпуск предоставляется работнику по его письменному заявлению в следующих случаях:</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для сопровождения 1 сентября детей обучающихся по образовательным программам начального общего образования– ___ календарных дней;</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рождения ребёнка – ___ календарных дней;</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бракосочетания детей работников – ___ календарных дней;</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бракосочетания работника – ___ календарных дней;</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похорон близких родственников – ___ календарных дней;</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не освобождённой работы в выборном органе первичной профсоюзной организации: председателю – ___ календарных дней;</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иные случаи.</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3.1.24.</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Исчисление среднего заработка для оплаты ежегодного отпуска производится в соответствии со статьёй 139 ТК РФ.</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3.1.25.</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 продолжительность которого определяется по соглашению между работником и работодателем.</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3.1.26.</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Отпуск без сохранения заработной платы предоставляется работнику на основании его письменного заявления в указанный им срок в следующих случаях</w:t>
      </w:r>
      <w:r w:rsidRPr="00B0515A">
        <w:rPr>
          <w:rFonts w:ascii="Times New Roman" w:eastAsia="Times New Roman" w:hAnsi="Times New Roman" w:cs="Times New Roman"/>
          <w:sz w:val="28"/>
          <w:szCs w:val="28"/>
          <w:vertAlign w:val="superscript"/>
          <w:lang w:eastAsia="ru-RU"/>
        </w:rPr>
        <w:footnoteReference w:id="42"/>
      </w:r>
      <w:r w:rsidRPr="00B0515A">
        <w:rPr>
          <w:rFonts w:ascii="Times New Roman" w:eastAsia="Times New Roman" w:hAnsi="Times New Roman" w:cs="Times New Roman"/>
          <w:sz w:val="28"/>
          <w:szCs w:val="28"/>
          <w:lang w:eastAsia="ru-RU"/>
        </w:rPr>
        <w:t>:</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родителям, воспитывающим двух или более детей в возрасте до 14 лет – 14 календарных дней;</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в связи с переездом на новое место жительства – ___ календарных дня;</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для проводов детей на военную службу – ___ календарных дня;</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тяжелого заболевания близкого родственника – ___ календарных дня;</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участникам Великой Отечественной войны – до 35 календарных дней в году;</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работающим пенсионерам по старости (по возрасту) – до 14</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календарных дней в году;</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lastRenderedPageBreak/>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родителям и женам (мужьям) военнослужащих, а также сотрудников правоохранительных органов,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работающим инвалидам – до 60 календарных дней в году.</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3.1.27.</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w:t>
      </w:r>
      <w:r w:rsidRPr="00B0515A">
        <w:rPr>
          <w:rFonts w:ascii="Times New Roman" w:eastAsia="Times New Roman" w:hAnsi="Times New Roman" w:cs="Times New Roman"/>
          <w:sz w:val="28"/>
          <w:szCs w:val="28"/>
          <w:vertAlign w:val="superscript"/>
          <w:lang w:eastAsia="ru-RU"/>
        </w:rPr>
        <w:footnoteReference w:id="43"/>
      </w:r>
      <w:r w:rsidRPr="00B0515A">
        <w:rPr>
          <w:rFonts w:ascii="Times New Roman" w:eastAsia="Times New Roman" w:hAnsi="Times New Roman" w:cs="Times New Roman"/>
          <w:sz w:val="28"/>
          <w:szCs w:val="28"/>
          <w:lang w:eastAsia="ru-RU"/>
        </w:rPr>
        <w:t>.</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Конкретная 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а также присоединение длительного отпуска к ежегодному основному оплачиваемому отпуску определяются работником и работодателем по соглашению сторон</w:t>
      </w:r>
      <w:r w:rsidRPr="00B0515A">
        <w:rPr>
          <w:rFonts w:ascii="Times New Roman" w:eastAsia="Times New Roman" w:hAnsi="Times New Roman" w:cs="Times New Roman"/>
          <w:sz w:val="28"/>
          <w:szCs w:val="28"/>
          <w:vertAlign w:val="superscript"/>
          <w:lang w:eastAsia="ru-RU"/>
        </w:rPr>
        <w:footnoteReference w:id="44"/>
      </w:r>
      <w:r w:rsidRPr="00B0515A">
        <w:rPr>
          <w:rFonts w:ascii="Times New Roman" w:eastAsia="Times New Roman" w:hAnsi="Times New Roman" w:cs="Times New Roman"/>
          <w:sz w:val="28"/>
          <w:szCs w:val="28"/>
          <w:lang w:eastAsia="ru-RU"/>
        </w:rPr>
        <w:t xml:space="preserve">. </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3.2.</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Выборный орган первичной профсоюзной организации обязуется:</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3.2.1.</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3.2.2.</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Предоставлять работодателю мотивированное мнение о проектах локальных нормативных актов, регулирующих вопросы рабочего времени и времени отдыха работников, с соблюдением сроков и порядка, установленных статьёй 372 ТК РФ.</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3.2.3.</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Вносить работодателю представления об устранении выявленных нарушений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3.2.4.</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Принимать участие в совершенствовании регулирования другой части педагогической работы учителей и других педагогических работников, поименованных в разделе II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утверждённых приказом Минобрнауки России от 11 мая 2016 г. № 536</w:t>
      </w:r>
      <w:r w:rsidRPr="00B0515A">
        <w:rPr>
          <w:rFonts w:ascii="Times New Roman" w:eastAsia="Times New Roman" w:hAnsi="Times New Roman" w:cs="Times New Roman"/>
          <w:sz w:val="28"/>
          <w:szCs w:val="28"/>
          <w:vertAlign w:val="superscript"/>
          <w:lang w:eastAsia="ru-RU"/>
        </w:rPr>
        <w:footnoteReference w:id="45"/>
      </w:r>
      <w:r w:rsidRPr="00B0515A">
        <w:rPr>
          <w:rFonts w:ascii="Times New Roman" w:eastAsia="Times New Roman" w:hAnsi="Times New Roman" w:cs="Times New Roman"/>
          <w:sz w:val="28"/>
          <w:szCs w:val="28"/>
          <w:lang w:eastAsia="ru-RU"/>
        </w:rPr>
        <w:t>.</w:t>
      </w:r>
    </w:p>
    <w:p w:rsidR="00B0515A" w:rsidRPr="00B0515A" w:rsidRDefault="00B0515A" w:rsidP="00B0515A">
      <w:pPr>
        <w:spacing w:after="0" w:line="240" w:lineRule="auto"/>
        <w:ind w:firstLine="709"/>
        <w:contextualSpacing/>
        <w:jc w:val="center"/>
        <w:outlineLvl w:val="0"/>
        <w:rPr>
          <w:rFonts w:ascii="Times New Roman" w:eastAsia="Times New Roman" w:hAnsi="Times New Roman" w:cs="Times New Roman"/>
          <w:b/>
          <w:bCs/>
          <w:caps/>
          <w:sz w:val="28"/>
          <w:szCs w:val="28"/>
          <w:lang w:eastAsia="ru-RU"/>
        </w:rPr>
      </w:pPr>
    </w:p>
    <w:p w:rsidR="00B0515A" w:rsidRPr="00B0515A" w:rsidRDefault="00B0515A" w:rsidP="00B0515A">
      <w:pPr>
        <w:spacing w:after="0" w:line="240" w:lineRule="auto"/>
        <w:ind w:firstLine="709"/>
        <w:contextualSpacing/>
        <w:jc w:val="center"/>
        <w:outlineLvl w:val="0"/>
        <w:rPr>
          <w:rFonts w:ascii="Times New Roman" w:eastAsia="Times New Roman" w:hAnsi="Times New Roman" w:cs="Times New Roman"/>
          <w:b/>
          <w:bCs/>
          <w:caps/>
          <w:sz w:val="24"/>
          <w:szCs w:val="24"/>
          <w:lang w:eastAsia="ru-RU"/>
        </w:rPr>
      </w:pPr>
      <w:r w:rsidRPr="00B0515A">
        <w:rPr>
          <w:rFonts w:ascii="Times New Roman" w:eastAsia="Times New Roman" w:hAnsi="Times New Roman" w:cs="Times New Roman"/>
          <w:b/>
          <w:bCs/>
          <w:caps/>
          <w:sz w:val="24"/>
          <w:szCs w:val="24"/>
          <w:lang w:val="en-US" w:eastAsia="ru-RU"/>
        </w:rPr>
        <w:t>IV</w:t>
      </w:r>
      <w:r w:rsidRPr="00B0515A">
        <w:rPr>
          <w:rFonts w:ascii="Times New Roman" w:eastAsia="Times New Roman" w:hAnsi="Times New Roman" w:cs="Times New Roman"/>
          <w:b/>
          <w:bCs/>
          <w:caps/>
          <w:sz w:val="24"/>
          <w:szCs w:val="24"/>
          <w:lang w:eastAsia="ru-RU"/>
        </w:rPr>
        <w:t>. Оплата и нормирование труда</w:t>
      </w:r>
    </w:p>
    <w:p w:rsidR="00B0515A" w:rsidRPr="00B0515A" w:rsidRDefault="00B0515A" w:rsidP="00B0515A">
      <w:pPr>
        <w:spacing w:after="0" w:line="240" w:lineRule="auto"/>
        <w:ind w:firstLine="709"/>
        <w:contextualSpacing/>
        <w:jc w:val="center"/>
        <w:rPr>
          <w:rFonts w:ascii="Times New Roman" w:eastAsia="MS Mincho" w:hAnsi="Times New Roman" w:cs="Times New Roman"/>
          <w:sz w:val="28"/>
          <w:szCs w:val="28"/>
          <w:lang w:eastAsia="ru-RU"/>
        </w:rPr>
      </w:pPr>
    </w:p>
    <w:p w:rsidR="00B0515A" w:rsidRPr="00B0515A" w:rsidRDefault="00B0515A" w:rsidP="00B0515A">
      <w:pPr>
        <w:spacing w:after="0" w:line="240" w:lineRule="auto"/>
        <w:ind w:firstLine="709"/>
        <w:contextualSpacing/>
        <w:jc w:val="both"/>
        <w:rPr>
          <w:rFonts w:ascii="Times New Roman" w:eastAsia="MS Mincho" w:hAnsi="Times New Roman" w:cs="Times New Roman"/>
          <w:sz w:val="28"/>
          <w:szCs w:val="28"/>
          <w:lang w:eastAsia="ru-RU"/>
        </w:rPr>
      </w:pPr>
      <w:r w:rsidRPr="00B0515A">
        <w:rPr>
          <w:rFonts w:ascii="Times New Roman" w:eastAsia="MS Mincho" w:hAnsi="Times New Roman" w:cs="Times New Roman"/>
          <w:sz w:val="28"/>
          <w:szCs w:val="28"/>
          <w:lang w:eastAsia="ru-RU"/>
        </w:rPr>
        <w:t>4.1.</w:t>
      </w:r>
      <w:r w:rsidRPr="00B0515A">
        <w:rPr>
          <w:rFonts w:ascii="Courier New" w:eastAsia="Arial Unicode MS" w:hAnsi="Courier New" w:cs="Times New Roman"/>
          <w:color w:val="000000"/>
          <w:kern w:val="1"/>
          <w:sz w:val="28"/>
          <w:szCs w:val="28"/>
          <w:lang w:eastAsia="ru-RU"/>
        </w:rPr>
        <w:t> </w:t>
      </w:r>
      <w:r w:rsidRPr="00B0515A">
        <w:rPr>
          <w:rFonts w:ascii="Times New Roman" w:eastAsia="MS Mincho" w:hAnsi="Times New Roman" w:cs="Times New Roman"/>
          <w:sz w:val="28"/>
          <w:szCs w:val="28"/>
          <w:lang w:eastAsia="ru-RU"/>
        </w:rPr>
        <w:t xml:space="preserve">Заработная плата выплачивается работникам за текущий месяц не реже чем каждые полмесяца (не позднее пятнадцати календарных дней со дня окончания периода, за который она начислена) в денежной форме. </w:t>
      </w:r>
    </w:p>
    <w:p w:rsidR="00B0515A" w:rsidRPr="00B0515A" w:rsidRDefault="00B0515A" w:rsidP="00B0515A">
      <w:pPr>
        <w:spacing w:after="0" w:line="240" w:lineRule="auto"/>
        <w:ind w:firstLine="709"/>
        <w:contextualSpacing/>
        <w:jc w:val="both"/>
        <w:rPr>
          <w:rFonts w:ascii="Times New Roman" w:eastAsia="MS Mincho" w:hAnsi="Times New Roman" w:cs="Times New Roman"/>
          <w:i/>
          <w:iCs/>
          <w:sz w:val="24"/>
          <w:szCs w:val="24"/>
          <w:lang w:eastAsia="ru-RU"/>
        </w:rPr>
      </w:pPr>
      <w:r w:rsidRPr="00B0515A">
        <w:rPr>
          <w:rFonts w:ascii="Times New Roman" w:eastAsia="MS Mincho" w:hAnsi="Times New Roman" w:cs="Times New Roman"/>
          <w:sz w:val="28"/>
          <w:szCs w:val="28"/>
          <w:lang w:eastAsia="ru-RU"/>
        </w:rPr>
        <w:lastRenderedPageBreak/>
        <w:t>4.1.1.</w:t>
      </w:r>
      <w:r w:rsidRPr="00B0515A">
        <w:rPr>
          <w:rFonts w:ascii="Courier New" w:eastAsia="Arial Unicode MS" w:hAnsi="Courier New" w:cs="Times New Roman"/>
          <w:color w:val="000000"/>
          <w:kern w:val="1"/>
          <w:sz w:val="28"/>
          <w:szCs w:val="28"/>
          <w:lang w:eastAsia="ru-RU"/>
        </w:rPr>
        <w:t> </w:t>
      </w:r>
      <w:r w:rsidRPr="00B0515A">
        <w:rPr>
          <w:rFonts w:ascii="Times New Roman" w:eastAsia="MS Mincho" w:hAnsi="Times New Roman" w:cs="Times New Roman"/>
          <w:sz w:val="28"/>
          <w:szCs w:val="28"/>
          <w:lang w:eastAsia="ru-RU"/>
        </w:rPr>
        <w:t>Днями выплаты заработной платы являются: _____________</w:t>
      </w:r>
      <w:r w:rsidRPr="00B0515A">
        <w:rPr>
          <w:rFonts w:ascii="Times New Roman" w:eastAsia="MS Mincho" w:hAnsi="Times New Roman" w:cs="Times New Roman"/>
          <w:i/>
          <w:iCs/>
          <w:sz w:val="24"/>
          <w:szCs w:val="24"/>
          <w:lang w:eastAsia="ru-RU"/>
        </w:rPr>
        <w:t>(указываются конкретные числа месяца, например, 16 числа текущего месяца и 1 числа следующего месяца за предыдущий месяц)</w:t>
      </w:r>
      <w:r w:rsidRPr="00B0515A">
        <w:rPr>
          <w:rFonts w:ascii="Times New Roman" w:eastAsia="MS Mincho" w:hAnsi="Times New Roman" w:cs="Times New Roman"/>
          <w:i/>
          <w:iCs/>
          <w:sz w:val="24"/>
          <w:szCs w:val="24"/>
          <w:vertAlign w:val="superscript"/>
          <w:lang w:eastAsia="ru-RU"/>
        </w:rPr>
        <w:footnoteReference w:id="46"/>
      </w:r>
      <w:r w:rsidRPr="00B0515A">
        <w:rPr>
          <w:rFonts w:ascii="Times New Roman" w:eastAsia="MS Mincho" w:hAnsi="Times New Roman" w:cs="Times New Roman"/>
          <w:i/>
          <w:iCs/>
          <w:sz w:val="24"/>
          <w:szCs w:val="24"/>
          <w:lang w:eastAsia="ru-RU"/>
        </w:rPr>
        <w:t>.</w:t>
      </w:r>
    </w:p>
    <w:p w:rsidR="00B0515A" w:rsidRPr="00B0515A" w:rsidRDefault="00B0515A" w:rsidP="00B0515A">
      <w:pPr>
        <w:spacing w:after="0" w:line="240" w:lineRule="auto"/>
        <w:ind w:firstLine="709"/>
        <w:contextualSpacing/>
        <w:jc w:val="both"/>
        <w:rPr>
          <w:rFonts w:ascii="Times New Roman" w:eastAsia="MS Mincho" w:hAnsi="Times New Roman" w:cs="Times New Roman"/>
          <w:sz w:val="28"/>
          <w:szCs w:val="28"/>
          <w:lang w:eastAsia="ru-RU"/>
        </w:rPr>
      </w:pPr>
      <w:r w:rsidRPr="00B0515A">
        <w:rPr>
          <w:rFonts w:ascii="Times New Roman" w:eastAsia="MS Mincho" w:hAnsi="Times New Roman" w:cs="Times New Roman"/>
          <w:sz w:val="28"/>
          <w:szCs w:val="28"/>
          <w:lang w:eastAsia="ru-RU"/>
        </w:rPr>
        <w:t>При совпадении дня выплаты с выходным или нерабочим праздничным днём выплата заработной платы производится накануне этого дня.</w:t>
      </w:r>
    </w:p>
    <w:p w:rsidR="00B0515A" w:rsidRPr="00B0515A" w:rsidRDefault="00B0515A" w:rsidP="00B0515A">
      <w:pPr>
        <w:spacing w:after="0" w:line="240" w:lineRule="auto"/>
        <w:ind w:firstLine="709"/>
        <w:contextualSpacing/>
        <w:jc w:val="both"/>
        <w:rPr>
          <w:rFonts w:ascii="Times New Roman" w:eastAsia="MS Mincho" w:hAnsi="Times New Roman" w:cs="Times New Roman"/>
          <w:sz w:val="28"/>
          <w:szCs w:val="28"/>
          <w:lang w:eastAsia="ru-RU"/>
        </w:rPr>
      </w:pPr>
      <w:r w:rsidRPr="00B0515A">
        <w:rPr>
          <w:rFonts w:ascii="Times New Roman" w:eastAsia="MS Mincho" w:hAnsi="Times New Roman" w:cs="Times New Roman"/>
          <w:sz w:val="28"/>
          <w:szCs w:val="28"/>
          <w:lang w:eastAsia="ru-RU"/>
        </w:rPr>
        <w:t>4.1.2.</w:t>
      </w:r>
      <w:r w:rsidRPr="00B0515A">
        <w:rPr>
          <w:rFonts w:ascii="Courier New" w:eastAsia="Arial Unicode MS" w:hAnsi="Courier New" w:cs="Times New Roman"/>
          <w:color w:val="000000"/>
          <w:kern w:val="1"/>
          <w:sz w:val="28"/>
          <w:szCs w:val="28"/>
          <w:lang w:eastAsia="ru-RU"/>
        </w:rPr>
        <w:t> </w:t>
      </w:r>
      <w:r w:rsidRPr="00B0515A">
        <w:rPr>
          <w:rFonts w:ascii="Times New Roman" w:eastAsia="MS Mincho" w:hAnsi="Times New Roman" w:cs="Times New Roman"/>
          <w:sz w:val="28"/>
          <w:szCs w:val="28"/>
          <w:lang w:eastAsia="ru-RU"/>
        </w:rPr>
        <w:t>При выплате заработной платы работнику вручается расчётный листок, с указанием:</w:t>
      </w:r>
    </w:p>
    <w:p w:rsidR="00B0515A" w:rsidRPr="00B0515A" w:rsidRDefault="00B0515A" w:rsidP="00B0515A">
      <w:pPr>
        <w:spacing w:after="0" w:line="240" w:lineRule="auto"/>
        <w:ind w:firstLine="709"/>
        <w:contextualSpacing/>
        <w:jc w:val="both"/>
        <w:rPr>
          <w:rFonts w:ascii="Times New Roman" w:eastAsia="MS Mincho" w:hAnsi="Times New Roman" w:cs="Times New Roman"/>
          <w:sz w:val="28"/>
          <w:szCs w:val="28"/>
          <w:lang w:eastAsia="ru-RU"/>
        </w:rPr>
      </w:pPr>
      <w:r w:rsidRPr="00B0515A">
        <w:rPr>
          <w:rFonts w:ascii="Times New Roman" w:eastAsia="MS Mincho" w:hAnsi="Times New Roman" w:cs="Times New Roman"/>
          <w:sz w:val="28"/>
          <w:szCs w:val="28"/>
          <w:lang w:eastAsia="ru-RU"/>
        </w:rPr>
        <w:t>-</w:t>
      </w:r>
      <w:r w:rsidRPr="00B0515A">
        <w:rPr>
          <w:rFonts w:ascii="Courier New" w:eastAsia="Arial Unicode MS" w:hAnsi="Courier New" w:cs="Times New Roman"/>
          <w:color w:val="000000"/>
          <w:kern w:val="1"/>
          <w:sz w:val="28"/>
          <w:szCs w:val="28"/>
          <w:lang w:eastAsia="ru-RU"/>
        </w:rPr>
        <w:t> </w:t>
      </w:r>
      <w:r w:rsidRPr="00B0515A">
        <w:rPr>
          <w:rFonts w:ascii="Times New Roman" w:eastAsia="MS Mincho" w:hAnsi="Times New Roman" w:cs="Times New Roman"/>
          <w:sz w:val="28"/>
          <w:szCs w:val="28"/>
          <w:lang w:eastAsia="ru-RU"/>
        </w:rPr>
        <w:t>составных частей заработной платы, причитающейся ему за соответствующий период;</w:t>
      </w:r>
    </w:p>
    <w:p w:rsidR="00B0515A" w:rsidRPr="00B0515A" w:rsidRDefault="00B0515A" w:rsidP="00B0515A">
      <w:pPr>
        <w:spacing w:after="0" w:line="240" w:lineRule="auto"/>
        <w:ind w:firstLine="709"/>
        <w:contextualSpacing/>
        <w:jc w:val="both"/>
        <w:rPr>
          <w:rFonts w:ascii="Times New Roman" w:eastAsia="Times New Roman" w:hAnsi="Times New Roman" w:cs="Times New Roman"/>
          <w:iCs/>
          <w:sz w:val="28"/>
          <w:szCs w:val="28"/>
          <w:lang w:eastAsia="ru-RU"/>
        </w:rPr>
      </w:pPr>
      <w:r w:rsidRPr="00B0515A">
        <w:rPr>
          <w:rFonts w:ascii="Times New Roman" w:eastAsia="MS Mincho" w:hAnsi="Times New Roman" w:cs="Times New Roman"/>
          <w:sz w:val="28"/>
          <w:szCs w:val="28"/>
          <w:lang w:eastAsia="ru-RU"/>
        </w:rPr>
        <w:t>-</w:t>
      </w:r>
      <w:r w:rsidRPr="00B0515A">
        <w:rPr>
          <w:rFonts w:ascii="Courier New" w:eastAsia="Arial Unicode MS" w:hAnsi="Courier New" w:cs="Times New Roman"/>
          <w:color w:val="000000"/>
          <w:kern w:val="1"/>
          <w:sz w:val="28"/>
          <w:szCs w:val="28"/>
          <w:lang w:eastAsia="ru-RU"/>
        </w:rPr>
        <w:t> </w:t>
      </w:r>
      <w:r w:rsidRPr="00B0515A">
        <w:rPr>
          <w:rFonts w:ascii="Times New Roman" w:eastAsia="MS Mincho" w:hAnsi="Times New Roman" w:cs="Times New Roman"/>
          <w:sz w:val="28"/>
          <w:szCs w:val="28"/>
          <w:lang w:eastAsia="ru-RU"/>
        </w:rPr>
        <w:t>размеров иных сумм, начисленных работнику, в том числе денежной компенсации за нарушение работодателем</w:t>
      </w:r>
      <w:r w:rsidRPr="00B0515A">
        <w:rPr>
          <w:rFonts w:ascii="Times New Roman" w:eastAsia="Times New Roman" w:hAnsi="Times New Roman" w:cs="Times New Roman"/>
          <w:iCs/>
          <w:sz w:val="28"/>
          <w:szCs w:val="28"/>
          <w:lang w:eastAsia="ru-RU"/>
        </w:rPr>
        <w:t xml:space="preserve">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iCs/>
          <w:sz w:val="28"/>
          <w:szCs w:val="28"/>
          <w:lang w:eastAsia="ru-RU"/>
        </w:rPr>
      </w:pPr>
      <w:r w:rsidRPr="00B0515A">
        <w:rPr>
          <w:rFonts w:ascii="Times New Roman" w:eastAsia="Times New Roman" w:hAnsi="Times New Roman" w:cs="Times New Roman"/>
          <w:iCs/>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iCs/>
          <w:sz w:val="28"/>
          <w:szCs w:val="28"/>
          <w:lang w:eastAsia="ru-RU"/>
        </w:rPr>
        <w:t>размеров и оснований произведенных удержаний;</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iCs/>
          <w:sz w:val="28"/>
          <w:szCs w:val="28"/>
          <w:lang w:eastAsia="ru-RU"/>
        </w:rPr>
      </w:pPr>
      <w:r w:rsidRPr="00B0515A">
        <w:rPr>
          <w:rFonts w:ascii="Times New Roman" w:eastAsia="Times New Roman" w:hAnsi="Times New Roman" w:cs="Times New Roman"/>
          <w:iCs/>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iCs/>
          <w:sz w:val="28"/>
          <w:szCs w:val="28"/>
          <w:lang w:eastAsia="ru-RU"/>
        </w:rPr>
        <w:t>общей денежной суммы, подлежащей выплате.</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Форма расчётного листка утверждается работодателем с учётом мнения выборного органа первичной профсоюзной организации</w:t>
      </w:r>
      <w:r w:rsidRPr="00B0515A">
        <w:rPr>
          <w:rFonts w:ascii="Times New Roman" w:eastAsia="Times New Roman" w:hAnsi="Times New Roman" w:cs="Times New Roman"/>
          <w:sz w:val="28"/>
          <w:szCs w:val="28"/>
          <w:vertAlign w:val="superscript"/>
          <w:lang w:eastAsia="ru-RU"/>
        </w:rPr>
        <w:footnoteReference w:id="47"/>
      </w:r>
      <w:r w:rsidRPr="00B0515A">
        <w:rPr>
          <w:rFonts w:ascii="Times New Roman" w:eastAsia="Times New Roman" w:hAnsi="Times New Roman" w:cs="Times New Roman"/>
          <w:sz w:val="28"/>
          <w:szCs w:val="28"/>
          <w:lang w:eastAsia="ru-RU"/>
        </w:rPr>
        <w:t>.</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 xml:space="preserve">4.1. </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пятнадцать рабочих дней до дня выплаты заработной платы.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Расходы по перечислению заработной платы в кредитную организацию несет работодатель.</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MS Mincho" w:hAnsi="Times New Roman" w:cs="Times New Roman"/>
          <w:sz w:val="28"/>
          <w:szCs w:val="28"/>
          <w:lang w:eastAsia="ru-RU"/>
        </w:rPr>
        <w:t>4.2.</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Оплата труда работников осуществляется в соответствии с законодательством Российской Федерации, субъекта Российской Федерации, соответствующего муниципального образования субъекта Российской Федерации, Положением об оплате труда работников муниципального общеобразовательного учреждения</w:t>
      </w:r>
      <w:r w:rsidRPr="00B0515A">
        <w:rPr>
          <w:rFonts w:ascii="Times New Roman" w:eastAsia="Times New Roman" w:hAnsi="Times New Roman" w:cs="Times New Roman"/>
          <w:sz w:val="28"/>
          <w:szCs w:val="28"/>
          <w:vertAlign w:val="superscript"/>
          <w:lang w:eastAsia="ru-RU"/>
        </w:rPr>
        <w:footnoteReference w:id="48"/>
      </w:r>
      <w:r w:rsidRPr="00B0515A">
        <w:rPr>
          <w:rFonts w:ascii="Times New Roman" w:eastAsia="Times New Roman" w:hAnsi="Times New Roman" w:cs="Times New Roman"/>
          <w:sz w:val="28"/>
          <w:szCs w:val="28"/>
          <w:lang w:eastAsia="ru-RU"/>
        </w:rPr>
        <w:t xml:space="preserve">.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MS Mincho" w:hAnsi="Times New Roman" w:cs="Times New Roman"/>
          <w:sz w:val="28"/>
          <w:szCs w:val="28"/>
          <w:lang w:eastAsia="ru-RU"/>
        </w:rPr>
      </w:pPr>
      <w:r w:rsidRPr="00B0515A">
        <w:rPr>
          <w:rFonts w:ascii="Times New Roman" w:eastAsia="MS Mincho" w:hAnsi="Times New Roman" w:cs="Times New Roman"/>
          <w:sz w:val="28"/>
          <w:szCs w:val="28"/>
          <w:lang w:eastAsia="ru-RU"/>
        </w:rPr>
        <w:t>При регулировании вопросов оплаты и нормирования труда стороны исходят из того, что заработная плата исчисляется в соответствии с трудовым законодательством и включает в себя:</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MS Mincho" w:hAnsi="Times New Roman" w:cs="Times New Roman"/>
          <w:sz w:val="28"/>
          <w:szCs w:val="28"/>
          <w:lang w:eastAsia="ru-RU"/>
        </w:rPr>
      </w:pPr>
      <w:r w:rsidRPr="00B0515A">
        <w:rPr>
          <w:rFonts w:ascii="Times New Roman" w:eastAsia="MS Mincho"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MS Mincho" w:hAnsi="Times New Roman" w:cs="Times New Roman"/>
          <w:sz w:val="28"/>
          <w:szCs w:val="28"/>
          <w:lang w:eastAsia="ru-RU"/>
        </w:rPr>
        <w:t>размер ставки заработной платы в месяц, являющийся фиксированным размером оплаты труда педагогических работников(учителя, педагоги дополнительного образования, воспитатели и др.), для которых установлены нормы часов педагогической работы в неделю за ставку заработной платы, а также заработную плату за фактический объём учебной нагрузки(педагогической работы)без учёта компенсационных, стимулирующих и социальных выплат;</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MS Mincho" w:hAnsi="Times New Roman" w:cs="Times New Roman"/>
          <w:sz w:val="28"/>
          <w:szCs w:val="28"/>
          <w:lang w:eastAsia="ru-RU"/>
        </w:rPr>
      </w:pPr>
      <w:r w:rsidRPr="00B0515A">
        <w:rPr>
          <w:rFonts w:ascii="Times New Roman" w:eastAsia="MS Mincho"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MS Mincho" w:hAnsi="Times New Roman" w:cs="Times New Roman"/>
          <w:sz w:val="28"/>
          <w:szCs w:val="28"/>
          <w:lang w:eastAsia="ru-RU"/>
        </w:rPr>
        <w:t xml:space="preserve">размер оклада (должностного оклада), являющегося фиксированным размером оплаты труда работника за исполнение трудовых (должностных) обязанностей </w:t>
      </w:r>
      <w:r w:rsidRPr="00B0515A">
        <w:rPr>
          <w:rFonts w:ascii="Times New Roman" w:eastAsia="MS Mincho" w:hAnsi="Times New Roman" w:cs="Times New Roman"/>
          <w:sz w:val="28"/>
          <w:szCs w:val="28"/>
          <w:lang w:eastAsia="ru-RU"/>
        </w:rPr>
        <w:lastRenderedPageBreak/>
        <w:t>определённой сложности за календарный месяц без учёта компенсационных, стимулирующих и социальных выплат;</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MS Mincho" w:hAnsi="Times New Roman" w:cs="Times New Roman"/>
          <w:sz w:val="28"/>
          <w:szCs w:val="28"/>
          <w:lang w:eastAsia="ru-RU"/>
        </w:rPr>
      </w:pPr>
      <w:r w:rsidRPr="00B0515A">
        <w:rPr>
          <w:rFonts w:ascii="Times New Roman" w:eastAsia="MS Mincho"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MS Mincho" w:hAnsi="Times New Roman" w:cs="Times New Roman"/>
          <w:sz w:val="28"/>
          <w:szCs w:val="28"/>
          <w:lang w:eastAsia="ru-RU"/>
        </w:rPr>
        <w:t>доплаты и надбавки компенсационного характера, в том числе за работу во вредных условиях труда; за работу в условиях, отклоняющихся от нормальных (</w:t>
      </w:r>
      <w:r w:rsidRPr="00B0515A">
        <w:rPr>
          <w:rFonts w:ascii="Times New Roman" w:eastAsia="Times New Roman" w:hAnsi="Times New Roman" w:cs="Times New Roman"/>
          <w:sz w:val="28"/>
          <w:szCs w:val="28"/>
          <w:lang w:eastAsia="ru-RU"/>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Pr="00B0515A">
        <w:rPr>
          <w:rFonts w:ascii="Times New Roman" w:eastAsia="MS Mincho" w:hAnsi="Times New Roman" w:cs="Times New Roman"/>
          <w:sz w:val="28"/>
          <w:szCs w:val="28"/>
          <w:lang w:eastAsia="ru-RU"/>
        </w:rPr>
        <w:t xml:space="preserve">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 выплаты стимулирующего характера;</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MS Mincho" w:hAnsi="Times New Roman" w:cs="Times New Roman"/>
          <w:sz w:val="28"/>
          <w:szCs w:val="28"/>
          <w:lang w:eastAsia="ru-RU"/>
        </w:rPr>
      </w:pPr>
      <w:r w:rsidRPr="00B0515A">
        <w:rPr>
          <w:rFonts w:ascii="Times New Roman" w:eastAsia="MS Mincho"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MS Mincho" w:hAnsi="Times New Roman" w:cs="Times New Roman"/>
          <w:sz w:val="28"/>
          <w:szCs w:val="28"/>
          <w:lang w:eastAsia="ru-RU"/>
        </w:rPr>
        <w:t>выплаты стимулирующего характера (надбавки, премии и иные поощрительные выплаты).</w:t>
      </w:r>
    </w:p>
    <w:p w:rsidR="00B0515A" w:rsidRPr="00B0515A" w:rsidRDefault="00B0515A" w:rsidP="00B0515A">
      <w:pPr>
        <w:spacing w:after="0" w:line="240" w:lineRule="auto"/>
        <w:ind w:firstLine="709"/>
        <w:contextualSpacing/>
        <w:jc w:val="both"/>
        <w:rPr>
          <w:rFonts w:ascii="Times New Roman" w:eastAsia="MS Mincho" w:hAnsi="Times New Roman" w:cs="Times New Roman"/>
          <w:sz w:val="28"/>
          <w:szCs w:val="28"/>
          <w:lang w:eastAsia="ru-RU"/>
        </w:rPr>
      </w:pPr>
      <w:r w:rsidRPr="00B0515A">
        <w:rPr>
          <w:rFonts w:ascii="Times New Roman" w:eastAsia="MS Mincho" w:hAnsi="Times New Roman" w:cs="Times New Roman"/>
          <w:sz w:val="28"/>
          <w:szCs w:val="28"/>
          <w:lang w:eastAsia="ru-RU"/>
        </w:rPr>
        <w:t>4.3. Оплата труда работников за работу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w:t>
      </w:r>
      <w:r w:rsidRPr="00B0515A">
        <w:rPr>
          <w:rFonts w:ascii="Times New Roman" w:eastAsia="MS Mincho" w:hAnsi="Times New Roman" w:cs="Times New Roman"/>
          <w:sz w:val="28"/>
          <w:szCs w:val="28"/>
          <w:vertAlign w:val="superscript"/>
          <w:lang w:eastAsia="ru-RU"/>
        </w:rPr>
        <w:footnoteReference w:id="49"/>
      </w:r>
      <w:r w:rsidRPr="00B0515A">
        <w:rPr>
          <w:rFonts w:ascii="Times New Roman" w:eastAsia="MS Mincho" w:hAnsi="Times New Roman" w:cs="Times New Roman"/>
          <w:sz w:val="28"/>
          <w:szCs w:val="28"/>
          <w:lang w:eastAsia="ru-RU"/>
        </w:rPr>
        <w:t xml:space="preserve">. </w:t>
      </w:r>
    </w:p>
    <w:p w:rsidR="00B0515A" w:rsidRPr="00B0515A" w:rsidRDefault="00B0515A" w:rsidP="00B0515A">
      <w:pPr>
        <w:spacing w:after="0" w:line="240" w:lineRule="auto"/>
        <w:ind w:firstLine="709"/>
        <w:contextualSpacing/>
        <w:jc w:val="both"/>
        <w:rPr>
          <w:rFonts w:ascii="Times New Roman" w:eastAsia="Times New Roman" w:hAnsi="Times New Roman" w:cs="Times New Roman"/>
          <w:iCs/>
          <w:sz w:val="28"/>
          <w:szCs w:val="28"/>
          <w:lang w:eastAsia="ru-RU"/>
        </w:rPr>
      </w:pPr>
      <w:r w:rsidRPr="00B0515A">
        <w:rPr>
          <w:rFonts w:ascii="Times New Roman" w:eastAsia="MS Mincho" w:hAnsi="Times New Roman" w:cs="Times New Roman"/>
          <w:sz w:val="28"/>
          <w:szCs w:val="28"/>
          <w:lang w:eastAsia="ru-RU"/>
        </w:rPr>
        <w:t>4.4.</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MS Mincho" w:hAnsi="Times New Roman" w:cs="Times New Roman"/>
          <w:sz w:val="28"/>
          <w:szCs w:val="28"/>
          <w:lang w:eastAsia="ru-RU"/>
        </w:rPr>
        <w:t>В случае задержки выплаты заработной</w:t>
      </w:r>
      <w:r w:rsidRPr="00B0515A">
        <w:rPr>
          <w:rFonts w:ascii="Times New Roman" w:eastAsia="Times New Roman" w:hAnsi="Times New Roman" w:cs="Times New Roman"/>
          <w:sz w:val="28"/>
          <w:szCs w:val="28"/>
          <w:lang w:eastAsia="ru-RU"/>
        </w:rPr>
        <w:t xml:space="preserve"> платы на срок более пятнадцати дней или выплаты заработной платы не в полном объёме,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B0515A">
        <w:rPr>
          <w:rFonts w:ascii="Times New Roman" w:eastAsia="Times New Roman" w:hAnsi="Times New Roman" w:cs="Times New Roman"/>
          <w:iCs/>
          <w:sz w:val="28"/>
          <w:szCs w:val="28"/>
          <w:lang w:eastAsia="ru-RU"/>
        </w:rPr>
        <w:t>.</w:t>
      </w:r>
    </w:p>
    <w:p w:rsidR="00B0515A" w:rsidRPr="00B0515A" w:rsidRDefault="00B0515A" w:rsidP="00B0515A">
      <w:pPr>
        <w:spacing w:after="0" w:line="240" w:lineRule="auto"/>
        <w:ind w:firstLine="709"/>
        <w:contextualSpacing/>
        <w:jc w:val="both"/>
        <w:rPr>
          <w:rFonts w:ascii="Times New Roman" w:eastAsia="Times New Roman" w:hAnsi="Times New Roman" w:cs="Arial"/>
          <w:sz w:val="28"/>
          <w:szCs w:val="28"/>
          <w:lang w:eastAsia="ru-RU"/>
        </w:rPr>
      </w:pPr>
      <w:r w:rsidRPr="00B0515A">
        <w:rPr>
          <w:rFonts w:ascii="Times New Roman" w:eastAsia="Times New Roman" w:hAnsi="Times New Roman" w:cs="Times New Roman"/>
          <w:sz w:val="28"/>
          <w:szCs w:val="28"/>
          <w:lang w:eastAsia="ru-RU"/>
        </w:rPr>
        <w:t>4.5.</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Arial"/>
          <w:sz w:val="28"/>
          <w:szCs w:val="28"/>
          <w:lang w:eastAsia="ru-RU"/>
        </w:rPr>
        <w:t>Работодатель обязан возместить работнику, вынужденно приостановившему работу в связи с задержкой выплаты заработной платы на срок более пятнадцати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B0515A">
        <w:rPr>
          <w:rFonts w:ascii="Times New Roman" w:eastAsia="Times New Roman" w:hAnsi="Times New Roman" w:cs="Arial"/>
          <w:sz w:val="28"/>
          <w:szCs w:val="28"/>
          <w:lang w:eastAsia="ru-RU"/>
        </w:rPr>
        <w:t>4.6.</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Arial"/>
          <w:sz w:val="28"/>
          <w:szCs w:val="28"/>
          <w:lang w:eastAsia="ru-RU"/>
        </w:rPr>
        <w:t>При нарушении</w:t>
      </w:r>
      <w:r w:rsidRPr="00B0515A">
        <w:rPr>
          <w:rFonts w:ascii="Times New Roman" w:eastAsia="MS Mincho" w:hAnsi="Times New Roman" w:cs="Times New Roman"/>
          <w:sz w:val="28"/>
          <w:szCs w:val="28"/>
          <w:lang w:eastAsia="ru-RU"/>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B0515A">
        <w:rPr>
          <w:rFonts w:ascii="Times New Roman" w:eastAsia="Times New Roman" w:hAnsi="Times New Roman" w:cs="Times New Roman"/>
          <w:sz w:val="28"/>
          <w:szCs w:val="28"/>
          <w:lang w:eastAsia="ru-RU"/>
        </w:rPr>
        <w:t xml:space="preserve">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 </w:t>
      </w:r>
      <w:r w:rsidRPr="00B0515A">
        <w:rPr>
          <w:rFonts w:ascii="Times New Roman" w:eastAsia="MS Mincho" w:hAnsi="Times New Roman" w:cs="Times New Roman"/>
          <w:sz w:val="28"/>
          <w:szCs w:val="28"/>
          <w:lang w:eastAsia="ru-RU"/>
        </w:rPr>
        <w:t>(</w:t>
      </w:r>
      <w:r w:rsidRPr="00B0515A">
        <w:rPr>
          <w:rFonts w:ascii="Times New Roman" w:eastAsia="Times New Roman" w:hAnsi="Times New Roman" w:cs="Times New Roman"/>
          <w:sz w:val="28"/>
          <w:szCs w:val="28"/>
          <w:lang w:eastAsia="ru-RU"/>
        </w:rPr>
        <w:t>размер выплачиваемой работнику денежной компенсации может быть повышен коллективным договором).</w:t>
      </w:r>
    </w:p>
    <w:p w:rsidR="00B0515A" w:rsidRPr="00B0515A" w:rsidRDefault="00B0515A" w:rsidP="00B0515A">
      <w:pPr>
        <w:spacing w:after="0" w:line="240" w:lineRule="auto"/>
        <w:ind w:firstLine="709"/>
        <w:contextualSpacing/>
        <w:jc w:val="both"/>
        <w:rPr>
          <w:rFonts w:ascii="Times New Roman" w:eastAsia="MS Mincho" w:hAnsi="Times New Roman" w:cs="Times New Roman"/>
          <w:sz w:val="28"/>
          <w:szCs w:val="28"/>
          <w:lang w:eastAsia="ru-RU"/>
        </w:rPr>
      </w:pPr>
      <w:r w:rsidRPr="00B0515A">
        <w:rPr>
          <w:rFonts w:ascii="Times New Roman" w:eastAsia="MS Mincho" w:hAnsi="Times New Roman" w:cs="Times New Roman"/>
          <w:sz w:val="28"/>
          <w:szCs w:val="28"/>
          <w:lang w:eastAsia="ru-RU"/>
        </w:rPr>
        <w:t>4.7.</w:t>
      </w:r>
      <w:r w:rsidRPr="00B0515A">
        <w:rPr>
          <w:rFonts w:ascii="Courier New" w:eastAsia="Arial Unicode MS" w:hAnsi="Courier New" w:cs="Times New Roman"/>
          <w:color w:val="000000"/>
          <w:kern w:val="1"/>
          <w:sz w:val="28"/>
          <w:szCs w:val="28"/>
          <w:lang w:eastAsia="ru-RU"/>
        </w:rPr>
        <w:t> </w:t>
      </w:r>
      <w:r w:rsidRPr="00B0515A">
        <w:rPr>
          <w:rFonts w:ascii="Times New Roman" w:eastAsia="MS Mincho" w:hAnsi="Times New Roman" w:cs="Times New Roman"/>
          <w:sz w:val="28"/>
          <w:szCs w:val="28"/>
          <w:lang w:eastAsia="ru-RU"/>
        </w:rPr>
        <w:t>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B0515A" w:rsidRPr="00B0515A" w:rsidRDefault="00B0515A" w:rsidP="00B0515A">
      <w:pPr>
        <w:spacing w:after="0" w:line="240" w:lineRule="auto"/>
        <w:ind w:firstLine="709"/>
        <w:contextualSpacing/>
        <w:jc w:val="both"/>
        <w:rPr>
          <w:rFonts w:ascii="Times New Roman" w:eastAsia="MS Mincho" w:hAnsi="Times New Roman" w:cs="Times New Roman"/>
          <w:sz w:val="28"/>
          <w:szCs w:val="28"/>
          <w:lang w:eastAsia="ru-RU"/>
        </w:rPr>
      </w:pPr>
      <w:r w:rsidRPr="00B0515A">
        <w:rPr>
          <w:rFonts w:ascii="Times New Roman" w:eastAsia="MS Mincho" w:hAnsi="Times New Roman" w:cs="Times New Roman"/>
          <w:sz w:val="28"/>
          <w:szCs w:val="28"/>
          <w:lang w:eastAsia="ru-RU"/>
        </w:rPr>
        <w:t>-</w:t>
      </w:r>
      <w:r w:rsidRPr="00B0515A">
        <w:rPr>
          <w:rFonts w:ascii="Courier New" w:eastAsia="Arial Unicode MS" w:hAnsi="Courier New" w:cs="Times New Roman"/>
          <w:color w:val="000000"/>
          <w:kern w:val="1"/>
          <w:sz w:val="28"/>
          <w:szCs w:val="28"/>
          <w:lang w:eastAsia="ru-RU"/>
        </w:rPr>
        <w:t> </w:t>
      </w:r>
      <w:r w:rsidRPr="00B0515A">
        <w:rPr>
          <w:rFonts w:ascii="Times New Roman" w:eastAsia="MS Mincho" w:hAnsi="Times New Roman" w:cs="Times New Roman"/>
          <w:sz w:val="28"/>
          <w:szCs w:val="28"/>
          <w:lang w:eastAsia="ru-RU"/>
        </w:rPr>
        <w:t>при установлении квалификационной категории – со дня вынесения решения аттестационной комиссией;</w:t>
      </w:r>
    </w:p>
    <w:p w:rsidR="00B0515A" w:rsidRPr="00B0515A" w:rsidRDefault="00B0515A" w:rsidP="00B0515A">
      <w:pPr>
        <w:spacing w:after="0" w:line="240" w:lineRule="auto"/>
        <w:ind w:firstLine="709"/>
        <w:contextualSpacing/>
        <w:jc w:val="both"/>
        <w:rPr>
          <w:rFonts w:ascii="Times New Roman" w:eastAsia="MS Mincho" w:hAnsi="Times New Roman" w:cs="Times New Roman"/>
          <w:sz w:val="28"/>
          <w:szCs w:val="28"/>
          <w:lang w:eastAsia="ru-RU"/>
        </w:rPr>
      </w:pPr>
      <w:r w:rsidRPr="00B0515A">
        <w:rPr>
          <w:rFonts w:ascii="Times New Roman" w:eastAsia="MS Mincho" w:hAnsi="Times New Roman" w:cs="Times New Roman"/>
          <w:sz w:val="28"/>
          <w:szCs w:val="28"/>
          <w:lang w:eastAsia="ru-RU"/>
        </w:rPr>
        <w:t>-</w:t>
      </w:r>
      <w:r w:rsidRPr="00B0515A">
        <w:rPr>
          <w:rFonts w:ascii="Courier New" w:eastAsia="Arial Unicode MS" w:hAnsi="Courier New" w:cs="Times New Roman"/>
          <w:color w:val="000000"/>
          <w:kern w:val="1"/>
          <w:sz w:val="28"/>
          <w:szCs w:val="28"/>
          <w:lang w:eastAsia="ru-RU"/>
        </w:rPr>
        <w:t> </w:t>
      </w:r>
      <w:r w:rsidRPr="00B0515A">
        <w:rPr>
          <w:rFonts w:ascii="Times New Roman" w:eastAsia="MS Mincho" w:hAnsi="Times New Roman" w:cs="Times New Roman"/>
          <w:sz w:val="28"/>
          <w:szCs w:val="28"/>
          <w:lang w:eastAsia="ru-RU"/>
        </w:rPr>
        <w:t>при увеличении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B0515A" w:rsidRPr="00B0515A" w:rsidRDefault="00B0515A" w:rsidP="00B0515A">
      <w:pPr>
        <w:spacing w:after="0" w:line="240" w:lineRule="auto"/>
        <w:ind w:firstLine="709"/>
        <w:contextualSpacing/>
        <w:jc w:val="both"/>
        <w:rPr>
          <w:rFonts w:ascii="Times New Roman" w:eastAsia="MS Mincho" w:hAnsi="Times New Roman" w:cs="Times New Roman"/>
          <w:sz w:val="28"/>
          <w:szCs w:val="28"/>
          <w:lang w:eastAsia="ru-RU"/>
        </w:rPr>
      </w:pPr>
      <w:r w:rsidRPr="00B0515A">
        <w:rPr>
          <w:rFonts w:ascii="Times New Roman" w:eastAsia="MS Mincho" w:hAnsi="Times New Roman" w:cs="Times New Roman"/>
          <w:sz w:val="28"/>
          <w:szCs w:val="28"/>
          <w:lang w:eastAsia="ru-RU"/>
        </w:rPr>
        <w:t>-</w:t>
      </w:r>
      <w:r w:rsidRPr="00B0515A">
        <w:rPr>
          <w:rFonts w:ascii="Courier New" w:eastAsia="Arial Unicode MS" w:hAnsi="Courier New" w:cs="Times New Roman"/>
          <w:color w:val="000000"/>
          <w:kern w:val="1"/>
          <w:sz w:val="28"/>
          <w:szCs w:val="28"/>
          <w:lang w:eastAsia="ru-RU"/>
        </w:rPr>
        <w:t> </w:t>
      </w:r>
      <w:r w:rsidRPr="00B0515A">
        <w:rPr>
          <w:rFonts w:ascii="Times New Roman" w:eastAsia="MS Mincho" w:hAnsi="Times New Roman" w:cs="Times New Roman"/>
          <w:sz w:val="28"/>
          <w:szCs w:val="28"/>
          <w:lang w:eastAsia="ru-RU"/>
        </w:rPr>
        <w:t>при получении образования или восстановлении документов об образовании - со дня представления соответствующего документа;</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MS Mincho" w:hAnsi="Times New Roman" w:cs="Times New Roman"/>
          <w:sz w:val="28"/>
          <w:szCs w:val="28"/>
          <w:lang w:eastAsia="ru-RU"/>
        </w:rPr>
      </w:pPr>
      <w:r w:rsidRPr="00B0515A">
        <w:rPr>
          <w:rFonts w:ascii="Times New Roman" w:eastAsia="MS Mincho" w:hAnsi="Times New Roman" w:cs="Times New Roman"/>
          <w:sz w:val="28"/>
          <w:szCs w:val="28"/>
          <w:lang w:eastAsia="ru-RU"/>
        </w:rPr>
        <w:lastRenderedPageBreak/>
        <w:t>-</w:t>
      </w:r>
      <w:r w:rsidRPr="00B0515A">
        <w:rPr>
          <w:rFonts w:ascii="Courier New" w:eastAsia="Arial Unicode MS" w:hAnsi="Courier New" w:cs="Times New Roman"/>
          <w:color w:val="000000"/>
          <w:kern w:val="1"/>
          <w:sz w:val="28"/>
          <w:szCs w:val="28"/>
          <w:lang w:eastAsia="ru-RU"/>
        </w:rPr>
        <w:t> </w:t>
      </w:r>
      <w:r w:rsidRPr="00B0515A">
        <w:rPr>
          <w:rFonts w:ascii="Times New Roman" w:eastAsia="MS Mincho" w:hAnsi="Times New Roman" w:cs="Times New Roman"/>
          <w:sz w:val="28"/>
          <w:szCs w:val="28"/>
          <w:lang w:eastAsia="ru-RU"/>
        </w:rPr>
        <w:t>при присвоении почетного звания, награждении ведомственными знаками отличия - со дня награждения (присвоения);</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MS Mincho" w:hAnsi="Times New Roman" w:cs="Times New Roman"/>
          <w:sz w:val="28"/>
          <w:szCs w:val="28"/>
          <w:lang w:eastAsia="ru-RU"/>
        </w:rPr>
      </w:pPr>
      <w:r w:rsidRPr="00B0515A">
        <w:rPr>
          <w:rFonts w:ascii="Times New Roman" w:eastAsia="MS Mincho" w:hAnsi="Times New Roman" w:cs="Times New Roman"/>
          <w:sz w:val="28"/>
          <w:szCs w:val="28"/>
          <w:lang w:eastAsia="ru-RU"/>
        </w:rPr>
        <w:t>-</w:t>
      </w:r>
      <w:r w:rsidRPr="00B0515A">
        <w:rPr>
          <w:rFonts w:ascii="Courier New" w:eastAsia="Arial Unicode MS" w:hAnsi="Courier New" w:cs="Times New Roman"/>
          <w:color w:val="000000"/>
          <w:kern w:val="1"/>
          <w:sz w:val="28"/>
          <w:szCs w:val="28"/>
          <w:lang w:eastAsia="ru-RU"/>
        </w:rPr>
        <w:t> </w:t>
      </w:r>
      <w:r w:rsidRPr="00B0515A">
        <w:rPr>
          <w:rFonts w:ascii="Times New Roman" w:eastAsia="MS Mincho" w:hAnsi="Times New Roman" w:cs="Times New Roman"/>
          <w:sz w:val="28"/>
          <w:szCs w:val="28"/>
          <w:lang w:eastAsia="ru-RU"/>
        </w:rPr>
        <w:t xml:space="preserve">при присуждении ученой степени доктора или кандидата наук – со дня принятия </w:t>
      </w:r>
      <w:r w:rsidRPr="00B0515A">
        <w:rPr>
          <w:rFonts w:ascii="Times New Roman" w:eastAsia="Times New Roman" w:hAnsi="Times New Roman" w:cs="Times New Roman"/>
          <w:bCs/>
          <w:iCs/>
          <w:sz w:val="28"/>
          <w:szCs w:val="28"/>
          <w:lang w:eastAsia="ru-RU"/>
        </w:rPr>
        <w:t xml:space="preserve">Министерством науки и высшего образования Российской Федерации </w:t>
      </w:r>
      <w:r w:rsidRPr="00B0515A">
        <w:rPr>
          <w:rFonts w:ascii="Times New Roman" w:eastAsia="MS Mincho" w:hAnsi="Times New Roman" w:cs="Times New Roman"/>
          <w:sz w:val="28"/>
          <w:szCs w:val="28"/>
          <w:lang w:eastAsia="ru-RU"/>
        </w:rPr>
        <w:t>решения о выдаче соответствующего диплома</w:t>
      </w:r>
      <w:r w:rsidRPr="00B0515A">
        <w:rPr>
          <w:rFonts w:ascii="Times New Roman" w:eastAsia="MS Mincho" w:hAnsi="Times New Roman" w:cs="Times New Roman"/>
          <w:sz w:val="28"/>
          <w:szCs w:val="28"/>
          <w:vertAlign w:val="superscript"/>
          <w:lang w:eastAsia="ru-RU"/>
        </w:rPr>
        <w:footnoteReference w:id="50"/>
      </w:r>
      <w:r w:rsidRPr="00B0515A">
        <w:rPr>
          <w:rFonts w:ascii="Times New Roman" w:eastAsia="MS Mincho" w:hAnsi="Times New Roman" w:cs="Times New Roman"/>
          <w:sz w:val="28"/>
          <w:szCs w:val="28"/>
          <w:lang w:eastAsia="ru-RU"/>
        </w:rPr>
        <w:t>;</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iCs/>
          <w:sz w:val="28"/>
          <w:szCs w:val="28"/>
          <w:lang w:eastAsia="ru-RU"/>
        </w:rPr>
      </w:pPr>
      <w:r w:rsidRPr="00B0515A">
        <w:rPr>
          <w:rFonts w:ascii="Times New Roman" w:eastAsia="Times New Roman" w:hAnsi="Times New Roman" w:cs="Times New Roman"/>
          <w:iCs/>
          <w:sz w:val="28"/>
          <w:szCs w:val="28"/>
          <w:lang w:eastAsia="ru-RU"/>
        </w:rPr>
        <w:t>-</w:t>
      </w:r>
      <w:r w:rsidRPr="00B0515A">
        <w:rPr>
          <w:rFonts w:ascii="Courier New" w:eastAsia="Arial Unicode MS" w:hAnsi="Courier New" w:cs="Times New Roman"/>
          <w:color w:val="000000"/>
          <w:kern w:val="1"/>
          <w:sz w:val="28"/>
          <w:szCs w:val="28"/>
          <w:lang w:eastAsia="ru-RU"/>
        </w:rPr>
        <w:t> </w:t>
      </w:r>
      <w:r w:rsidRPr="00B0515A">
        <w:rPr>
          <w:rFonts w:ascii="Times New Roman" w:eastAsia="Times New Roman" w:hAnsi="Times New Roman" w:cs="Times New Roman"/>
          <w:iCs/>
          <w:sz w:val="28"/>
          <w:szCs w:val="28"/>
          <w:lang w:eastAsia="ru-RU"/>
        </w:rPr>
        <w:t>при награждении государственными наградами Российской Федерации, субъекта Российской Федерации – со дня принятия решения о награждении</w:t>
      </w:r>
      <w:r w:rsidRPr="00B0515A">
        <w:rPr>
          <w:rFonts w:ascii="Times New Roman" w:eastAsia="Times New Roman" w:hAnsi="Times New Roman" w:cs="Times New Roman"/>
          <w:iCs/>
          <w:sz w:val="28"/>
          <w:szCs w:val="28"/>
          <w:vertAlign w:val="superscript"/>
          <w:lang w:eastAsia="ru-RU"/>
        </w:rPr>
        <w:footnoteReference w:id="51"/>
      </w:r>
      <w:r w:rsidRPr="00B0515A">
        <w:rPr>
          <w:rFonts w:ascii="Times New Roman" w:eastAsia="Times New Roman" w:hAnsi="Times New Roman" w:cs="Times New Roman"/>
          <w:iCs/>
          <w:sz w:val="28"/>
          <w:szCs w:val="28"/>
          <w:lang w:eastAsia="ru-RU"/>
        </w:rPr>
        <w:t>;</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MS Mincho" w:hAnsi="Times New Roman" w:cs="Times New Roman"/>
          <w:sz w:val="28"/>
          <w:szCs w:val="28"/>
          <w:lang w:eastAsia="ru-RU"/>
        </w:rPr>
      </w:pPr>
      <w:r w:rsidRPr="00B0515A">
        <w:rPr>
          <w:rFonts w:ascii="Times New Roman" w:eastAsia="MS Mincho" w:hAnsi="Times New Roman" w:cs="Times New Roman"/>
          <w:i/>
          <w:iCs/>
          <w:sz w:val="28"/>
          <w:szCs w:val="28"/>
          <w:lang w:eastAsia="ru-RU"/>
        </w:rPr>
        <w:t>-</w:t>
      </w:r>
      <w:r w:rsidRPr="00B0515A">
        <w:rPr>
          <w:rFonts w:ascii="Courier New" w:eastAsia="Arial Unicode MS" w:hAnsi="Courier New" w:cs="Times New Roman"/>
          <w:i/>
          <w:iCs/>
          <w:color w:val="000000"/>
          <w:kern w:val="1"/>
          <w:sz w:val="28"/>
          <w:szCs w:val="28"/>
          <w:lang w:eastAsia="ru-RU"/>
        </w:rPr>
        <w:t> </w:t>
      </w:r>
      <w:r w:rsidRPr="00B0515A">
        <w:rPr>
          <w:rFonts w:ascii="Times New Roman" w:eastAsia="MS Mincho" w:hAnsi="Times New Roman" w:cs="Times New Roman"/>
          <w:i/>
          <w:iCs/>
          <w:sz w:val="28"/>
          <w:szCs w:val="28"/>
          <w:lang w:eastAsia="ru-RU"/>
        </w:rPr>
        <w:t>другие случаи</w:t>
      </w:r>
      <w:r w:rsidRPr="00B0515A">
        <w:rPr>
          <w:rFonts w:ascii="Times New Roman" w:eastAsia="MS Mincho" w:hAnsi="Times New Roman" w:cs="Times New Roman"/>
          <w:sz w:val="28"/>
          <w:szCs w:val="28"/>
          <w:lang w:eastAsia="ru-RU"/>
        </w:rPr>
        <w:t>.</w:t>
      </w:r>
    </w:p>
    <w:p w:rsidR="00B0515A" w:rsidRPr="00B0515A" w:rsidRDefault="00B0515A" w:rsidP="00B0515A">
      <w:pPr>
        <w:spacing w:after="0" w:line="240" w:lineRule="auto"/>
        <w:ind w:firstLine="709"/>
        <w:contextualSpacing/>
        <w:jc w:val="both"/>
        <w:rPr>
          <w:rFonts w:ascii="Times New Roman" w:eastAsia="Times New Roman" w:hAnsi="Times New Roman" w:cs="Times New Roman"/>
          <w:iCs/>
          <w:sz w:val="28"/>
          <w:szCs w:val="28"/>
          <w:lang w:eastAsia="ru-RU"/>
        </w:rPr>
      </w:pPr>
      <w:r w:rsidRPr="00B0515A">
        <w:rPr>
          <w:rFonts w:ascii="Times New Roman" w:eastAsia="Times New Roman" w:hAnsi="Times New Roman" w:cs="Times New Roman"/>
          <w:sz w:val="28"/>
          <w:szCs w:val="28"/>
          <w:lang w:eastAsia="ru-RU"/>
        </w:rPr>
        <w:t>4.8.</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Педагогическим работникам, приступившим к трудовой деятельности в образовательной организации не позднее трех лет после окончания образовательной организации высшего или профессионального образования, выплачивается единовременное пособие в размере ______ рублей</w:t>
      </w:r>
      <w:r w:rsidRPr="00B0515A">
        <w:rPr>
          <w:rFonts w:ascii="Times New Roman" w:eastAsia="Times New Roman" w:hAnsi="Times New Roman" w:cs="Times New Roman"/>
          <w:sz w:val="28"/>
          <w:szCs w:val="28"/>
          <w:vertAlign w:val="superscript"/>
          <w:lang w:eastAsia="ru-RU"/>
        </w:rPr>
        <w:footnoteReference w:id="52"/>
      </w:r>
      <w:r w:rsidRPr="00B0515A">
        <w:rPr>
          <w:rFonts w:ascii="Times New Roman" w:eastAsia="Times New Roman" w:hAnsi="Times New Roman" w:cs="Times New Roman"/>
          <w:sz w:val="28"/>
          <w:szCs w:val="28"/>
          <w:lang w:eastAsia="ru-RU"/>
        </w:rPr>
        <w:t>.</w:t>
      </w:r>
    </w:p>
    <w:p w:rsidR="00B0515A" w:rsidRPr="00B0515A" w:rsidRDefault="00B0515A" w:rsidP="00B0515A">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sz w:val="28"/>
          <w:szCs w:val="28"/>
          <w:lang w:eastAsia="ru-RU"/>
        </w:rPr>
        <w:t>4.9.</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Работникам, награждённым государственными наградами Российской Федерации, наградами </w:t>
      </w:r>
      <w:r w:rsidRPr="00B0515A">
        <w:rPr>
          <w:rFonts w:ascii="Times New Roman" w:eastAsia="Times New Roman" w:hAnsi="Times New Roman" w:cs="Times New Roman"/>
          <w:iCs/>
          <w:sz w:val="28"/>
          <w:szCs w:val="28"/>
          <w:lang w:eastAsia="ru-RU"/>
        </w:rPr>
        <w:t xml:space="preserve">субъекта Российской Федерации </w:t>
      </w:r>
      <w:r w:rsidRPr="00B0515A">
        <w:rPr>
          <w:rFonts w:ascii="Times New Roman" w:eastAsia="Times New Roman" w:hAnsi="Times New Roman" w:cs="Times New Roman"/>
          <w:sz w:val="28"/>
          <w:szCs w:val="28"/>
          <w:lang w:eastAsia="ru-RU"/>
        </w:rPr>
        <w:t>выплачивается ежемесячная надбавка (доплата) в размере ___ % ставки заработной платы (должностного оклада).</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4.10.</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Сверхурочная работа оплачивается в повышенном размере по сравнению с обычными размерами оплаты труда. Оплата за сверхурочную работу может быть повышена за первые два часа работы на ________________</w:t>
      </w:r>
      <w:r w:rsidRPr="00B0515A">
        <w:rPr>
          <w:rFonts w:ascii="Times New Roman" w:eastAsia="Times New Roman" w:hAnsi="Times New Roman" w:cs="Times New Roman"/>
          <w:i/>
          <w:iCs/>
          <w:sz w:val="28"/>
          <w:szCs w:val="28"/>
          <w:lang w:eastAsia="ru-RU"/>
        </w:rPr>
        <w:t>(указать размер)</w:t>
      </w:r>
      <w:r w:rsidRPr="00B0515A">
        <w:rPr>
          <w:rFonts w:ascii="Times New Roman" w:eastAsia="Times New Roman" w:hAnsi="Times New Roman" w:cs="Times New Roman"/>
          <w:sz w:val="28"/>
          <w:szCs w:val="28"/>
          <w:lang w:eastAsia="ru-RU"/>
        </w:rPr>
        <w:t xml:space="preserve">, за последующие часы - на_______________ </w:t>
      </w:r>
      <w:r w:rsidRPr="00B0515A">
        <w:rPr>
          <w:rFonts w:ascii="Times New Roman" w:eastAsia="Times New Roman" w:hAnsi="Times New Roman" w:cs="Times New Roman"/>
          <w:i/>
          <w:iCs/>
          <w:sz w:val="28"/>
          <w:szCs w:val="28"/>
          <w:lang w:eastAsia="ru-RU"/>
        </w:rPr>
        <w:t>(указать размер</w:t>
      </w:r>
      <w:r w:rsidRPr="00B0515A">
        <w:rPr>
          <w:rFonts w:ascii="Times New Roman" w:eastAsia="Times New Roman" w:hAnsi="Times New Roman" w:cs="Times New Roman"/>
          <w:sz w:val="28"/>
          <w:szCs w:val="28"/>
          <w:lang w:eastAsia="ru-RU"/>
        </w:rPr>
        <w:t>)</w:t>
      </w:r>
      <w:r w:rsidRPr="00B0515A">
        <w:rPr>
          <w:rFonts w:ascii="Times New Roman" w:eastAsia="Times New Roman" w:hAnsi="Times New Roman" w:cs="Times New Roman"/>
          <w:sz w:val="28"/>
          <w:szCs w:val="28"/>
          <w:vertAlign w:val="superscript"/>
          <w:lang w:eastAsia="ru-RU"/>
        </w:rPr>
        <w:footnoteReference w:id="53"/>
      </w:r>
      <w:r w:rsidRPr="00B0515A">
        <w:rPr>
          <w:rFonts w:ascii="Times New Roman" w:eastAsia="Times New Roman" w:hAnsi="Times New Roman" w:cs="Times New Roman"/>
          <w:sz w:val="28"/>
          <w:szCs w:val="28"/>
          <w:lang w:eastAsia="ru-RU"/>
        </w:rPr>
        <w:t xml:space="preserve">. </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4.11.</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Оплата труда работников, занятых на работах с вредными условиями труда, производится по результатам специальной оценки условий труда в повышенном размере по сравнению с размерами оплаты труда, установленными для различных видов работ с нормальными условиями труда</w:t>
      </w:r>
      <w:r w:rsidRPr="00B0515A">
        <w:rPr>
          <w:rFonts w:ascii="Times New Roman" w:eastAsia="Times New Roman" w:hAnsi="Times New Roman" w:cs="Times New Roman"/>
          <w:sz w:val="28"/>
          <w:szCs w:val="28"/>
          <w:vertAlign w:val="superscript"/>
          <w:lang w:eastAsia="ru-RU"/>
        </w:rPr>
        <w:footnoteReference w:id="54"/>
      </w:r>
      <w:r w:rsidRPr="00B0515A">
        <w:rPr>
          <w:rFonts w:ascii="Times New Roman" w:eastAsia="Times New Roman" w:hAnsi="Times New Roman" w:cs="Times New Roman"/>
          <w:sz w:val="28"/>
          <w:szCs w:val="28"/>
          <w:lang w:eastAsia="ru-RU"/>
        </w:rPr>
        <w:t>, при этом минимальный размер повышения оплаты труда работникам, занятым на работах с вредными условиями труда в соответствии со статьёй147ТК РФ не может быть менее 4% тарифной ставки (оклада), установленной для различных видов работ с нормальными условиями труда.</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приказом Гособразования СССР от 20.08.1990 № 579</w:t>
      </w:r>
      <w:r w:rsidRPr="00B0515A">
        <w:rPr>
          <w:rFonts w:ascii="Times New Roman" w:eastAsia="Times New Roman" w:hAnsi="Times New Roman" w:cs="Times New Roman"/>
          <w:sz w:val="28"/>
          <w:szCs w:val="28"/>
          <w:vertAlign w:val="superscript"/>
          <w:lang w:eastAsia="ru-RU"/>
        </w:rPr>
        <w:footnoteReference w:id="55"/>
      </w:r>
      <w:r w:rsidRPr="00B0515A">
        <w:rPr>
          <w:rFonts w:ascii="Times New Roman" w:eastAsia="Times New Roman" w:hAnsi="Times New Roman" w:cs="Times New Roman"/>
          <w:sz w:val="28"/>
          <w:szCs w:val="28"/>
          <w:lang w:eastAsia="ru-RU"/>
        </w:rPr>
        <w:t>,</w:t>
      </w:r>
      <w:r w:rsidRPr="00B0515A">
        <w:rPr>
          <w:rFonts w:ascii="Times New Roman" w:eastAsia="Times New Roman" w:hAnsi="Times New Roman" w:cs="Times New Roman"/>
          <w:bCs/>
          <w:sz w:val="28"/>
          <w:szCs w:val="28"/>
          <w:lang w:eastAsia="ru-RU"/>
        </w:rPr>
        <w:t xml:space="preserve">на которых устанавливается доплата </w:t>
      </w:r>
      <w:r w:rsidRPr="00B0515A">
        <w:rPr>
          <w:rFonts w:ascii="Times New Roman" w:eastAsia="Times New Roman" w:hAnsi="Times New Roman" w:cs="Times New Roman"/>
          <w:sz w:val="28"/>
          <w:szCs w:val="28"/>
          <w:lang w:eastAsia="ru-RU"/>
        </w:rPr>
        <w:t>до 12% к ставкам заработной платы, работодатель осуществляет оплату труда в повышенном размере.</w:t>
      </w:r>
    </w:p>
    <w:p w:rsidR="00B0515A" w:rsidRPr="00B0515A" w:rsidRDefault="00B0515A" w:rsidP="00B0515A">
      <w:pPr>
        <w:widowControl w:val="0"/>
        <w:shd w:val="clear" w:color="auto" w:fill="FFFFFF"/>
        <w:spacing w:after="0" w:line="240" w:lineRule="auto"/>
        <w:ind w:firstLine="709"/>
        <w:contextualSpacing/>
        <w:jc w:val="both"/>
        <w:rPr>
          <w:rFonts w:ascii="Times New Roman" w:eastAsia="Times New Roman" w:hAnsi="Times New Roman" w:cs="Times New Roman"/>
          <w:iCs/>
          <w:sz w:val="28"/>
          <w:szCs w:val="28"/>
          <w:lang w:eastAsia="ru-RU"/>
        </w:rPr>
      </w:pPr>
      <w:r w:rsidRPr="00B0515A">
        <w:rPr>
          <w:rFonts w:ascii="Times New Roman" w:eastAsia="Times New Roman" w:hAnsi="Times New Roman" w:cs="Times New Roman"/>
          <w:sz w:val="28"/>
          <w:szCs w:val="28"/>
          <w:lang w:eastAsia="ru-RU"/>
        </w:rPr>
        <w:t>4.12.</w:t>
      </w:r>
      <w:r w:rsidRPr="00B0515A">
        <w:rPr>
          <w:rFonts w:ascii="Times New Roman" w:eastAsia="Arial Unicode MS" w:hAnsi="Times New Roman" w:cs="Times New Roman"/>
          <w:b/>
          <w:color w:val="000000"/>
          <w:kern w:val="1"/>
          <w:sz w:val="28"/>
          <w:szCs w:val="28"/>
          <w:lang w:eastAsia="ru-RU"/>
        </w:rPr>
        <w:t> </w:t>
      </w:r>
      <w:r w:rsidRPr="00B0515A">
        <w:rPr>
          <w:rFonts w:ascii="Times New Roman" w:eastAsia="Times New Roman" w:hAnsi="Times New Roman" w:cs="Times New Roman"/>
          <w:sz w:val="28"/>
          <w:szCs w:val="28"/>
          <w:lang w:eastAsia="ru-RU"/>
        </w:rPr>
        <w:t xml:space="preserve">На установление работникам выплат стимулирующего характера </w:t>
      </w:r>
      <w:r w:rsidRPr="00B0515A">
        <w:rPr>
          <w:rFonts w:ascii="Times New Roman" w:eastAsia="Times New Roman" w:hAnsi="Times New Roman" w:cs="Times New Roman"/>
          <w:sz w:val="28"/>
          <w:szCs w:val="28"/>
          <w:lang w:eastAsia="ru-RU"/>
        </w:rPr>
        <w:lastRenderedPageBreak/>
        <w:t>направляется ____________% средств фонда заработной платы</w:t>
      </w:r>
      <w:r w:rsidRPr="00B0515A">
        <w:rPr>
          <w:rFonts w:ascii="Times New Roman" w:eastAsia="Times New Roman" w:hAnsi="Times New Roman" w:cs="Times New Roman"/>
          <w:sz w:val="28"/>
          <w:szCs w:val="28"/>
          <w:vertAlign w:val="superscript"/>
          <w:lang w:eastAsia="ru-RU"/>
        </w:rPr>
        <w:footnoteReference w:id="56"/>
      </w:r>
      <w:r w:rsidRPr="00B0515A">
        <w:rPr>
          <w:rFonts w:ascii="Times New Roman" w:eastAsia="Times New Roman" w:hAnsi="Times New Roman" w:cs="Times New Roman"/>
          <w:sz w:val="28"/>
          <w:szCs w:val="28"/>
          <w:lang w:eastAsia="ru-RU"/>
        </w:rPr>
        <w:t>:</w:t>
      </w:r>
    </w:p>
    <w:p w:rsidR="00B0515A" w:rsidRPr="00B0515A" w:rsidRDefault="00B0515A" w:rsidP="00B0515A">
      <w:pPr>
        <w:widowControl w:val="0"/>
        <w:shd w:val="clear" w:color="auto" w:fill="FFFFFF"/>
        <w:spacing w:after="0" w:line="240" w:lineRule="auto"/>
        <w:ind w:firstLine="709"/>
        <w:contextualSpacing/>
        <w:jc w:val="both"/>
        <w:rPr>
          <w:rFonts w:ascii="Times New Roman" w:eastAsia="Times New Roman" w:hAnsi="Times New Roman" w:cs="Times New Roman"/>
          <w:i/>
          <w:sz w:val="28"/>
          <w:szCs w:val="28"/>
          <w:lang w:eastAsia="ru-RU"/>
        </w:rPr>
      </w:pPr>
      <w:r w:rsidRPr="00B0515A">
        <w:rPr>
          <w:rFonts w:ascii="Times New Roman" w:eastAsia="Times New Roman" w:hAnsi="Times New Roman" w:cs="Times New Roman"/>
          <w:sz w:val="28"/>
          <w:szCs w:val="28"/>
          <w:lang w:eastAsia="ru-RU"/>
        </w:rPr>
        <w:t>4.12.1.</w:t>
      </w:r>
      <w:r w:rsidRPr="00B0515A">
        <w:rPr>
          <w:rFonts w:ascii="Times New Roman" w:eastAsia="Arial Unicode MS" w:hAnsi="Times New Roman" w:cs="Times New Roman"/>
          <w:b/>
          <w:color w:val="000000"/>
          <w:kern w:val="1"/>
          <w:sz w:val="28"/>
          <w:szCs w:val="28"/>
          <w:lang w:eastAsia="ru-RU"/>
        </w:rPr>
        <w:t> </w:t>
      </w:r>
      <w:r w:rsidRPr="00B0515A">
        <w:rPr>
          <w:rFonts w:ascii="Times New Roman" w:eastAsia="Times New Roman" w:hAnsi="Times New Roman" w:cs="Times New Roman"/>
          <w:sz w:val="28"/>
          <w:szCs w:val="28"/>
          <w:lang w:eastAsia="ru-RU"/>
        </w:rPr>
        <w:t>На выплаты стимулирующего характера руководителю образовательной организации, определить _______ процент(ов) из общего объёма средств, предназначенных в образовательной организации на выплаты стимулирующего характера</w:t>
      </w:r>
      <w:r w:rsidRPr="00B0515A">
        <w:rPr>
          <w:rFonts w:ascii="Times New Roman" w:eastAsia="Times New Roman" w:hAnsi="Times New Roman" w:cs="Times New Roman"/>
          <w:i/>
          <w:sz w:val="28"/>
          <w:szCs w:val="28"/>
          <w:lang w:eastAsia="ru-RU"/>
        </w:rPr>
        <w:t>.</w:t>
      </w:r>
    </w:p>
    <w:p w:rsidR="00B0515A" w:rsidRPr="00B0515A" w:rsidRDefault="00B0515A" w:rsidP="00B0515A">
      <w:pPr>
        <w:widowControl w:val="0"/>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4.12.2.</w:t>
      </w:r>
      <w:r w:rsidRPr="00B0515A">
        <w:rPr>
          <w:rFonts w:ascii="Times New Roman" w:eastAsia="Arial Unicode MS" w:hAnsi="Times New Roman" w:cs="Times New Roman"/>
          <w:b/>
          <w:color w:val="000000"/>
          <w:kern w:val="1"/>
          <w:sz w:val="28"/>
          <w:szCs w:val="28"/>
          <w:lang w:eastAsia="ru-RU"/>
        </w:rPr>
        <w:t> </w:t>
      </w:r>
      <w:r w:rsidRPr="00B0515A">
        <w:rPr>
          <w:rFonts w:ascii="Times New Roman" w:eastAsia="Times New Roman" w:hAnsi="Times New Roman" w:cs="Times New Roman"/>
          <w:sz w:val="28"/>
          <w:szCs w:val="28"/>
          <w:lang w:eastAsia="ru-RU"/>
        </w:rPr>
        <w:t>На выплаты стимулирующего характера заместителям руководителя определить ______ процент(ов) из общего объёма средств, предназначенных на выплаты стимулирующего характера.</w:t>
      </w:r>
    </w:p>
    <w:p w:rsidR="00B0515A" w:rsidRPr="00B0515A" w:rsidRDefault="00B0515A" w:rsidP="00B0515A">
      <w:pPr>
        <w:spacing w:after="0" w:line="240" w:lineRule="auto"/>
        <w:ind w:firstLine="709"/>
        <w:contextualSpacing/>
        <w:jc w:val="both"/>
        <w:rPr>
          <w:rFonts w:ascii="Times New Roman" w:eastAsia="Times New Roman" w:hAnsi="Times New Roman" w:cs="Times New Roman"/>
          <w:iCs/>
          <w:sz w:val="28"/>
          <w:szCs w:val="28"/>
          <w:lang w:eastAsia="ru-RU"/>
        </w:rPr>
      </w:pPr>
      <w:r w:rsidRPr="00B0515A">
        <w:rPr>
          <w:rFonts w:ascii="Times New Roman" w:eastAsia="Times New Roman" w:hAnsi="Times New Roman" w:cs="Times New Roman"/>
          <w:sz w:val="28"/>
          <w:szCs w:val="28"/>
          <w:lang w:eastAsia="ru-RU"/>
        </w:rPr>
        <w:t>4.12.3.</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iCs/>
          <w:sz w:val="28"/>
          <w:szCs w:val="28"/>
          <w:lang w:eastAsia="ru-RU"/>
        </w:rPr>
        <w:t>Учителям, другим педагогическим работникам, осуществляющим преподавательскую работу без занятия штатной должности помимо работы в основной должности на условиях дополнительного соглашения к трудовому договору (руководитель, заместители руководителя и другие работники образовательной организации), могут устанавливаться выплаты стимулирующего характера за достижения обучающимися высоких образовательных результатов, при занятии обучающимися призовых мест в конкурсных мероприятиях муниципального, регионального, всероссийского и международного уровней.</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4.13.</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Экономия средств фонда оплаты труда направляется на премирование, оказание материальной помощи работникам, что предусматривается локальными нормативными актами образовательной организации, принимаемыми по согласованию с выборным органом первичной профсоюзной организации</w:t>
      </w:r>
      <w:r w:rsidRPr="00B0515A">
        <w:rPr>
          <w:rFonts w:ascii="Times New Roman" w:eastAsia="Times New Roman" w:hAnsi="Times New Roman" w:cs="Times New Roman"/>
          <w:sz w:val="24"/>
          <w:szCs w:val="24"/>
          <w:lang w:eastAsia="ru-RU"/>
        </w:rPr>
        <w:t>.</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4.14.</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Наполняемость классов определяется исходя из расчёта соблюдения нормы площади на одного обучающегося, а также иных санитарно-эпидемиологических требований (СанПиН) к условиям и организации обучения в общеобразовательных организациях</w:t>
      </w:r>
      <w:r w:rsidRPr="00B0515A">
        <w:rPr>
          <w:rFonts w:ascii="Times New Roman" w:eastAsia="Times New Roman" w:hAnsi="Times New Roman" w:cs="Times New Roman"/>
          <w:sz w:val="28"/>
          <w:szCs w:val="28"/>
          <w:vertAlign w:val="superscript"/>
          <w:lang w:eastAsia="ru-RU"/>
        </w:rPr>
        <w:footnoteReference w:id="57"/>
      </w:r>
      <w:r w:rsidRPr="00B0515A">
        <w:rPr>
          <w:rFonts w:ascii="Times New Roman" w:eastAsia="Times New Roman" w:hAnsi="Times New Roman" w:cs="Times New Roman"/>
          <w:sz w:val="28"/>
          <w:szCs w:val="28"/>
          <w:lang w:eastAsia="ru-RU"/>
        </w:rPr>
        <w:t>, в том числе с учётом:</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соблюдения требований к расстановке мебели в учебных помещениях, предусматривающего, что площадь учебных кабинетов принимается без учёта площади, необходимой для расстановки дополнительной мебели (шкафы, тумбы и другие) для хранения учебных пособий и оборудования, используемых в образовательном процессе, из расчета:</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не менее 2,5 м² на 1 обучающегося при фронтальных формах занятий;</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не менее 3,5 м² на 1 обучающегося при организации групповых форм работы и индивидуальных занятий;</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удалённости мест для занятий от светонесущей стены;</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требований к естественному и искусственному освещению. </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соблюдения требований расстояний между рядами, между рядом столов и наружной продольной стеной, от последних столов до стены (перегородки), противоположной классной доске, от демонстрационного стола до учебной доски, от первой парты до учебной доски, и других требований.</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 xml:space="preserve">При несоблюдении указанных требований к наполняемости классов, приводящем к превышению количества обучающихся, воспитанников в классе, группе устанавливается </w:t>
      </w:r>
      <w:r w:rsidRPr="00B0515A">
        <w:rPr>
          <w:rFonts w:ascii="Times New Roman" w:eastAsia="Times New Roman" w:hAnsi="Times New Roman" w:cs="Times New Roman"/>
          <w:sz w:val="28"/>
          <w:szCs w:val="28"/>
          <w:lang w:eastAsia="ru-RU"/>
        </w:rPr>
        <w:lastRenderedPageBreak/>
        <w:t>соответствующая доплата, как это предусмотрено при увеличении объёма выполняемой работы (статья 151 ТК</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РФ) в размере ___________</w:t>
      </w:r>
      <w:r w:rsidRPr="00B0515A">
        <w:rPr>
          <w:rFonts w:ascii="Times New Roman" w:eastAsia="Times New Roman" w:hAnsi="Times New Roman" w:cs="Times New Roman"/>
          <w:sz w:val="28"/>
          <w:szCs w:val="28"/>
          <w:vertAlign w:val="superscript"/>
          <w:lang w:eastAsia="ru-RU"/>
        </w:rPr>
        <w:footnoteReference w:id="58"/>
      </w:r>
      <w:r w:rsidRPr="00B0515A">
        <w:rPr>
          <w:rFonts w:ascii="Times New Roman" w:eastAsia="Times New Roman" w:hAnsi="Times New Roman" w:cs="Times New Roman"/>
          <w:sz w:val="28"/>
          <w:szCs w:val="28"/>
          <w:lang w:eastAsia="ru-RU"/>
        </w:rPr>
        <w:t>.</w:t>
      </w:r>
    </w:p>
    <w:p w:rsidR="00B0515A" w:rsidRPr="00B0515A" w:rsidRDefault="00B0515A" w:rsidP="00B0515A">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sz w:val="28"/>
          <w:szCs w:val="28"/>
          <w:lang w:eastAsia="ru-RU"/>
        </w:rPr>
        <w:t>4.15.</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color w:val="000000"/>
          <w:sz w:val="28"/>
          <w:szCs w:val="28"/>
          <w:lang w:eastAsia="ru-RU"/>
        </w:rPr>
        <w:t>Учителям, ведущим учебные занятия по учебным предметам, по которым предусматривается деление класса на две подгруппы предусматривается доплата в размере _________% ставки заработной платы в случаях проведения учебных занятий с обучающимися класса в целом.</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color w:val="000000"/>
          <w:spacing w:val="2"/>
          <w:sz w:val="28"/>
          <w:szCs w:val="28"/>
          <w:lang w:eastAsia="ru-RU"/>
        </w:rPr>
        <w:t>4.16.</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color w:val="000000"/>
          <w:spacing w:val="2"/>
          <w:sz w:val="28"/>
          <w:szCs w:val="28"/>
          <w:lang w:eastAsia="ru-RU"/>
        </w:rPr>
        <w:t xml:space="preserve">Оплата труда педагогических работников общеобразовательных организаций, в которых обучающиеся начального общего образования объединяются в классы-комплекты, осуществляется за фактическое количество часов, но не ниже количества часов, предусматриваемого учебным планом класса, входящего в класс-комплект с большим их количеством часов. При этом режим работы учителя регулируется правилами внутреннего трудового распорядка, учебными планами, графиками учебных занятий и расписанием занятий. При проведении уроков применяется скользящий график учебных занятий с обучающимися с целью создания условий для проведения раздельных занятий по ряду предметов (например, математика, русский язык и др.) с каждым классом раздельно. Порядок объединения обучающихся </w:t>
      </w:r>
      <w:r w:rsidRPr="00B0515A">
        <w:rPr>
          <w:rFonts w:ascii="Times New Roman" w:eastAsia="Times New Roman" w:hAnsi="Times New Roman" w:cs="Times New Roman"/>
          <w:color w:val="000000"/>
          <w:spacing w:val="2"/>
          <w:sz w:val="28"/>
          <w:szCs w:val="28"/>
          <w:lang w:val="en-US" w:eastAsia="ru-RU"/>
        </w:rPr>
        <w:t>I</w:t>
      </w:r>
      <w:r w:rsidRPr="00B0515A">
        <w:rPr>
          <w:rFonts w:ascii="Times New Roman" w:eastAsia="Times New Roman" w:hAnsi="Times New Roman" w:cs="Times New Roman"/>
          <w:color w:val="000000"/>
          <w:spacing w:val="2"/>
          <w:sz w:val="28"/>
          <w:szCs w:val="28"/>
          <w:lang w:eastAsia="ru-RU"/>
        </w:rPr>
        <w:t>-</w:t>
      </w:r>
      <w:r w:rsidRPr="00B0515A">
        <w:rPr>
          <w:rFonts w:ascii="Times New Roman" w:eastAsia="Times New Roman" w:hAnsi="Times New Roman" w:cs="Times New Roman"/>
          <w:color w:val="000000"/>
          <w:spacing w:val="2"/>
          <w:sz w:val="28"/>
          <w:szCs w:val="28"/>
          <w:lang w:val="en-US" w:eastAsia="ru-RU"/>
        </w:rPr>
        <w:t>IV</w:t>
      </w:r>
      <w:r w:rsidRPr="00B0515A">
        <w:rPr>
          <w:rFonts w:ascii="Times New Roman" w:eastAsia="Times New Roman" w:hAnsi="Times New Roman" w:cs="Times New Roman"/>
          <w:color w:val="000000"/>
          <w:spacing w:val="2"/>
          <w:sz w:val="28"/>
          <w:szCs w:val="28"/>
          <w:lang w:eastAsia="ru-RU"/>
        </w:rPr>
        <w:t xml:space="preserve"> классов в классы-комплекты, их наполняемость не должна превышать наполняемость, предусмотренную СанПиН 2.4.2.2821-10. Создание классов-комплектов при проведении занятий с обучающимися 5 - 11 (12) классов не допускается.</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4.17.</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Оплата труда учителей, имеющих квалификационные категории, осуществляется с учётом квалификационной категории независимо от преподаваемых учебных предметов, курсов, дисциплин (модулей).</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bCs/>
          <w:iCs/>
          <w:sz w:val="28"/>
          <w:szCs w:val="28"/>
          <w:lang w:eastAsia="ru-RU"/>
        </w:rPr>
        <w:t>Оплата труда педагогических работников с учётом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может осуществляться в случаях, предусмотренных в отраслевых соглашениях, заключённых на федеральном и региональном уровнях, если по выполняемой работе совпадают профили работы (деятельности)</w:t>
      </w:r>
      <w:r w:rsidRPr="00B0515A">
        <w:rPr>
          <w:rFonts w:ascii="Times New Roman" w:eastAsia="Times New Roman" w:hAnsi="Times New Roman" w:cs="Times New Roman"/>
          <w:sz w:val="28"/>
          <w:szCs w:val="28"/>
          <w:vertAlign w:val="superscript"/>
          <w:lang w:eastAsia="ru-RU"/>
        </w:rPr>
        <w:footnoteReference w:id="59"/>
      </w:r>
      <w:r w:rsidRPr="00B0515A">
        <w:rPr>
          <w:rFonts w:ascii="Times New Roman" w:eastAsia="Times New Roman" w:hAnsi="Times New Roman" w:cs="Times New Roman"/>
          <w:sz w:val="28"/>
          <w:szCs w:val="28"/>
          <w:lang w:eastAsia="ru-RU"/>
        </w:rPr>
        <w:t>.</w:t>
      </w:r>
    </w:p>
    <w:p w:rsidR="00B0515A" w:rsidRPr="00B0515A" w:rsidRDefault="00B0515A" w:rsidP="00B0515A">
      <w:pPr>
        <w:spacing w:after="0" w:line="240" w:lineRule="auto"/>
        <w:ind w:firstLine="709"/>
        <w:contextualSpacing/>
        <w:jc w:val="both"/>
        <w:rPr>
          <w:rFonts w:ascii="Times New Roman" w:eastAsia="Times New Roman" w:hAnsi="Times New Roman" w:cs="Times New Roman"/>
          <w:bCs/>
          <w:iCs/>
          <w:sz w:val="28"/>
          <w:szCs w:val="28"/>
          <w:lang w:eastAsia="ru-RU"/>
        </w:rPr>
      </w:pPr>
      <w:r w:rsidRPr="00B0515A">
        <w:rPr>
          <w:rFonts w:ascii="Times New Roman" w:eastAsia="Times New Roman" w:hAnsi="Times New Roman" w:cs="Times New Roman"/>
          <w:bCs/>
          <w:iCs/>
          <w:sz w:val="28"/>
          <w:szCs w:val="28"/>
          <w:lang w:eastAsia="ru-RU"/>
        </w:rPr>
        <w:t>За педагогическими работниками сохраняются условия оплаты труда с учётом имевшейся квалификационной категории по истечении срока действия квалификационной категории в следующих случаях: после выхода на работу из отпуска по уходу за ребёнком до достижения им возраста трех лет - на ______, но не менее чем на один год; до наступления права для назначения страховой пенсии по старости на ________, но не менее чем за один год; по окончании длительной болезни на _________, но не менее чем на 6 месяцев;  по окончании длительного отпуска, предоставляемого до одного года на _______, но не менее чем на один год; в случае истечения срока действия квалификационной категории после подачи заявления в аттестационную комиссию - на период до принятия аттестационной комиссией решения об установлении (отказе в установлении) квалификационной категории.</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4.18.</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Выплата вознаграждения за классное руководство педагогическим работникам образовательной организации производится как в течение учебного года, так и в каникулярный период, не совпадающий с их отпуском. </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lastRenderedPageBreak/>
        <w:t xml:space="preserve">Выплата </w:t>
      </w:r>
      <w:r w:rsidRPr="00B0515A">
        <w:rPr>
          <w:rFonts w:ascii="Times New Roman" w:eastAsia="MS Mincho" w:hAnsi="Times New Roman" w:cs="Times New Roman"/>
          <w:sz w:val="28"/>
          <w:szCs w:val="28"/>
          <w:lang w:eastAsia="ru-RU"/>
        </w:rPr>
        <w:t>за работу, не входящую в должностные обязанности</w:t>
      </w:r>
      <w:r w:rsidRPr="00B0515A">
        <w:rPr>
          <w:rFonts w:ascii="Times New Roman" w:eastAsia="Times New Roman" w:hAnsi="Times New Roman" w:cs="Times New Roman"/>
          <w:sz w:val="28"/>
          <w:szCs w:val="28"/>
          <w:lang w:eastAsia="ru-RU"/>
        </w:rPr>
        <w:t>, но непосредственно связанную с образовательной деятельностью, выполняемая педагогическими работниками с их письменного согласия за дополнительную оплату</w:t>
      </w:r>
      <w:r w:rsidRPr="00B0515A">
        <w:rPr>
          <w:rFonts w:ascii="Times New Roman" w:eastAsia="Times New Roman" w:hAnsi="Times New Roman" w:cs="Times New Roman"/>
          <w:sz w:val="28"/>
          <w:szCs w:val="28"/>
          <w:vertAlign w:val="superscript"/>
          <w:lang w:eastAsia="ru-RU"/>
        </w:rPr>
        <w:footnoteReference w:id="60"/>
      </w:r>
      <w:r w:rsidRPr="00B0515A">
        <w:rPr>
          <w:rFonts w:ascii="Times New Roman" w:eastAsia="Times New Roman" w:hAnsi="Times New Roman" w:cs="Times New Roman"/>
          <w:sz w:val="28"/>
          <w:szCs w:val="28"/>
          <w:lang w:eastAsia="ru-RU"/>
        </w:rPr>
        <w:t xml:space="preserve">производится также и в каникулярный период, не совпадающий с их отпуском. </w:t>
      </w:r>
    </w:p>
    <w:p w:rsidR="00B0515A" w:rsidRPr="00B0515A" w:rsidRDefault="00B0515A" w:rsidP="00B0515A">
      <w:pPr>
        <w:spacing w:after="0" w:line="240" w:lineRule="auto"/>
        <w:ind w:firstLine="709"/>
        <w:contextualSpacing/>
        <w:jc w:val="center"/>
        <w:outlineLvl w:val="0"/>
        <w:rPr>
          <w:rFonts w:ascii="Times New Roman" w:eastAsia="Times New Roman" w:hAnsi="Times New Roman" w:cs="Times New Roman"/>
          <w:b/>
          <w:bCs/>
          <w:caps/>
          <w:sz w:val="28"/>
          <w:szCs w:val="28"/>
          <w:lang w:eastAsia="ru-RU"/>
        </w:rPr>
      </w:pPr>
    </w:p>
    <w:p w:rsidR="00B0515A" w:rsidRPr="00B0515A" w:rsidRDefault="00B0515A" w:rsidP="00B0515A">
      <w:pPr>
        <w:spacing w:after="0" w:line="240" w:lineRule="auto"/>
        <w:ind w:firstLine="709"/>
        <w:contextualSpacing/>
        <w:jc w:val="center"/>
        <w:outlineLvl w:val="0"/>
        <w:rPr>
          <w:rFonts w:ascii="Times New Roman" w:eastAsia="Times New Roman" w:hAnsi="Times New Roman" w:cs="Times New Roman"/>
          <w:b/>
          <w:bCs/>
          <w:caps/>
          <w:sz w:val="24"/>
          <w:szCs w:val="24"/>
          <w:lang w:eastAsia="ru-RU"/>
        </w:rPr>
      </w:pPr>
      <w:r w:rsidRPr="00B0515A">
        <w:rPr>
          <w:rFonts w:ascii="Times New Roman" w:eastAsia="Times New Roman" w:hAnsi="Times New Roman" w:cs="Times New Roman"/>
          <w:b/>
          <w:bCs/>
          <w:caps/>
          <w:sz w:val="24"/>
          <w:szCs w:val="24"/>
          <w:lang w:val="en-US" w:eastAsia="ru-RU"/>
        </w:rPr>
        <w:t>V</w:t>
      </w:r>
      <w:r w:rsidRPr="00B0515A">
        <w:rPr>
          <w:rFonts w:ascii="Times New Roman" w:eastAsia="Times New Roman" w:hAnsi="Times New Roman" w:cs="Times New Roman"/>
          <w:b/>
          <w:bCs/>
          <w:caps/>
          <w:sz w:val="24"/>
          <w:szCs w:val="24"/>
          <w:lang w:eastAsia="ru-RU"/>
        </w:rPr>
        <w:t xml:space="preserve">. Социальные гарантии и меры социальной поддержки </w:t>
      </w:r>
    </w:p>
    <w:p w:rsidR="00B0515A" w:rsidRPr="00B0515A" w:rsidRDefault="00B0515A" w:rsidP="00B0515A">
      <w:pPr>
        <w:spacing w:after="0" w:line="240" w:lineRule="auto"/>
        <w:ind w:firstLine="709"/>
        <w:contextualSpacing/>
        <w:jc w:val="center"/>
        <w:rPr>
          <w:rFonts w:ascii="Times New Roman" w:eastAsia="Times New Roman" w:hAnsi="Times New Roman" w:cs="Times New Roman"/>
          <w:b/>
          <w:bCs/>
          <w:sz w:val="28"/>
          <w:szCs w:val="28"/>
          <w:lang w:eastAsia="ru-RU"/>
        </w:rPr>
      </w:pPr>
    </w:p>
    <w:p w:rsidR="00B0515A" w:rsidRPr="00B0515A" w:rsidRDefault="00B0515A" w:rsidP="00B0515A">
      <w:pPr>
        <w:spacing w:after="0" w:line="240" w:lineRule="auto"/>
        <w:ind w:firstLine="709"/>
        <w:contextualSpacing/>
        <w:jc w:val="both"/>
        <w:rPr>
          <w:rFonts w:ascii="Times New Roman" w:eastAsia="Times New Roman" w:hAnsi="Times New Roman" w:cs="Times New Roman"/>
          <w:bCs/>
          <w:sz w:val="28"/>
          <w:szCs w:val="28"/>
          <w:lang w:eastAsia="ru-RU"/>
        </w:rPr>
      </w:pPr>
      <w:r w:rsidRPr="00B0515A">
        <w:rPr>
          <w:rFonts w:ascii="Times New Roman" w:eastAsia="Times New Roman" w:hAnsi="Times New Roman" w:cs="Times New Roman"/>
          <w:bCs/>
          <w:sz w:val="28"/>
          <w:szCs w:val="28"/>
          <w:lang w:eastAsia="ru-RU"/>
        </w:rPr>
        <w:t>5.</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bCs/>
          <w:sz w:val="28"/>
          <w:szCs w:val="28"/>
          <w:lang w:eastAsia="ru-RU"/>
        </w:rPr>
        <w:t>Стороны договорились о том, что:</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5.1.1.</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Ежегодно, по окончании финансового года, информировать работников, в том числе на общем собрании (конференции) работников, на заседаниях управляющего совета образовательной организации и выборного органа первичной профсоюзной организации,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на социальные выплаты, материальную помощь работникам.</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5.1.2.</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Ежегодно, не позднее 1 декабря текущего года, обсуждать на заседаниях управляющего совета </w:t>
      </w:r>
      <w:r w:rsidRPr="00B0515A">
        <w:rPr>
          <w:rFonts w:ascii="Times New Roman" w:eastAsia="Times New Roman" w:hAnsi="Times New Roman" w:cs="Times New Roman"/>
          <w:color w:val="000000"/>
          <w:sz w:val="28"/>
          <w:szCs w:val="28"/>
          <w:lang w:eastAsia="ru-RU"/>
        </w:rPr>
        <w:t>образовательной организации</w:t>
      </w:r>
      <w:r w:rsidRPr="00B0515A">
        <w:rPr>
          <w:rFonts w:ascii="Times New Roman" w:eastAsia="Times New Roman" w:hAnsi="Times New Roman" w:cs="Times New Roman"/>
          <w:sz w:val="28"/>
          <w:szCs w:val="28"/>
          <w:lang w:eastAsia="ru-RU"/>
        </w:rPr>
        <w:t xml:space="preserve"> и выборного органа первичной профсоюзной организации принципы расходования средств на предстоящий год с учётом выделения средств на социальные выплаты, материальную помощь работникам, на оздоровление работников, на санаторно-курортное лечение и отдых работников, на реализацию программ негосударственного пенсионного обеспечения, дополнительное медицинское страхование и др.</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5.1.3.</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В целях обеспечения повышения уровня социальной защищённости работников </w:t>
      </w:r>
      <w:r w:rsidRPr="00B0515A">
        <w:rPr>
          <w:rFonts w:ascii="Times New Roman" w:eastAsia="Times New Roman" w:hAnsi="Times New Roman" w:cs="Times New Roman"/>
          <w:color w:val="000000"/>
          <w:sz w:val="28"/>
          <w:szCs w:val="28"/>
          <w:lang w:eastAsia="ru-RU"/>
        </w:rPr>
        <w:t>образовательной организации</w:t>
      </w:r>
      <w:r w:rsidRPr="00B0515A">
        <w:rPr>
          <w:rFonts w:ascii="Times New Roman" w:eastAsia="Times New Roman" w:hAnsi="Times New Roman" w:cs="Times New Roman"/>
          <w:sz w:val="28"/>
          <w:szCs w:val="28"/>
          <w:lang w:eastAsia="ru-RU"/>
        </w:rPr>
        <w:t xml:space="preserve">, а также формирования механизма их социальной поддержки совместно с выборным органом первичной профсоюзной организации разрабатывать и реализовывать систему мер по социальной поддержке работников </w:t>
      </w:r>
      <w:r w:rsidRPr="00B0515A">
        <w:rPr>
          <w:rFonts w:ascii="Times New Roman" w:eastAsia="Times New Roman" w:hAnsi="Times New Roman" w:cs="Times New Roman"/>
          <w:color w:val="000000"/>
          <w:sz w:val="28"/>
          <w:szCs w:val="28"/>
          <w:lang w:eastAsia="ru-RU"/>
        </w:rPr>
        <w:t>образовательной организации</w:t>
      </w:r>
      <w:r w:rsidRPr="00B0515A">
        <w:rPr>
          <w:rFonts w:ascii="Times New Roman" w:eastAsia="Times New Roman" w:hAnsi="Times New Roman" w:cs="Times New Roman"/>
          <w:sz w:val="28"/>
          <w:szCs w:val="28"/>
          <w:lang w:eastAsia="ru-RU"/>
        </w:rPr>
        <w:t xml:space="preserve">,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 предоставления работникам права пользования за счет средств </w:t>
      </w:r>
      <w:r w:rsidRPr="00B0515A">
        <w:rPr>
          <w:rFonts w:ascii="Times New Roman" w:eastAsia="Times New Roman" w:hAnsi="Times New Roman" w:cs="Times New Roman"/>
          <w:color w:val="000000"/>
          <w:sz w:val="28"/>
          <w:szCs w:val="28"/>
          <w:lang w:eastAsia="ru-RU"/>
        </w:rPr>
        <w:t xml:space="preserve">образовательной организации </w:t>
      </w:r>
      <w:r w:rsidRPr="00B0515A">
        <w:rPr>
          <w:rFonts w:ascii="Times New Roman" w:eastAsia="Times New Roman" w:hAnsi="Times New Roman" w:cs="Times New Roman"/>
          <w:sz w:val="28"/>
          <w:szCs w:val="28"/>
          <w:lang w:eastAsia="ru-RU"/>
        </w:rPr>
        <w:t xml:space="preserve">санаторно-курортным лечением, санаториями-профилакториями и спортивно-оздоровительными лагерями и т.д. </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bCs/>
          <w:sz w:val="28"/>
          <w:szCs w:val="28"/>
          <w:lang w:eastAsia="ru-RU"/>
        </w:rPr>
        <w:t>5.2.</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Работодатель обязуется:</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5.2.1.</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Предоставлять гарантии и компенсации работникам во всех случаях, предусмотренных трудовым законодательством, а также соглашением, заключённым учредителем образовательной организации, и настоящим коллективным договором.</w:t>
      </w:r>
    </w:p>
    <w:p w:rsidR="00B0515A" w:rsidRPr="00B0515A" w:rsidRDefault="00B0515A" w:rsidP="00B0515A">
      <w:pPr>
        <w:spacing w:after="0" w:line="240" w:lineRule="auto"/>
        <w:ind w:firstLine="709"/>
        <w:contextualSpacing/>
        <w:jc w:val="both"/>
        <w:rPr>
          <w:rFonts w:ascii="Times New Roman" w:eastAsia="Times New Roman" w:hAnsi="Times New Roman" w:cs="Times New Roman"/>
          <w:i/>
          <w:iCs/>
          <w:sz w:val="28"/>
          <w:szCs w:val="28"/>
          <w:lang w:eastAsia="ru-RU"/>
        </w:rPr>
      </w:pPr>
      <w:r w:rsidRPr="00B0515A">
        <w:rPr>
          <w:rFonts w:ascii="Times New Roman" w:eastAsia="Times New Roman" w:hAnsi="Times New Roman" w:cs="Times New Roman"/>
          <w:sz w:val="28"/>
          <w:szCs w:val="28"/>
          <w:lang w:eastAsia="ru-RU"/>
        </w:rPr>
        <w:t>5.2.2.</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При рассмотрении вопроса о представлении работников образовательной организации к государственным и отраслевым наградам учитывать мнение выборного органа первичной профсоюзной организации</w:t>
      </w:r>
      <w:r w:rsidRPr="00B0515A">
        <w:rPr>
          <w:rFonts w:ascii="Times New Roman" w:eastAsia="Times New Roman" w:hAnsi="Times New Roman" w:cs="Times New Roman"/>
          <w:i/>
          <w:iCs/>
          <w:sz w:val="28"/>
          <w:szCs w:val="28"/>
          <w:lang w:eastAsia="ru-RU"/>
        </w:rPr>
        <w:t>.</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iCs/>
          <w:sz w:val="28"/>
          <w:szCs w:val="28"/>
          <w:lang w:eastAsia="ru-RU"/>
        </w:rPr>
        <w:t>5.2.3.</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Предоставлять выборному органу первичной профсоюзной организации в установленном по согласованию с ним порядке бесплатно во внеучебное время спортивные залы, площадки и спортинвентарь для проведения спортивно-оздоровительных мероприятий с работниками образовательной организации.</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lastRenderedPageBreak/>
        <w:t>5.2.4.</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Проводить спортивную работу среди работников образовательной организации, оказывать им помощь в организации работы спортивных секций по различным видам спорта.</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5.2.5.</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Предоставлять выборному органу первичной профсоюзной организации в установленном по согласованию с ним порядке бесплатно актовые залы и другие приспособленные помещения для подготовки и проведения культурных и иных общественно значимых мероприятий для работников образовательной организации и членов их семей. </w:t>
      </w:r>
    </w:p>
    <w:p w:rsidR="00B0515A" w:rsidRPr="00B0515A" w:rsidRDefault="00B0515A" w:rsidP="00B0515A">
      <w:pPr>
        <w:tabs>
          <w:tab w:val="left" w:pos="1620"/>
        </w:tabs>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5.2.6.</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Выплачивать единовременное пособие при увольнении по собственному желанию в связи с выходом либо в связи с приобретением права на досрочную страховую пенсию по старости в размере _________ за счет средств работодателя.</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5.2.7.</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5.2.8.</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Ежегодно отчислять в первичную профсоюзную организацию денежные средства в размере ________ рублей на проведение культурно-массовой и физкультурно-оздоровительной работы.</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5.2.9.</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Компенсировать работникам оплату стоимости содержания детей в дошкольных образовательных организациях в размере _____ рублей в месяц.</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5.2.10.</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Оказывать работникам материальную помощь при рождении ребёнка</w:t>
      </w:r>
      <w:r w:rsidRPr="00B0515A">
        <w:rPr>
          <w:rFonts w:ascii="Times New Roman" w:eastAsia="Times New Roman" w:hAnsi="Times New Roman" w:cs="Times New Roman"/>
          <w:sz w:val="28"/>
          <w:szCs w:val="28"/>
          <w:vertAlign w:val="superscript"/>
          <w:lang w:eastAsia="ru-RU"/>
        </w:rPr>
        <w:footnoteReference w:id="61"/>
      </w:r>
      <w:r w:rsidRPr="00B0515A">
        <w:rPr>
          <w:rFonts w:ascii="Times New Roman" w:eastAsia="Times New Roman" w:hAnsi="Times New Roman" w:cs="Times New Roman"/>
          <w:sz w:val="28"/>
          <w:szCs w:val="28"/>
          <w:lang w:eastAsia="ru-RU"/>
        </w:rPr>
        <w:t>.</w:t>
      </w:r>
    </w:p>
    <w:p w:rsidR="00B0515A" w:rsidRPr="00B0515A" w:rsidRDefault="00B0515A" w:rsidP="00B05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 xml:space="preserve">5.2.11. Освобождать работников от работы при прохождении диспансеризации на один рабочий день один раз в три года с сохранением за ними места работы (должности) и среднего заработка </w:t>
      </w:r>
      <w:r w:rsidRPr="00B0515A">
        <w:rPr>
          <w:rFonts w:ascii="Times New Roman" w:eastAsia="Times New Roman" w:hAnsi="Times New Roman" w:cs="Courier New"/>
          <w:sz w:val="28"/>
          <w:szCs w:val="28"/>
          <w:lang w:eastAsia="ru-RU"/>
        </w:rPr>
        <w:t>на основании его письменного заявления, согласованного с работодателем</w:t>
      </w:r>
      <w:r w:rsidRPr="00B0515A">
        <w:rPr>
          <w:rFonts w:ascii="Times New Roman" w:eastAsia="Times New Roman" w:hAnsi="Times New Roman" w:cs="Times New Roman"/>
          <w:sz w:val="28"/>
          <w:szCs w:val="28"/>
          <w:lang w:eastAsia="ru-RU"/>
        </w:rPr>
        <w:t xml:space="preserve"> (статья 185.1</w:t>
      </w:r>
      <w:r w:rsidRPr="00B0515A">
        <w:rPr>
          <w:rFonts w:ascii="Courier New" w:eastAsia="Arial Unicode MS" w:hAnsi="Courier New" w:cs="Courier New"/>
          <w:color w:val="000000"/>
          <w:kern w:val="1"/>
          <w:sz w:val="28"/>
          <w:szCs w:val="28"/>
          <w:lang w:eastAsia="ru-RU"/>
        </w:rPr>
        <w:t> </w:t>
      </w:r>
      <w:r w:rsidRPr="00B0515A">
        <w:rPr>
          <w:rFonts w:ascii="Times New Roman" w:eastAsia="Times New Roman" w:hAnsi="Times New Roman" w:cs="Times New Roman"/>
          <w:sz w:val="28"/>
          <w:szCs w:val="28"/>
          <w:lang w:eastAsia="ru-RU"/>
        </w:rPr>
        <w:t>ТК РФ).</w:t>
      </w:r>
    </w:p>
    <w:p w:rsidR="00B0515A" w:rsidRPr="00B0515A" w:rsidRDefault="00B0515A" w:rsidP="00B05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5.3.</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Выборный орган первичной профсоюзной организации обязуется: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5.3.1.</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Не позднее, чем за один месяц до принятия работодателем плана финансово-хозяйственной деятельности на предстоящий год представлять работодателю с учётом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5.3.2.</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Ежегодно выделять для членов Профсоюза денежные средства согласно смете профсоюзных расходов по направлениям:</w:t>
      </w:r>
    </w:p>
    <w:p w:rsidR="00B0515A" w:rsidRPr="00B0515A" w:rsidRDefault="00B0515A" w:rsidP="00B0515A">
      <w:pPr>
        <w:autoSpaceDE w:val="0"/>
        <w:autoSpaceDN w:val="0"/>
        <w:adjustRightInd w:val="0"/>
        <w:spacing w:after="0" w:line="240" w:lineRule="auto"/>
        <w:ind w:firstLine="709"/>
        <w:contextualSpacing/>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оказание материальной помощи; </w:t>
      </w:r>
    </w:p>
    <w:p w:rsidR="00B0515A" w:rsidRPr="00B0515A" w:rsidRDefault="00B0515A" w:rsidP="00B0515A">
      <w:pPr>
        <w:autoSpaceDE w:val="0"/>
        <w:autoSpaceDN w:val="0"/>
        <w:adjustRightInd w:val="0"/>
        <w:spacing w:after="0" w:line="240" w:lineRule="auto"/>
        <w:ind w:firstLine="709"/>
        <w:contextualSpacing/>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организация оздоровления; </w:t>
      </w:r>
    </w:p>
    <w:p w:rsidR="00B0515A" w:rsidRPr="00B0515A" w:rsidRDefault="00B0515A" w:rsidP="00B0515A">
      <w:pPr>
        <w:autoSpaceDE w:val="0"/>
        <w:autoSpaceDN w:val="0"/>
        <w:adjustRightInd w:val="0"/>
        <w:spacing w:after="0" w:line="240" w:lineRule="auto"/>
        <w:ind w:firstLine="709"/>
        <w:contextualSpacing/>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организация работы с детьми работников; </w:t>
      </w:r>
    </w:p>
    <w:p w:rsidR="00B0515A" w:rsidRPr="00B0515A" w:rsidRDefault="00B0515A" w:rsidP="00B0515A">
      <w:pPr>
        <w:autoSpaceDE w:val="0"/>
        <w:autoSpaceDN w:val="0"/>
        <w:adjustRightInd w:val="0"/>
        <w:spacing w:after="0" w:line="240" w:lineRule="auto"/>
        <w:ind w:firstLine="709"/>
        <w:contextualSpacing/>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организация спортивной работы; </w:t>
      </w:r>
    </w:p>
    <w:p w:rsidR="00B0515A" w:rsidRPr="00B0515A" w:rsidRDefault="00B0515A" w:rsidP="00B0515A">
      <w:pPr>
        <w:autoSpaceDE w:val="0"/>
        <w:autoSpaceDN w:val="0"/>
        <w:adjustRightInd w:val="0"/>
        <w:spacing w:after="0" w:line="240" w:lineRule="auto"/>
        <w:ind w:firstLine="709"/>
        <w:contextualSpacing/>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поддержка мероприятий для различных категорий ветеранов</w:t>
      </w:r>
      <w:r w:rsidRPr="00B0515A">
        <w:rPr>
          <w:rFonts w:ascii="Times New Roman" w:eastAsia="Times New Roman" w:hAnsi="Times New Roman" w:cs="Times New Roman"/>
          <w:sz w:val="28"/>
          <w:szCs w:val="28"/>
          <w:vertAlign w:val="superscript"/>
          <w:lang w:eastAsia="ru-RU"/>
        </w:rPr>
        <w:footnoteReference w:id="62"/>
      </w:r>
      <w:r w:rsidRPr="00B0515A">
        <w:rPr>
          <w:rFonts w:ascii="Times New Roman" w:eastAsia="Times New Roman" w:hAnsi="Times New Roman" w:cs="Times New Roman"/>
          <w:sz w:val="28"/>
          <w:szCs w:val="28"/>
          <w:lang w:eastAsia="ru-RU"/>
        </w:rPr>
        <w:t xml:space="preserve">, в том числе ветеранов труда; </w:t>
      </w:r>
    </w:p>
    <w:p w:rsidR="00B0515A" w:rsidRPr="00B0515A" w:rsidRDefault="00B0515A" w:rsidP="00B0515A">
      <w:pPr>
        <w:autoSpaceDE w:val="0"/>
        <w:autoSpaceDN w:val="0"/>
        <w:adjustRightInd w:val="0"/>
        <w:spacing w:after="0" w:line="240" w:lineRule="auto"/>
        <w:ind w:firstLine="709"/>
        <w:contextualSpacing/>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организация культурно-массовых и спортивных мероприятий; </w:t>
      </w:r>
    </w:p>
    <w:p w:rsidR="00B0515A" w:rsidRPr="00B0515A" w:rsidRDefault="00B0515A" w:rsidP="00B0515A">
      <w:pPr>
        <w:autoSpaceDE w:val="0"/>
        <w:autoSpaceDN w:val="0"/>
        <w:adjustRightInd w:val="0"/>
        <w:spacing w:after="0" w:line="240" w:lineRule="auto"/>
        <w:ind w:firstLine="709"/>
        <w:contextualSpacing/>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социальные программы для членов Профсоюза.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lastRenderedPageBreak/>
        <w:t>5.3.3.</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Организовать контроль за работой предприятий общественного питания в образовательной организации, в том числе за графиком и режимом работы, качеством и ассортиментом продукции, уровнем цен и санитарно-гигиеническими условиями.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5.4.</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Стороны обязуются в качестве награждения педагогических работников применять следующие виды поощрений: материальные и нематериальные.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 xml:space="preserve">Материальные виды поощрений: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стимулирующие выплаты по результатам предыдущего учебного года – вклада педагогических работников в рейтинговые позиции образовательной организации;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стимулирующие выплаты по критериям вклада педагогических работников в качественное образование и воспитание в течение учебного года;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премирование победителей </w:t>
      </w:r>
      <w:r w:rsidRPr="00B0515A">
        <w:rPr>
          <w:rFonts w:ascii="Times New Roman" w:eastAsia="Times New Roman" w:hAnsi="Times New Roman" w:cs="Times New Roman"/>
          <w:iCs/>
          <w:color w:val="000000"/>
          <w:sz w:val="28"/>
          <w:szCs w:val="28"/>
          <w:lang w:eastAsia="ru-RU"/>
        </w:rPr>
        <w:t>конкурсных мероприятиях муниципального, регионального, всероссийского и международного уровней;</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i/>
          <w:sz w:val="28"/>
          <w:szCs w:val="28"/>
          <w:lang w:eastAsia="ru-RU"/>
        </w:rPr>
        <w:t>__________________________(иные виды поощрений)</w:t>
      </w:r>
      <w:r w:rsidRPr="00B0515A">
        <w:rPr>
          <w:rFonts w:ascii="Times New Roman" w:eastAsia="Times New Roman" w:hAnsi="Times New Roman" w:cs="Times New Roman"/>
          <w:sz w:val="28"/>
          <w:szCs w:val="28"/>
          <w:lang w:eastAsia="ru-RU"/>
        </w:rPr>
        <w:t>.</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 xml:space="preserve">Нематериальные виды поощрения: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благодарственные письма за высокую результативность обучающихся, за активное участие педагогических работников в жизни образовательной организации и системе образования;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грамоты за достижения обучающихся в олимпиадном движении, в социально-значимой деятельности,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размещение благодарности, поздравления, статьи о педагогических работниках на официальном сайте образовательной организации, официальных группах образовательной организации в социальных сетях,СМИ.</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i/>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_______________________ </w:t>
      </w:r>
      <w:r w:rsidRPr="00B0515A">
        <w:rPr>
          <w:rFonts w:ascii="Times New Roman" w:eastAsia="Times New Roman" w:hAnsi="Times New Roman" w:cs="Times New Roman"/>
          <w:i/>
          <w:sz w:val="28"/>
          <w:szCs w:val="28"/>
          <w:lang w:eastAsia="ru-RU"/>
        </w:rPr>
        <w:t>(иные виды поощрений).</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B0515A" w:rsidRPr="00B0515A" w:rsidRDefault="00B0515A" w:rsidP="00B0515A">
      <w:pPr>
        <w:spacing w:after="0" w:line="240" w:lineRule="auto"/>
        <w:ind w:firstLine="709"/>
        <w:contextualSpacing/>
        <w:jc w:val="center"/>
        <w:outlineLvl w:val="0"/>
        <w:rPr>
          <w:rFonts w:ascii="Times New Roman" w:eastAsia="Times New Roman" w:hAnsi="Times New Roman" w:cs="Times New Roman"/>
          <w:b/>
          <w:bCs/>
          <w:caps/>
          <w:sz w:val="24"/>
          <w:szCs w:val="24"/>
          <w:lang w:eastAsia="ru-RU"/>
        </w:rPr>
      </w:pPr>
      <w:r w:rsidRPr="00B0515A">
        <w:rPr>
          <w:rFonts w:ascii="Times New Roman" w:eastAsia="Times New Roman" w:hAnsi="Times New Roman" w:cs="Times New Roman"/>
          <w:b/>
          <w:bCs/>
          <w:caps/>
          <w:sz w:val="24"/>
          <w:szCs w:val="24"/>
          <w:lang w:val="en-US" w:eastAsia="ru-RU"/>
        </w:rPr>
        <w:t>VI</w:t>
      </w:r>
      <w:r w:rsidRPr="00B0515A">
        <w:rPr>
          <w:rFonts w:ascii="Times New Roman" w:eastAsia="Times New Roman" w:hAnsi="Times New Roman" w:cs="Times New Roman"/>
          <w:b/>
          <w:bCs/>
          <w:caps/>
          <w:sz w:val="24"/>
          <w:szCs w:val="24"/>
          <w:lang w:eastAsia="ru-RU"/>
        </w:rPr>
        <w:t>. Охрана труда и здоровья</w:t>
      </w:r>
    </w:p>
    <w:p w:rsidR="00B0515A" w:rsidRPr="00B0515A" w:rsidRDefault="00B0515A" w:rsidP="00B0515A">
      <w:pPr>
        <w:spacing w:after="0" w:line="240" w:lineRule="auto"/>
        <w:ind w:firstLine="709"/>
        <w:contextualSpacing/>
        <w:jc w:val="both"/>
        <w:outlineLvl w:val="0"/>
        <w:rPr>
          <w:rFonts w:ascii="Times New Roman" w:eastAsia="Times New Roman" w:hAnsi="Times New Roman" w:cs="Times New Roman"/>
          <w:b/>
          <w:bCs/>
          <w:caps/>
          <w:sz w:val="28"/>
          <w:szCs w:val="28"/>
          <w:lang w:eastAsia="ru-RU"/>
        </w:rPr>
      </w:pP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 xml:space="preserve">Стороны рассматривают охрану труда и здоровья работников </w:t>
      </w:r>
      <w:r w:rsidRPr="00B0515A">
        <w:rPr>
          <w:rFonts w:ascii="Times New Roman" w:eastAsia="Times New Roman" w:hAnsi="Times New Roman" w:cs="Times New Roman"/>
          <w:color w:val="000000"/>
          <w:sz w:val="28"/>
          <w:szCs w:val="28"/>
          <w:lang w:eastAsia="ru-RU"/>
        </w:rPr>
        <w:t>образовательной организации</w:t>
      </w:r>
      <w:r w:rsidRPr="00B0515A">
        <w:rPr>
          <w:rFonts w:ascii="Times New Roman" w:eastAsia="Times New Roman" w:hAnsi="Times New Roman" w:cs="Times New Roman"/>
          <w:sz w:val="28"/>
          <w:szCs w:val="28"/>
          <w:lang w:eastAsia="ru-RU"/>
        </w:rPr>
        <w:t xml:space="preserve"> в качестве одного из приоритетных направлений деятельности.</w:t>
      </w:r>
    </w:p>
    <w:p w:rsidR="00B0515A" w:rsidRPr="00B0515A" w:rsidRDefault="00B0515A" w:rsidP="00B0515A">
      <w:pPr>
        <w:spacing w:after="0" w:line="240" w:lineRule="auto"/>
        <w:ind w:firstLine="709"/>
        <w:contextualSpacing/>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6.1.</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Стороны совместно обязуются:</w:t>
      </w:r>
    </w:p>
    <w:p w:rsidR="00B0515A" w:rsidRPr="00B0515A" w:rsidRDefault="00B0515A" w:rsidP="00B0515A">
      <w:pPr>
        <w:spacing w:after="0" w:line="240" w:lineRule="auto"/>
        <w:ind w:firstLine="709"/>
        <w:contextualSpacing/>
        <w:jc w:val="both"/>
        <w:rPr>
          <w:rFonts w:ascii="Times New Roman" w:eastAsia="Times New Roman" w:hAnsi="Times New Roman" w:cs="Times New Roman"/>
          <w:i/>
          <w:iCs/>
          <w:sz w:val="28"/>
          <w:szCs w:val="28"/>
          <w:lang w:eastAsia="ru-RU"/>
        </w:rPr>
      </w:pPr>
      <w:r w:rsidRPr="00B0515A">
        <w:rPr>
          <w:rFonts w:ascii="Times New Roman" w:eastAsia="Times New Roman" w:hAnsi="Times New Roman" w:cs="Times New Roman"/>
          <w:sz w:val="28"/>
          <w:szCs w:val="28"/>
          <w:lang w:eastAsia="ru-RU"/>
        </w:rPr>
        <w:t>6.1.1.</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ежегодно заключать соглашение по охране труда</w:t>
      </w:r>
      <w:r w:rsidRPr="00B0515A">
        <w:rPr>
          <w:rFonts w:ascii="Times New Roman" w:eastAsia="Times New Roman" w:hAnsi="Times New Roman" w:cs="Times New Roman"/>
          <w:sz w:val="28"/>
          <w:szCs w:val="28"/>
          <w:vertAlign w:val="superscript"/>
          <w:lang w:eastAsia="ru-RU"/>
        </w:rPr>
        <w:footnoteReference w:id="63"/>
      </w:r>
      <w:r w:rsidRPr="00B0515A">
        <w:rPr>
          <w:rFonts w:ascii="Times New Roman" w:eastAsia="Times New Roman" w:hAnsi="Times New Roman" w:cs="Times New Roman"/>
          <w:iCs/>
          <w:sz w:val="28"/>
          <w:szCs w:val="28"/>
          <w:lang w:eastAsia="ru-RU"/>
        </w:rPr>
        <w:t>с определением мероприятий  по улучшению условий и охраны труда (организационных, технических, санитарно-профилактических и других), стоимости работ и сроков выполнения мероприятий, ответственных должностных лиц</w:t>
      </w:r>
      <w:r w:rsidRPr="00B0515A">
        <w:rPr>
          <w:rFonts w:ascii="Times New Roman" w:eastAsia="Times New Roman" w:hAnsi="Times New Roman" w:cs="Times New Roman"/>
          <w:i/>
          <w:iCs/>
          <w:sz w:val="28"/>
          <w:szCs w:val="28"/>
          <w:lang w:eastAsia="ru-RU"/>
        </w:rPr>
        <w:t>.</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6.1.2.</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Участвовать в разработке, рассмотрении и анализе мероприятий по улучшению условий и охраны труда в рамках соглашения по охране труда.</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6.1.3.</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Способствовать формированию и организации деятельности совместных комиссий по охране труда.</w:t>
      </w:r>
    </w:p>
    <w:p w:rsidR="00B0515A" w:rsidRPr="00B0515A" w:rsidRDefault="00B0515A" w:rsidP="00B0515A">
      <w:pPr>
        <w:spacing w:after="0" w:line="240" w:lineRule="auto"/>
        <w:ind w:firstLine="709"/>
        <w:contextualSpacing/>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6.1.4.</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Обеспечивать:</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выборы представителей в формируемую на паритетной основе комиссию по охране труда;</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работу комиссий: по охране труда, по проведению специальной оценки условий труда, по проверке знаний и навыков в области охраны труда</w:t>
      </w:r>
      <w:r w:rsidRPr="00B0515A">
        <w:rPr>
          <w:rFonts w:ascii="Times New Roman" w:eastAsia="Times New Roman" w:hAnsi="Times New Roman" w:cs="Times New Roman"/>
          <w:sz w:val="28"/>
          <w:szCs w:val="28"/>
          <w:vertAlign w:val="superscript"/>
          <w:lang w:eastAsia="ru-RU"/>
        </w:rPr>
        <w:footnoteReference w:id="64"/>
      </w:r>
      <w:r w:rsidRPr="00B0515A">
        <w:rPr>
          <w:rFonts w:ascii="Times New Roman" w:eastAsia="Times New Roman" w:hAnsi="Times New Roman" w:cs="Times New Roman"/>
          <w:sz w:val="28"/>
          <w:szCs w:val="28"/>
          <w:lang w:eastAsia="ru-RU"/>
        </w:rPr>
        <w:t xml:space="preserve">; по расследованию несчастных случаев на производстве и с обучающимися во время образовательного </w:t>
      </w:r>
      <w:r w:rsidRPr="00B0515A">
        <w:rPr>
          <w:rFonts w:ascii="Times New Roman" w:eastAsia="Times New Roman" w:hAnsi="Times New Roman" w:cs="Times New Roman"/>
          <w:sz w:val="28"/>
          <w:szCs w:val="28"/>
          <w:lang w:eastAsia="ru-RU"/>
        </w:rPr>
        <w:lastRenderedPageBreak/>
        <w:t>процесса; по контролю состояния зданий; по приёмке кабинетов, пищеблока, спортивных сооружений, территории к новому учебному году; по приёмке образовательной организации на готовность к новому учебному году и других комиссий;</w:t>
      </w:r>
    </w:p>
    <w:p w:rsidR="00B0515A" w:rsidRPr="00B0515A" w:rsidRDefault="00B0515A" w:rsidP="00B0515A">
      <w:pPr>
        <w:spacing w:after="0" w:line="240" w:lineRule="auto"/>
        <w:ind w:firstLine="709"/>
        <w:contextualSpacing/>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своевременное расследование несчастных случаев;</w:t>
      </w:r>
    </w:p>
    <w:p w:rsidR="00B0515A" w:rsidRPr="00B0515A" w:rsidRDefault="00B0515A" w:rsidP="00B0515A">
      <w:pPr>
        <w:spacing w:after="0" w:line="240" w:lineRule="auto"/>
        <w:ind w:firstLine="709"/>
        <w:contextualSpacing/>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оказание материальной помощи пострадавшим на производстве.</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6.1.4.</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Осуществлять административно-общественный контроль за безопасностью жизнедеятельности в образовательных организациях, состоянием условий и охраны труда, выполнением раздела по охране труда коллективного договора, соглашения по охране труда.</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6.1.5.</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Контролировать выполнение образовательной организацией предписаний органов государственного контроля (надзора), представлений и требований технических (главных технических) инспекторов труда Профсоюза и внештатных технических инспекторов труда Профсоюза, представлений уполномоченных (доверенных) лиц по охране труда первичной профсоюзной организации.</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6.1.6.</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Организовывать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6.1.7.</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Организовывать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к здоровому образу жизни.</w:t>
      </w:r>
    </w:p>
    <w:p w:rsidR="00B0515A" w:rsidRPr="00B0515A" w:rsidRDefault="00B0515A" w:rsidP="00B0515A">
      <w:pPr>
        <w:spacing w:after="0" w:line="240" w:lineRule="auto"/>
        <w:ind w:firstLine="709"/>
        <w:contextualSpacing/>
        <w:jc w:val="both"/>
        <w:rPr>
          <w:rFonts w:ascii="Times New Roman" w:eastAsia="Times New Roman" w:hAnsi="Times New Roman" w:cs="Times New Roman"/>
          <w:bCs/>
          <w:sz w:val="28"/>
          <w:szCs w:val="28"/>
          <w:lang w:eastAsia="ru-RU"/>
        </w:rPr>
      </w:pPr>
      <w:r w:rsidRPr="00B0515A">
        <w:rPr>
          <w:rFonts w:ascii="Times New Roman" w:eastAsia="Times New Roman" w:hAnsi="Times New Roman" w:cs="Times New Roman"/>
          <w:sz w:val="28"/>
          <w:szCs w:val="28"/>
          <w:lang w:eastAsia="ru-RU"/>
        </w:rPr>
        <w:t>6.2.</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Работодатель обязуется:</w:t>
      </w:r>
    </w:p>
    <w:p w:rsidR="00B0515A" w:rsidRPr="00B0515A" w:rsidRDefault="00B0515A" w:rsidP="00B0515A">
      <w:pPr>
        <w:spacing w:after="0" w:line="240" w:lineRule="auto"/>
        <w:ind w:firstLine="709"/>
        <w:contextualSpacing/>
        <w:jc w:val="both"/>
        <w:rPr>
          <w:rFonts w:ascii="Times New Roman" w:eastAsia="Times New Roman" w:hAnsi="Times New Roman" w:cs="Times New Roman"/>
          <w:bCs/>
          <w:sz w:val="28"/>
          <w:szCs w:val="28"/>
          <w:lang w:eastAsia="ru-RU"/>
        </w:rPr>
      </w:pPr>
      <w:r w:rsidRPr="00B0515A">
        <w:rPr>
          <w:rFonts w:ascii="Times New Roman" w:eastAsia="Times New Roman" w:hAnsi="Times New Roman" w:cs="Times New Roman"/>
          <w:sz w:val="28"/>
          <w:szCs w:val="28"/>
          <w:lang w:eastAsia="ru-RU"/>
        </w:rPr>
        <w:t>6.2.1.</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Обеспечивать создание безопасных условий труда, соответствующих требованиям охраны труда на каждом рабочем месте, </w:t>
      </w:r>
      <w:r w:rsidRPr="00B0515A">
        <w:rPr>
          <w:rFonts w:ascii="Times New Roman" w:eastAsia="Times New Roman" w:hAnsi="Times New Roman" w:cs="Times New Roman"/>
          <w:bCs/>
          <w:sz w:val="28"/>
          <w:szCs w:val="28"/>
          <w:lang w:eastAsia="ru-RU"/>
        </w:rPr>
        <w:t xml:space="preserve">а также безопасность работников и обучающихся при эксплуатации зданий, сооружений, оборудования и механизмов, </w:t>
      </w:r>
      <w:r w:rsidRPr="00B0515A">
        <w:rPr>
          <w:rFonts w:ascii="Times New Roman" w:eastAsia="Times New Roman" w:hAnsi="Times New Roman" w:cs="Times New Roman"/>
          <w:sz w:val="28"/>
          <w:szCs w:val="28"/>
          <w:lang w:eastAsia="ru-RU"/>
        </w:rPr>
        <w:t>режим труда и отдыха в соответствии с законодательством Российской Федерации, правилами внутреннего трудового распорядка.</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6.2.2.</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Создавать службу охраны труда или вводить должность специалиста по охране труда, имеющего соответствующую подготовку или опыт работы в этой области, если численность работников образовательной организации превышает 50 человек</w:t>
      </w:r>
      <w:r w:rsidRPr="00B0515A">
        <w:rPr>
          <w:rFonts w:ascii="Times New Roman" w:eastAsia="Times New Roman" w:hAnsi="Times New Roman" w:cs="Times New Roman"/>
          <w:sz w:val="28"/>
          <w:szCs w:val="28"/>
          <w:vertAlign w:val="superscript"/>
          <w:lang w:eastAsia="ru-RU"/>
        </w:rPr>
        <w:footnoteReference w:id="65"/>
      </w:r>
      <w:r w:rsidRPr="00B0515A">
        <w:rPr>
          <w:rFonts w:ascii="Times New Roman" w:eastAsia="Times New Roman" w:hAnsi="Times New Roman" w:cs="Times New Roman"/>
          <w:sz w:val="28"/>
          <w:szCs w:val="28"/>
          <w:lang w:eastAsia="ru-RU"/>
        </w:rPr>
        <w:t>.</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6.2.3.</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Обеспечивать создание и функционирование системы управления охраной труда в образовательной организации</w:t>
      </w:r>
      <w:r w:rsidRPr="00B0515A">
        <w:rPr>
          <w:rFonts w:ascii="Times New Roman" w:eastAsia="Times New Roman" w:hAnsi="Times New Roman" w:cs="Times New Roman"/>
          <w:sz w:val="28"/>
          <w:szCs w:val="28"/>
          <w:vertAlign w:val="superscript"/>
          <w:lang w:eastAsia="ru-RU"/>
        </w:rPr>
        <w:footnoteReference w:id="66"/>
      </w:r>
      <w:r w:rsidRPr="00B0515A">
        <w:rPr>
          <w:rFonts w:ascii="Times New Roman" w:eastAsia="Times New Roman" w:hAnsi="Times New Roman" w:cs="Times New Roman"/>
          <w:sz w:val="28"/>
          <w:szCs w:val="28"/>
          <w:lang w:eastAsia="ru-RU"/>
        </w:rPr>
        <w:t>, осуществлять управление профессиональными рисками.</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6.2.4.</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Осуществлять в соответствии с законодательством Российской Федерации финансирование мероприятий по улучшению условий и охраны труда, в том числе выделять на обучение по охране труда, проведение специальной оценки условий труда, медицинских осмотров работников из всех источников финансирования в размере не менее 2 процентов от фонда оплаты труда и не менее 0,7 процента от суммы эксплуатационных расходов на содержание образовательной организации.</w:t>
      </w:r>
    </w:p>
    <w:p w:rsidR="00B0515A" w:rsidRPr="00B0515A" w:rsidRDefault="00B0515A" w:rsidP="00B0515A">
      <w:pPr>
        <w:spacing w:after="0" w:line="240" w:lineRule="auto"/>
        <w:ind w:firstLine="709"/>
        <w:contextualSpacing/>
        <w:jc w:val="both"/>
        <w:rPr>
          <w:rFonts w:ascii="Times New Roman" w:eastAsia="Times New Roman" w:hAnsi="Times New Roman" w:cs="Times New Roman"/>
          <w:i/>
          <w:sz w:val="28"/>
          <w:szCs w:val="28"/>
          <w:lang w:eastAsia="ru-RU"/>
        </w:rPr>
      </w:pPr>
      <w:r w:rsidRPr="00B0515A">
        <w:rPr>
          <w:rFonts w:ascii="Times New Roman" w:eastAsia="Times New Roman" w:hAnsi="Times New Roman" w:cs="Times New Roman"/>
          <w:spacing w:val="-6"/>
          <w:sz w:val="28"/>
          <w:szCs w:val="28"/>
          <w:lang w:eastAsia="ru-RU"/>
        </w:rPr>
        <w:t>6.2.5.</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Использовать в качестве дополнительного источника финансирования мероприятий по охране труда возможность возврата части сумм страховых взносов </w:t>
      </w:r>
      <w:r w:rsidRPr="00B0515A">
        <w:rPr>
          <w:rFonts w:ascii="Times New Roman" w:eastAsia="Times New Roman" w:hAnsi="Times New Roman" w:cs="Times New Roman"/>
          <w:bCs/>
          <w:sz w:val="28"/>
          <w:szCs w:val="28"/>
          <w:lang w:eastAsia="ru-RU"/>
        </w:rPr>
        <w:t>(до 20 процентов)</w:t>
      </w:r>
      <w:r w:rsidRPr="00B0515A">
        <w:rPr>
          <w:rFonts w:ascii="Times New Roman" w:eastAsia="Times New Roman" w:hAnsi="Times New Roman" w:cs="Times New Roman"/>
          <w:sz w:val="28"/>
          <w:szCs w:val="28"/>
          <w:lang w:eastAsia="ru-RU"/>
        </w:rPr>
        <w:t xml:space="preserve"> на предупредительные меры по сокращению производственного травматизма, профессиональных заболеваний и санаторно-курортного лечения работников, в том числе на проведение специальной оценки условий труда, обучение по охране труда, приобретение средств индивидуальной защиты (СИЗ), санаторно-</w:t>
      </w:r>
      <w:r w:rsidRPr="00B0515A">
        <w:rPr>
          <w:rFonts w:ascii="Times New Roman" w:eastAsia="Times New Roman" w:hAnsi="Times New Roman" w:cs="Times New Roman"/>
          <w:sz w:val="28"/>
          <w:szCs w:val="28"/>
          <w:lang w:eastAsia="ru-RU"/>
        </w:rPr>
        <w:lastRenderedPageBreak/>
        <w:t>курортное лечение работников, занятых на работах с вредными и (или) опасными условиями труда, проведение обязательных медицинских осмотров _________________</w:t>
      </w:r>
      <w:r w:rsidRPr="00B0515A">
        <w:rPr>
          <w:rFonts w:ascii="Times New Roman" w:eastAsia="Times New Roman" w:hAnsi="Times New Roman" w:cs="Times New Roman"/>
          <w:i/>
          <w:sz w:val="28"/>
          <w:szCs w:val="28"/>
          <w:lang w:eastAsia="ru-RU"/>
        </w:rPr>
        <w:t>(указать конкретный размер средств на указанные цели).</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6.2.6.</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Проводить в установленном законодательством Российской Федерации</w:t>
      </w:r>
      <w:r w:rsidRPr="00B0515A">
        <w:rPr>
          <w:rFonts w:ascii="Times New Roman" w:eastAsia="Times New Roman" w:hAnsi="Times New Roman" w:cs="Times New Roman"/>
          <w:sz w:val="28"/>
          <w:szCs w:val="28"/>
          <w:vertAlign w:val="superscript"/>
          <w:lang w:eastAsia="ru-RU"/>
        </w:rPr>
        <w:footnoteReference w:id="67"/>
      </w:r>
      <w:r w:rsidRPr="00B0515A">
        <w:rPr>
          <w:rFonts w:ascii="Times New Roman" w:eastAsia="Times New Roman" w:hAnsi="Times New Roman" w:cs="Times New Roman"/>
          <w:sz w:val="28"/>
          <w:szCs w:val="28"/>
          <w:lang w:eastAsia="ru-RU"/>
        </w:rPr>
        <w:t xml:space="preserve"> порядке специальную оценку условий труда на рабочих местах образовательных организаций</w:t>
      </w:r>
      <w:r w:rsidRPr="00B0515A">
        <w:rPr>
          <w:rFonts w:ascii="Times New Roman" w:eastAsia="Times New Roman" w:hAnsi="Times New Roman" w:cs="Times New Roman"/>
          <w:sz w:val="28"/>
          <w:szCs w:val="28"/>
          <w:vertAlign w:val="superscript"/>
          <w:lang w:eastAsia="ru-RU"/>
        </w:rPr>
        <w:footnoteReference w:id="68"/>
      </w:r>
      <w:r w:rsidRPr="00B0515A">
        <w:rPr>
          <w:rFonts w:ascii="Times New Roman" w:eastAsia="Times New Roman" w:hAnsi="Times New Roman" w:cs="Times New Roman"/>
          <w:sz w:val="28"/>
          <w:szCs w:val="28"/>
          <w:lang w:eastAsia="ru-RU"/>
        </w:rPr>
        <w:t>.</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Обеспечивает реализацию мероприятий, направленных на улучшение условий труда работников, по результатам проведенной специальной оценки условий труда.</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6.2.7.</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Проводить обучение безопасным методам и приемам выполнения работ по охране труда и оказанию первой помощи пострадавшим на производстве, проведение инструктажей по охране труда, стажировки на рабочих местах и проверки знаний требований охраны труда; недопущение к работе лиц, не прошедших в установленном порядке указанные обучение, инструктаж и проверку знаний требований охраны труда.</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6.2.8.</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 расписанием. Обеспечивать наличие инструкций по охране труда на рабочих местах.</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6.2.9.</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Предоставлять гарантии и компенсации работникам, занятым на работах с вредными условиями труда в соответствии с ТК РФ, иными нормативными правовыми актами, содержащими государственные нормативные требования охраны труда.</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6.2.10.</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Предоставлять оплачиваемое рабочее время уполномоченным (доверенным) лицам по охране труда первичной профсоюзной организации для выполнения возложенных на них обязанностей и надбавку к заработной плате в размере не менее _____ процентов.</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6.2.11.</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Обеспечивать приобретение и бесплатную выдачу прошедших в установленном порядке сертификацию или декларирование соответствия (часть первая статьи 221, абзац четвертый части второй статьи 212 ТК</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РФ) специальной одежды и других средств индивидуальной защиты (СИЗ), смывающихся и обезвреживающих средств, молока или других равноценных пищевых продуктов в соответствии с установленными нормами работникам, занятым на работах с вредными условиями труда, или компенсировать работнику понесенные им расходы на приобретение сертифицированной спецодежды и других средства индивидуальной защиты (СИЗ) в полном объеме.</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6.2.12.</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Обеспечивать прохождение работниками обязательных предварительных при поступлении на работу и периодических медицинских осмотров, а также в соответствии с медицинскими рекомендациями </w:t>
      </w:r>
      <w:r w:rsidRPr="00B0515A">
        <w:rPr>
          <w:rFonts w:ascii="Times New Roman" w:eastAsia="Times New Roman" w:hAnsi="Times New Roman" w:cs="Times New Roman"/>
          <w:sz w:val="28"/>
          <w:szCs w:val="28"/>
          <w:shd w:val="clear" w:color="auto" w:fill="FFFFFF"/>
          <w:lang w:eastAsia="ru-RU"/>
        </w:rPr>
        <w:t xml:space="preserve">внеочередных медицинских осмотров </w:t>
      </w:r>
      <w:r w:rsidRPr="00B0515A">
        <w:rPr>
          <w:rFonts w:ascii="Times New Roman" w:eastAsia="Times New Roman" w:hAnsi="Times New Roman" w:cs="Times New Roman"/>
          <w:sz w:val="28"/>
          <w:szCs w:val="28"/>
          <w:lang w:eastAsia="ru-RU"/>
        </w:rPr>
        <w:t xml:space="preserve">с сохранением за ними места работы (должности) и среднего заработка. </w:t>
      </w:r>
      <w:r w:rsidRPr="00B0515A">
        <w:rPr>
          <w:rFonts w:ascii="Times New Roman" w:eastAsia="Times New Roman" w:hAnsi="Times New Roman" w:cs="Times New Roman"/>
          <w:color w:val="000000"/>
          <w:sz w:val="28"/>
          <w:szCs w:val="28"/>
          <w:lang w:eastAsia="ru-RU"/>
        </w:rPr>
        <w:t>Предоставлять работникам день (дни) для прохождения диспансеризации с сохранением с сохранением за ними места работы (должности) и среднего заработка в соответствии со статьёй</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color w:val="000000"/>
          <w:sz w:val="28"/>
          <w:szCs w:val="28"/>
          <w:lang w:eastAsia="ru-RU"/>
        </w:rPr>
        <w:t>185.1</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color w:val="000000"/>
          <w:sz w:val="28"/>
          <w:szCs w:val="28"/>
          <w:lang w:eastAsia="ru-RU"/>
        </w:rPr>
        <w:t>ТК</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color w:val="000000"/>
          <w:sz w:val="28"/>
          <w:szCs w:val="28"/>
          <w:lang w:eastAsia="ru-RU"/>
        </w:rPr>
        <w:t>РФ.</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 xml:space="preserve">6.2.13. Осуществлять контроль за содержанием и техническим состоянием зданий, сооружений, санитарно-бытовых помещений, а также безопасной эксплуатацией оборудования и механизмов образовательной организации. В том числе обеспечивать на </w:t>
      </w:r>
      <w:r w:rsidRPr="00B0515A">
        <w:rPr>
          <w:rFonts w:ascii="Times New Roman" w:eastAsia="Times New Roman" w:hAnsi="Times New Roman" w:cs="Times New Roman"/>
          <w:sz w:val="28"/>
          <w:szCs w:val="28"/>
          <w:lang w:eastAsia="ru-RU"/>
        </w:rPr>
        <w:lastRenderedPageBreak/>
        <w:t>каждом рабочем месте необходимый температурный режим, освещенность и вентиляцию в соответствии с санитарно-гигиеническими нормами и требованиями охраны труда.</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6.2.14.</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С учетом специфики трудовой деятельности и в целях обеспечения условий и охраны труда учителей физической культуры: </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trike/>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обеспечивать учителей физической культуры информацией о группе здоровья обучающихся по итогам профилактических медицинских осмотров;</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регулярно проводить испытания спортивного оборудования с составлением соответствующих актов.</w:t>
      </w:r>
    </w:p>
    <w:p w:rsidR="00B0515A" w:rsidRPr="00B0515A" w:rsidRDefault="00B0515A" w:rsidP="00B0515A">
      <w:pPr>
        <w:tabs>
          <w:tab w:val="left" w:pos="1620"/>
        </w:tabs>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6.2.15.</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Обеспечить наличие аптечек первой помощи работникам, питьевой воды.</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6.2.16.</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Проводить расследование и учет несчастных случаев с работниками на производстве и с обучающимися в установленном законодательством порядке, а также ежегодный анализ причин производственного травматизма и профессиональной заболеваемости, несчастных случаев с обучающимися во время образовательного процесса с целью принятия мер по улучшению условий труда и снижению травматизма.</w:t>
      </w:r>
    </w:p>
    <w:p w:rsidR="00B0515A" w:rsidRPr="00B0515A" w:rsidRDefault="00B0515A" w:rsidP="00B0515A">
      <w:pPr>
        <w:tabs>
          <w:tab w:val="left" w:pos="1620"/>
        </w:tabs>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Предусмотреть выплату денежной компенсации семье работника, погибшего в результате несчастного случая на производстве, в размере___ рублей, если несчастный случай на производстве произошел не по вине работника.</w:t>
      </w:r>
    </w:p>
    <w:p w:rsidR="00B0515A" w:rsidRPr="00B0515A" w:rsidRDefault="00B0515A" w:rsidP="00B0515A">
      <w:pPr>
        <w:tabs>
          <w:tab w:val="left" w:pos="1620"/>
        </w:tabs>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6.2.17.</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Осуществлять контроль за соблюдением работниками требований, правил и инструкций по охране труда. Не допускать к работе лиц, не прошедших в установленном порядке обучение, инструктаж по охране труда, стажировку на рабочем месте.</w:t>
      </w:r>
    </w:p>
    <w:p w:rsidR="00B0515A" w:rsidRPr="00B0515A" w:rsidRDefault="00B0515A" w:rsidP="00B0515A">
      <w:pPr>
        <w:tabs>
          <w:tab w:val="left" w:pos="1620"/>
        </w:tabs>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6.2.18.</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общественного контроля за состоянием охраны труда в образовательной организации. В случае выявления нарушений прав работников на здоровые и безопасные условия труда принимать меры к их устранению.</w:t>
      </w:r>
    </w:p>
    <w:p w:rsidR="00B0515A" w:rsidRPr="00B0515A" w:rsidRDefault="00B0515A" w:rsidP="00B0515A">
      <w:pPr>
        <w:tabs>
          <w:tab w:val="left" w:pos="1620"/>
        </w:tabs>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6.3.</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Работодатель гарантирует наличие оборудованного помещения для отдыха работников образовательной организации и приёма пищи.</w:t>
      </w:r>
    </w:p>
    <w:p w:rsidR="00B0515A" w:rsidRPr="00B0515A" w:rsidRDefault="00B0515A" w:rsidP="00B0515A">
      <w:pPr>
        <w:tabs>
          <w:tab w:val="left" w:pos="1620"/>
        </w:tabs>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6.4.</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6.5.</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Работники обязуются:</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6.5.1.</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6.5.2.</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Проходить профессиональную гигиеническую подготовку и аттестацию в установленном законодательством порядке.</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6.5.3.</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6.5.4.</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Правильно применять средства индивидуальной и коллективной защиты.</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6.5.5.</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w:t>
      </w:r>
      <w:r w:rsidRPr="00B0515A">
        <w:rPr>
          <w:rFonts w:ascii="Times New Roman" w:eastAsia="Times New Roman" w:hAnsi="Times New Roman" w:cs="Times New Roman"/>
          <w:sz w:val="28"/>
          <w:szCs w:val="28"/>
          <w:lang w:eastAsia="ru-RU"/>
        </w:rPr>
        <w:lastRenderedPageBreak/>
        <w:t>работы, в том числе о проявлении признаков острого профессионального заболевания (отравления).</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6.6.</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Работник имеет право отказаться от выполнения работы в случае возникновения на рабочем месте ситуации, угрожающей его жизни и здоровью,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6.7. Выборный орган первичной профсоюзной организации обязуется:</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6.7.1.</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 </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6.7.2.</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Координировать работу уполномоченных (доверенных) лиц по охране труда выборного органа первичной профсоюзной организации по осуществлению общественного контроля за состоянием охраны труда в учебных аудиториях, лабораториях, производственных и других помещениях. </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6.7.3.</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Содействовать организации обучения и проверки знаний требований охраны труда уполномоченных (доверенных) лиц по охране труда выборного органа первичной профсоюзной организации, членов комитета (комиссии) по охране труда. </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6.7.4.</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Обеспечивать участие представителей выборного органа первичной профсоюзной организации в комиссиях:</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по охране труда; </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по проведению специальной оценки условий труда;</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по организации и проведению обязательных медицинских осмотров;</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по расследованию несчастных случаев на производстве; </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 xml:space="preserve">- по приемке учебных, научных и производственных помещений, спортивных залов, площадок, бассейнов и других объектов к началу учебного года. </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6.7.5.</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Оказывать методическую и консультативную помощь по вопросам осуществления общественного контроля за состоянием охраны труда в структурных подразделениях образовательной организации.</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6.7.6.</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6.7.7.</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органах управления организацией, в суде.</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Обращаться к р</w:t>
      </w:r>
      <w:r w:rsidRPr="00B0515A">
        <w:rPr>
          <w:rFonts w:ascii="Times New Roman" w:eastAsia="Times New Roman" w:hAnsi="Times New Roman" w:cs="Times New Roman"/>
          <w:bCs/>
          <w:sz w:val="28"/>
          <w:szCs w:val="28"/>
          <w:lang w:eastAsia="ru-RU"/>
        </w:rPr>
        <w:t>аботодателю</w:t>
      </w:r>
      <w:r w:rsidRPr="00B0515A">
        <w:rPr>
          <w:rFonts w:ascii="Times New Roman" w:eastAsia="Times New Roman" w:hAnsi="Times New Roman" w:cs="Times New Roman"/>
          <w:sz w:val="28"/>
          <w:szCs w:val="28"/>
          <w:lang w:eastAsia="ru-RU"/>
        </w:rPr>
        <w:t xml:space="preserve"> с предложением о привлечении к ответственности лиц, допустивших нарушения требований охраны труда.</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6.7.8.</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Обеспечивать участие уполномоченных лиц по охране труда выборного органа первичной профсоюзной организации в смотре-конкурсе на звание «Лучший уполномоченный по охране труда», проведении Дней охраны труда, конференций, семинаров и выставок по охране труда.</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p>
    <w:p w:rsidR="00B0515A" w:rsidRPr="00B0515A" w:rsidRDefault="00B0515A" w:rsidP="00B0515A">
      <w:pPr>
        <w:autoSpaceDE w:val="0"/>
        <w:autoSpaceDN w:val="0"/>
        <w:adjustRightInd w:val="0"/>
        <w:spacing w:after="0" w:line="240" w:lineRule="auto"/>
        <w:ind w:firstLine="709"/>
        <w:contextualSpacing/>
        <w:jc w:val="center"/>
        <w:rPr>
          <w:rFonts w:ascii="Times New Roman" w:eastAsia="Times New Roman" w:hAnsi="Times New Roman" w:cs="Times New Roman"/>
          <w:b/>
          <w:bCs/>
          <w:sz w:val="24"/>
          <w:szCs w:val="24"/>
          <w:lang w:eastAsia="ru-RU"/>
        </w:rPr>
      </w:pPr>
      <w:r w:rsidRPr="00B0515A">
        <w:rPr>
          <w:rFonts w:ascii="Times New Roman" w:eastAsia="Times New Roman" w:hAnsi="Times New Roman" w:cs="Times New Roman"/>
          <w:b/>
          <w:bCs/>
          <w:sz w:val="24"/>
          <w:szCs w:val="24"/>
          <w:lang w:eastAsia="ru-RU"/>
        </w:rPr>
        <w:t>VII. ПОДДЕРЖКА МОЛОДЫХ ПЕДАГОГОВ</w:t>
      </w:r>
    </w:p>
    <w:p w:rsidR="00B0515A" w:rsidRPr="00B0515A" w:rsidRDefault="00B0515A" w:rsidP="00B0515A">
      <w:pPr>
        <w:autoSpaceDE w:val="0"/>
        <w:autoSpaceDN w:val="0"/>
        <w:adjustRightInd w:val="0"/>
        <w:spacing w:after="0" w:line="240" w:lineRule="auto"/>
        <w:ind w:firstLine="709"/>
        <w:contextualSpacing/>
        <w:jc w:val="center"/>
        <w:rPr>
          <w:rFonts w:ascii="Times New Roman" w:eastAsia="Times New Roman" w:hAnsi="Times New Roman" w:cs="Times New Roman"/>
          <w:sz w:val="28"/>
          <w:szCs w:val="28"/>
          <w:lang w:eastAsia="ru-RU"/>
        </w:rPr>
      </w:pP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7.1.</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bCs/>
          <w:sz w:val="28"/>
          <w:szCs w:val="28"/>
          <w:lang w:eastAsia="ru-RU"/>
        </w:rPr>
        <w:t xml:space="preserve">Стороны определяют следующие приоритетные направления в совместной деятельности </w:t>
      </w:r>
      <w:r w:rsidRPr="00B0515A">
        <w:rPr>
          <w:rFonts w:ascii="Times New Roman" w:eastAsia="Times New Roman" w:hAnsi="Times New Roman" w:cs="Times New Roman"/>
          <w:sz w:val="28"/>
          <w:szCs w:val="28"/>
          <w:lang w:eastAsia="ru-RU"/>
        </w:rPr>
        <w:t xml:space="preserve">по осуществлению поддержки молодых педагогических работников (далее в разделе – молодых педагогов)и их закреплению в образовательной организации: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lastRenderedPageBreak/>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создание необходимых условий труда молодым педагогам, включая обеспечение оснащённости рабочего места современным оборудованием, оргтехникой и лицензионным программным обеспечением;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организация методического сопровождения деятельности молодых педагогов, включая закрепление наставников за молодыми педагогами в первый год их работы в образовательной организации с установлением наставникам доплаты за работу с молодыми педагогами</w:t>
      </w:r>
      <w:r w:rsidRPr="00B0515A">
        <w:rPr>
          <w:rFonts w:ascii="Times New Roman" w:eastAsia="Times New Roman" w:hAnsi="Times New Roman" w:cs="Times New Roman"/>
          <w:sz w:val="28"/>
          <w:szCs w:val="28"/>
          <w:vertAlign w:val="superscript"/>
          <w:lang w:eastAsia="ru-RU"/>
        </w:rPr>
        <w:footnoteReference w:id="69"/>
      </w:r>
      <w:r w:rsidRPr="00B0515A">
        <w:rPr>
          <w:rFonts w:ascii="Times New Roman" w:eastAsia="Times New Roman" w:hAnsi="Times New Roman" w:cs="Times New Roman"/>
          <w:sz w:val="28"/>
          <w:szCs w:val="28"/>
          <w:lang w:eastAsia="ru-RU"/>
        </w:rPr>
        <w:t xml:space="preserve">;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привлечение молодежи к профсоюзной деятельности и членству в Профсоюзе;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trike/>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материальное и моральное поощрение молодых педагогов;</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проведение культурно-массовой, физкультурно-оздоровительной и спортивной работы;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активное обучение и молодежного профсоюзного актива;</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создание Совета молодых педагогов.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7.2.</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bCs/>
          <w:sz w:val="28"/>
          <w:szCs w:val="28"/>
          <w:lang w:eastAsia="ru-RU"/>
        </w:rPr>
        <w:t xml:space="preserve">Выборный орган первичной профсоюзной организации совместно с работодателем осуществляет: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мониторинг условий и результатов методического сопровождения деятельности педагогических работников из числа молодёжи в образовательной организации;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trike/>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моральное поощрение молодых педагогов, в том числе награждение их в торжественной обстановке наградами образовательной организации.</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7.4.</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bCs/>
          <w:sz w:val="28"/>
          <w:szCs w:val="28"/>
          <w:lang w:eastAsia="ru-RU"/>
        </w:rPr>
        <w:t>Выборный орган первичной профсоюзной организации</w:t>
      </w:r>
      <w:r w:rsidRPr="00B0515A">
        <w:rPr>
          <w:rFonts w:ascii="Times New Roman" w:eastAsia="Times New Roman" w:hAnsi="Times New Roman" w:cs="Times New Roman"/>
          <w:sz w:val="28"/>
          <w:szCs w:val="28"/>
          <w:lang w:eastAsia="ru-RU"/>
        </w:rPr>
        <w:t xml:space="preserve"> утверждает программу работы Совета молодых педагогов, участвует в ее реализации, оказывает поддержку его деятельности, в том числе финансовую.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7.5.</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bCs/>
          <w:sz w:val="28"/>
          <w:szCs w:val="28"/>
          <w:lang w:eastAsia="ru-RU"/>
        </w:rPr>
        <w:t xml:space="preserve">Работодатель обязуется: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информировать молодых педагогов при трудоустройстве о преимуществах вступления в Профсоюз и участия в работе Совета молодых педагогов;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обеспечить закрепление наставников за всеми молодыми педагогами, не имеющими опыта педагогической работы, в первый год их работы в образовательной организации;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обеспечивать установленные в образовательной организации (коллективным договором, локальными нормативными актами) меры социальной поддержки работников, включая дополнительные меры поддержки молодых педагогов, а также меры поощрения;</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предоставлять Совету молодых педагогов помещение для проведения заседаний и мероприятий.</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7.6.</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Председатель Совета молодых педагогов входит в состав и участвует в работе создаваемых в образовательной организации коллегиальных и рабочих органов (комиссий), в том числе: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комиссии по тарификации;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комиссии по распределению стимулирующей части фонда оплаты труда;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комиссии по охране труда;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 xml:space="preserve">комиссии по социальному страхованию;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lastRenderedPageBreak/>
        <w:t>-</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комиссии по урегулированию споров между участниками образовательных отношений.</w:t>
      </w:r>
    </w:p>
    <w:p w:rsidR="00B0515A" w:rsidRPr="00B0515A" w:rsidRDefault="00B0515A" w:rsidP="00B0515A">
      <w:pPr>
        <w:autoSpaceDE w:val="0"/>
        <w:autoSpaceDN w:val="0"/>
        <w:adjustRightInd w:val="0"/>
        <w:spacing w:after="0" w:line="240" w:lineRule="auto"/>
        <w:ind w:firstLine="709"/>
        <w:contextualSpacing/>
        <w:jc w:val="center"/>
        <w:rPr>
          <w:rFonts w:ascii="Times New Roman" w:eastAsia="Times New Roman" w:hAnsi="Times New Roman" w:cs="Times New Roman"/>
          <w:sz w:val="28"/>
          <w:szCs w:val="28"/>
          <w:lang w:eastAsia="ru-RU"/>
        </w:rPr>
      </w:pPr>
    </w:p>
    <w:p w:rsidR="00B0515A" w:rsidRPr="00B0515A" w:rsidRDefault="00B0515A" w:rsidP="00B0515A">
      <w:pPr>
        <w:autoSpaceDE w:val="0"/>
        <w:autoSpaceDN w:val="0"/>
        <w:adjustRightInd w:val="0"/>
        <w:spacing w:after="0" w:line="240" w:lineRule="auto"/>
        <w:ind w:firstLine="709"/>
        <w:contextualSpacing/>
        <w:jc w:val="center"/>
        <w:rPr>
          <w:rFonts w:ascii="Times New Roman" w:eastAsia="Times New Roman" w:hAnsi="Times New Roman" w:cs="Times New Roman"/>
          <w:b/>
          <w:sz w:val="24"/>
          <w:szCs w:val="24"/>
          <w:lang w:eastAsia="ru-RU"/>
        </w:rPr>
      </w:pPr>
      <w:r w:rsidRPr="00B0515A">
        <w:rPr>
          <w:rFonts w:ascii="Times New Roman" w:eastAsia="Times New Roman" w:hAnsi="Times New Roman" w:cs="Times New Roman"/>
          <w:b/>
          <w:bCs/>
          <w:sz w:val="24"/>
          <w:szCs w:val="24"/>
          <w:lang w:val="en-US" w:eastAsia="ru-RU"/>
        </w:rPr>
        <w:t>VI</w:t>
      </w:r>
      <w:r w:rsidRPr="00B0515A">
        <w:rPr>
          <w:rFonts w:ascii="Times New Roman" w:eastAsia="Times New Roman" w:hAnsi="Times New Roman" w:cs="Times New Roman"/>
          <w:b/>
          <w:bCs/>
          <w:sz w:val="24"/>
          <w:szCs w:val="24"/>
          <w:lang w:eastAsia="ru-RU"/>
        </w:rPr>
        <w:t>II.</w:t>
      </w:r>
      <w:r w:rsidRPr="00B0515A">
        <w:rPr>
          <w:rFonts w:ascii="Times New Roman" w:eastAsia="Times New Roman" w:hAnsi="Times New Roman" w:cs="Times New Roman"/>
          <w:b/>
          <w:sz w:val="24"/>
          <w:szCs w:val="24"/>
          <w:lang w:eastAsia="ru-RU"/>
        </w:rPr>
        <w:t>ДОПОЛНИТЕЛЬНОЕ ПРОФЕССИОНАЛЬНОЕОБРАЗОВАНИЕ РАБОТНИКОВ</w:t>
      </w:r>
    </w:p>
    <w:p w:rsidR="00B0515A" w:rsidRPr="00B0515A" w:rsidRDefault="00B0515A" w:rsidP="00B0515A">
      <w:pPr>
        <w:autoSpaceDE w:val="0"/>
        <w:autoSpaceDN w:val="0"/>
        <w:adjustRightInd w:val="0"/>
        <w:spacing w:after="0" w:line="240" w:lineRule="auto"/>
        <w:ind w:firstLine="709"/>
        <w:contextualSpacing/>
        <w:jc w:val="center"/>
        <w:rPr>
          <w:rFonts w:ascii="Times New Roman" w:eastAsia="Times New Roman" w:hAnsi="Times New Roman" w:cs="Times New Roman"/>
          <w:sz w:val="28"/>
          <w:szCs w:val="28"/>
          <w:lang w:eastAsia="ru-RU"/>
        </w:rPr>
      </w:pP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8.1. Стороны договорились о том, что:</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8.1.1. Работодатель с участием и по согласованию с выборным органом первичной профсоюзной организации на каждый календарный год с учётом плана развития образовательной организации и результатов аттестации педагогических работников, определяет формы дополнительного профессионального образования (повышения квалификации и/или профессиональной переподготовки) педагогических работников, включая работников, находящихся в отпуске по уходу за ребёнком, перечень необходимых профессий и специальностей</w:t>
      </w:r>
      <w:r w:rsidRPr="00B0515A">
        <w:rPr>
          <w:rFonts w:ascii="Times New Roman" w:eastAsia="Times New Roman" w:hAnsi="Times New Roman" w:cs="Times New Roman"/>
          <w:sz w:val="28"/>
          <w:szCs w:val="28"/>
          <w:vertAlign w:val="superscript"/>
          <w:lang w:eastAsia="ru-RU"/>
        </w:rPr>
        <w:footnoteReference w:id="70"/>
      </w:r>
      <w:r w:rsidRPr="00B0515A">
        <w:rPr>
          <w:rFonts w:ascii="Times New Roman" w:eastAsia="Times New Roman" w:hAnsi="Times New Roman" w:cs="Times New Roman"/>
          <w:sz w:val="28"/>
          <w:szCs w:val="28"/>
          <w:lang w:eastAsia="ru-RU"/>
        </w:rPr>
        <w:t>.</w:t>
      </w:r>
    </w:p>
    <w:p w:rsidR="00B0515A" w:rsidRPr="00B0515A" w:rsidRDefault="00B0515A" w:rsidP="00B0515A">
      <w:pPr>
        <w:spacing w:after="0" w:line="240" w:lineRule="auto"/>
        <w:ind w:firstLine="709"/>
        <w:contextualSpacing/>
        <w:jc w:val="both"/>
        <w:rPr>
          <w:rFonts w:ascii="Times New Roman" w:eastAsia="Calibri" w:hAnsi="Times New Roman" w:cs="Times New Roman"/>
          <w:sz w:val="28"/>
          <w:szCs w:val="28"/>
        </w:rPr>
      </w:pPr>
      <w:r w:rsidRPr="00B0515A">
        <w:rPr>
          <w:rFonts w:ascii="Times New Roman" w:eastAsia="Calibri" w:hAnsi="Times New Roman" w:cs="Times New Roman"/>
          <w:sz w:val="28"/>
          <w:szCs w:val="28"/>
        </w:rPr>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r w:rsidRPr="00B0515A">
        <w:rPr>
          <w:rFonts w:ascii="Times New Roman" w:eastAsia="Calibri" w:hAnsi="Times New Roman" w:cs="Times New Roman"/>
          <w:sz w:val="28"/>
          <w:szCs w:val="28"/>
          <w:vertAlign w:val="superscript"/>
        </w:rPr>
        <w:footnoteReference w:id="71"/>
      </w:r>
      <w:r w:rsidRPr="00B0515A">
        <w:rPr>
          <w:rFonts w:ascii="Times New Roman" w:eastAsia="Calibri" w:hAnsi="Times New Roman" w:cs="Times New Roman"/>
          <w:sz w:val="28"/>
          <w:szCs w:val="28"/>
        </w:rPr>
        <w:t>.</w:t>
      </w:r>
    </w:p>
    <w:p w:rsidR="00B0515A" w:rsidRPr="00B0515A" w:rsidRDefault="00B0515A" w:rsidP="00B0515A">
      <w:pPr>
        <w:spacing w:after="0" w:line="240" w:lineRule="auto"/>
        <w:ind w:firstLine="709"/>
        <w:contextualSpacing/>
        <w:jc w:val="both"/>
        <w:rPr>
          <w:rFonts w:ascii="Times New Roman" w:eastAsia="Calibri" w:hAnsi="Times New Roman" w:cs="Times New Roman"/>
          <w:sz w:val="28"/>
          <w:szCs w:val="28"/>
        </w:rPr>
      </w:pPr>
      <w:r w:rsidRPr="00B0515A">
        <w:rPr>
          <w:rFonts w:ascii="Times New Roman" w:eastAsia="Times New Roman" w:hAnsi="Times New Roman" w:cs="Times New Roman"/>
          <w:sz w:val="28"/>
          <w:szCs w:val="28"/>
          <w:lang w:eastAsia="ru-RU"/>
        </w:rPr>
        <w:t>8.1.2.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за счет средств работодателя</w:t>
      </w:r>
      <w:r w:rsidRPr="00B0515A">
        <w:rPr>
          <w:rFonts w:ascii="Times New Roman" w:eastAsia="Times New Roman" w:hAnsi="Times New Roman" w:cs="Times New Roman"/>
          <w:sz w:val="28"/>
          <w:szCs w:val="28"/>
          <w:vertAlign w:val="superscript"/>
          <w:lang w:eastAsia="ru-RU"/>
        </w:rPr>
        <w:footnoteReference w:id="72"/>
      </w:r>
      <w:r w:rsidRPr="00B0515A">
        <w:rPr>
          <w:rFonts w:ascii="Times New Roman" w:eastAsia="Calibri" w:hAnsi="Times New Roman" w:cs="Times New Roman"/>
          <w:sz w:val="28"/>
          <w:szCs w:val="28"/>
        </w:rPr>
        <w:t>.</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 xml:space="preserve">8.1.3. Работодатель не </w:t>
      </w:r>
      <w:r w:rsidRPr="00B0515A">
        <w:rPr>
          <w:rFonts w:ascii="Times New Roman" w:eastAsia="Times New Roman" w:hAnsi="Times New Roman" w:cs="Times New Roman"/>
          <w:color w:val="000000"/>
          <w:sz w:val="28"/>
          <w:szCs w:val="28"/>
          <w:lang w:eastAsia="ru-RU"/>
        </w:rPr>
        <w:t xml:space="preserve">вправе обязывать работников осуществлять </w:t>
      </w:r>
      <w:r w:rsidRPr="00B0515A">
        <w:rPr>
          <w:rFonts w:ascii="Times New Roman" w:eastAsia="Times New Roman" w:hAnsi="Times New Roman" w:cs="Times New Roman"/>
          <w:sz w:val="28"/>
          <w:szCs w:val="28"/>
          <w:lang w:eastAsia="ru-RU"/>
        </w:rPr>
        <w:t>дополнительное профессиональное образование за счет их собственных средств</w:t>
      </w:r>
      <w:r w:rsidRPr="00B0515A">
        <w:rPr>
          <w:rFonts w:ascii="Times New Roman" w:eastAsia="Times New Roman" w:hAnsi="Times New Roman" w:cs="Times New Roman"/>
          <w:color w:val="000000"/>
          <w:sz w:val="28"/>
          <w:szCs w:val="28"/>
          <w:lang w:eastAsia="ru-RU"/>
        </w:rPr>
        <w:t>, в том числе такие условия не могут быть включены в трудовые договоры</w:t>
      </w:r>
      <w:r w:rsidRPr="00B0515A">
        <w:rPr>
          <w:rFonts w:ascii="Times New Roman" w:eastAsia="Times New Roman" w:hAnsi="Times New Roman" w:cs="Times New Roman"/>
          <w:sz w:val="28"/>
          <w:szCs w:val="28"/>
          <w:lang w:eastAsia="ru-RU"/>
        </w:rPr>
        <w:t>.</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 xml:space="preserve">8.1.4. Работодатель содействует качественному дополнительному профессиональному образованию 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bCs/>
          <w:color w:val="000000"/>
          <w:sz w:val="28"/>
          <w:szCs w:val="28"/>
          <w:lang w:eastAsia="ru-RU"/>
        </w:rPr>
      </w:pPr>
      <w:r w:rsidRPr="00B0515A">
        <w:rPr>
          <w:rFonts w:ascii="Times New Roman" w:eastAsia="Times New Roman" w:hAnsi="Times New Roman" w:cs="Times New Roman"/>
          <w:sz w:val="28"/>
          <w:szCs w:val="28"/>
          <w:lang w:eastAsia="ru-RU"/>
        </w:rPr>
        <w:t xml:space="preserve">Содержание, объем и сроки дополнительного профессионального образования, рекомендуемого работнику, должны обеспечивать </w:t>
      </w:r>
      <w:r w:rsidRPr="00B0515A">
        <w:rPr>
          <w:rFonts w:ascii="Times New Roman" w:eastAsia="Calibri" w:hAnsi="Times New Roman" w:cs="Times New Roman"/>
          <w:color w:val="000000"/>
          <w:sz w:val="28"/>
          <w:szCs w:val="28"/>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sidRPr="00B0515A">
        <w:rPr>
          <w:rFonts w:ascii="Times New Roman" w:eastAsia="Times New Roman" w:hAnsi="Times New Roman" w:cs="Times New Roman"/>
          <w:color w:val="000000"/>
          <w:sz w:val="28"/>
          <w:szCs w:val="28"/>
          <w:lang w:eastAsia="ru-RU"/>
        </w:rPr>
        <w:t>целенаправленного совершенствования (получения новой) компетенции (квалификации) работника</w:t>
      </w:r>
      <w:r w:rsidRPr="00B0515A">
        <w:rPr>
          <w:rFonts w:ascii="Times New Roman" w:eastAsia="Times New Roman" w:hAnsi="Times New Roman" w:cs="Times New Roman"/>
          <w:color w:val="000000"/>
          <w:sz w:val="28"/>
          <w:szCs w:val="28"/>
          <w:vertAlign w:val="superscript"/>
          <w:lang w:eastAsia="ru-RU"/>
        </w:rPr>
        <w:footnoteReference w:id="73"/>
      </w:r>
      <w:r w:rsidRPr="00B0515A">
        <w:rPr>
          <w:rFonts w:ascii="Times New Roman" w:eastAsia="Times New Roman" w:hAnsi="Times New Roman" w:cs="Times New Roman"/>
          <w:color w:val="000000"/>
          <w:sz w:val="28"/>
          <w:szCs w:val="28"/>
          <w:lang w:eastAsia="ru-RU"/>
        </w:rPr>
        <w:t xml:space="preserve">. При этом, </w:t>
      </w:r>
      <w:r w:rsidRPr="00B0515A">
        <w:rPr>
          <w:rFonts w:ascii="Times New Roman" w:eastAsia="Times New Roman" w:hAnsi="Times New Roman" w:cs="Times New Roman"/>
          <w:bCs/>
          <w:color w:val="000000"/>
          <w:sz w:val="28"/>
          <w:szCs w:val="28"/>
          <w:lang w:eastAsia="ru-RU"/>
        </w:rPr>
        <w:t xml:space="preserve">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w:t>
      </w:r>
      <w:r w:rsidRPr="00B0515A">
        <w:rPr>
          <w:rFonts w:ascii="Times New Roman" w:eastAsia="Times New Roman" w:hAnsi="Times New Roman" w:cs="Times New Roman"/>
          <w:color w:val="000000"/>
          <w:sz w:val="28"/>
          <w:szCs w:val="28"/>
          <w:lang w:eastAsia="ru-RU"/>
        </w:rPr>
        <w:t>м</w:t>
      </w:r>
      <w:r w:rsidRPr="00B0515A">
        <w:rPr>
          <w:rFonts w:ascii="Times New Roman" w:eastAsia="Times New Roman" w:hAnsi="Times New Roman" w:cs="Times New Roman"/>
          <w:bCs/>
          <w:color w:val="000000"/>
          <w:sz w:val="28"/>
          <w:szCs w:val="28"/>
          <w:lang w:eastAsia="ru-RU"/>
        </w:rPr>
        <w:t>инимальный объём не менее 36  часов для всех категорий работников (для молодых специалистов – не менее 72  часов)</w:t>
      </w:r>
      <w:r w:rsidRPr="00B0515A">
        <w:rPr>
          <w:rFonts w:ascii="Times New Roman" w:eastAsia="Times New Roman" w:hAnsi="Times New Roman" w:cs="Times New Roman"/>
          <w:sz w:val="28"/>
          <w:szCs w:val="28"/>
          <w:lang w:eastAsia="ru-RU"/>
        </w:rPr>
        <w:t>, а объём освоения программ профессиональной переподготовки – не менее 250  часов</w:t>
      </w:r>
      <w:r w:rsidRPr="00B0515A">
        <w:rPr>
          <w:rFonts w:ascii="Times New Roman" w:eastAsia="Times New Roman" w:hAnsi="Times New Roman" w:cs="Times New Roman"/>
          <w:bCs/>
          <w:color w:val="000000"/>
          <w:sz w:val="28"/>
          <w:szCs w:val="28"/>
          <w:lang w:eastAsia="ru-RU"/>
        </w:rPr>
        <w:t>.</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sz w:val="28"/>
          <w:szCs w:val="28"/>
          <w:lang w:eastAsia="ru-RU"/>
        </w:rPr>
        <w:t>8.1.5. </w:t>
      </w:r>
      <w:r w:rsidRPr="00B0515A">
        <w:rPr>
          <w:rFonts w:ascii="Times New Roman" w:eastAsia="Times New Roman" w:hAnsi="Times New Roman" w:cs="Times New Roman"/>
          <w:color w:val="000000"/>
          <w:sz w:val="28"/>
          <w:szCs w:val="28"/>
          <w:lang w:eastAsia="ru-RU"/>
        </w:rPr>
        <w:t>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lastRenderedPageBreak/>
        <w:t xml:space="preserve">8.1.6. При направлении работника на дополнительное профессиональное образование </w:t>
      </w:r>
      <w:r w:rsidRPr="00B0515A">
        <w:rPr>
          <w:rFonts w:ascii="Times New Roman" w:eastAsia="Calibri" w:hAnsi="Times New Roman" w:cs="Times New Roman"/>
          <w:color w:val="000000"/>
          <w:sz w:val="28"/>
          <w:szCs w:val="28"/>
        </w:rPr>
        <w:t xml:space="preserve">с отрывом от работы </w:t>
      </w:r>
      <w:r w:rsidRPr="00B0515A">
        <w:rPr>
          <w:rFonts w:ascii="Times New Roman" w:eastAsia="Times New Roman" w:hAnsi="Times New Roman" w:cs="Times New Roman"/>
          <w:sz w:val="28"/>
          <w:szCs w:val="28"/>
          <w:lang w:eastAsia="ru-RU"/>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w:t>
      </w:r>
      <w:r w:rsidRPr="00B0515A">
        <w:rPr>
          <w:rFonts w:ascii="Times New Roman" w:eastAsia="Times New Roman" w:hAnsi="Times New Roman" w:cs="Times New Roman"/>
          <w:color w:val="000000"/>
          <w:sz w:val="28"/>
          <w:szCs w:val="28"/>
          <w:lang w:eastAsia="ru-RU"/>
        </w:rPr>
        <w:t>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 ведома работодателя</w:t>
      </w:r>
      <w:r w:rsidRPr="00B0515A">
        <w:rPr>
          <w:rFonts w:ascii="Times New Roman" w:eastAsia="Times New Roman" w:hAnsi="Times New Roman" w:cs="Times New Roman"/>
          <w:color w:val="000000"/>
          <w:sz w:val="28"/>
          <w:szCs w:val="28"/>
          <w:vertAlign w:val="superscript"/>
          <w:lang w:eastAsia="ru-RU"/>
        </w:rPr>
        <w:footnoteReference w:id="74"/>
      </w:r>
      <w:r w:rsidRPr="00B0515A">
        <w:rPr>
          <w:rFonts w:ascii="Times New Roman" w:eastAsia="Times New Roman" w:hAnsi="Times New Roman" w:cs="Times New Roman"/>
          <w:sz w:val="28"/>
          <w:szCs w:val="28"/>
          <w:lang w:eastAsia="ru-RU"/>
        </w:rPr>
        <w:t>, в порядке и размерах, предусмотренных для лиц, направляемых в служебные командировки в соответствии с Положением о служебных командировках работников, принимаемым работодателем с учётом мнения выборного органа первичной профсоюзной организации (статья 187 ТК РФ).</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 xml:space="preserve">8.1.7. Гарантии и компенсации работникам, совмещающим работу с получением образования (высшего образования по программам бакалавриата, специалитета, магистратуры, подготовки научно- педагогических кадров, по программам среднего профессионального образования и другим программам), предоставляются работодателем в порядке, предусмотренном статьями </w:t>
      </w:r>
      <w:r w:rsidRPr="00B0515A">
        <w:rPr>
          <w:rFonts w:ascii="Times New Roman" w:eastAsia="Times New Roman" w:hAnsi="Times New Roman" w:cs="Times New Roman"/>
          <w:sz w:val="28"/>
          <w:szCs w:val="28"/>
          <w:lang w:eastAsia="ru-RU"/>
        </w:rPr>
        <w:br/>
        <w:t>173-177 ТК РФ.</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8.1.8. Работодатель содействует работнику, желающему пройти профессиональное обучение или получить дополнительное профессиональное образование с целью приобретения другой профессии (специальности) для нужд образовательной организации.</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 xml:space="preserve">8.1.9. Гарантии и компенсации, предусмотренные статьями </w:t>
      </w:r>
      <w:r w:rsidRPr="00B0515A">
        <w:rPr>
          <w:rFonts w:ascii="Times New Roman" w:eastAsia="Times New Roman" w:hAnsi="Times New Roman" w:cs="Times New Roman"/>
          <w:sz w:val="28"/>
          <w:szCs w:val="28"/>
          <w:lang w:eastAsia="ru-RU"/>
        </w:rPr>
        <w:br/>
        <w:t>173-176 ТК РФ,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 для нужд образовательной организации.</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Финансовое обеспечение данных гарантий осуществляется работодателем за счет бюджетных и/или внебюджетных средств организации.</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8.1.10. 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r w:rsidRPr="00B0515A">
        <w:rPr>
          <w:rFonts w:ascii="Times New Roman" w:eastAsia="Times New Roman" w:hAnsi="Times New Roman" w:cs="Times New Roman"/>
          <w:sz w:val="28"/>
          <w:szCs w:val="28"/>
          <w:vertAlign w:val="superscript"/>
          <w:lang w:eastAsia="ru-RU"/>
        </w:rPr>
        <w:footnoteReference w:id="75"/>
      </w:r>
      <w:r w:rsidRPr="00B0515A">
        <w:rPr>
          <w:rFonts w:ascii="Times New Roman" w:eastAsia="Times New Roman" w:hAnsi="Times New Roman" w:cs="Times New Roman"/>
          <w:sz w:val="28"/>
          <w:szCs w:val="28"/>
          <w:lang w:eastAsia="ru-RU"/>
        </w:rPr>
        <w:t>.</w:t>
      </w:r>
    </w:p>
    <w:p w:rsidR="00B0515A" w:rsidRPr="00B0515A" w:rsidRDefault="00B0515A" w:rsidP="00B0515A">
      <w:pPr>
        <w:autoSpaceDE w:val="0"/>
        <w:autoSpaceDN w:val="0"/>
        <w:adjustRightInd w:val="0"/>
        <w:spacing w:after="0" w:line="240" w:lineRule="auto"/>
        <w:ind w:firstLine="709"/>
        <w:contextualSpacing/>
        <w:jc w:val="center"/>
        <w:rPr>
          <w:rFonts w:ascii="Times New Roman" w:eastAsia="Calibri" w:hAnsi="Times New Roman" w:cs="Times New Roman"/>
          <w:b/>
          <w:bCs/>
          <w:color w:val="000000"/>
          <w:sz w:val="28"/>
          <w:szCs w:val="28"/>
          <w:lang w:eastAsia="ru-RU"/>
        </w:rPr>
      </w:pPr>
    </w:p>
    <w:p w:rsidR="00B0515A" w:rsidRPr="00B0515A" w:rsidRDefault="00B0515A" w:rsidP="00B0515A">
      <w:pPr>
        <w:autoSpaceDE w:val="0"/>
        <w:autoSpaceDN w:val="0"/>
        <w:adjustRightInd w:val="0"/>
        <w:spacing w:after="0" w:line="240" w:lineRule="auto"/>
        <w:ind w:firstLine="709"/>
        <w:contextualSpacing/>
        <w:jc w:val="center"/>
        <w:rPr>
          <w:rFonts w:ascii="Times New Roman" w:eastAsia="Calibri" w:hAnsi="Times New Roman" w:cs="Times New Roman"/>
          <w:b/>
          <w:bCs/>
          <w:color w:val="000000"/>
          <w:sz w:val="24"/>
          <w:szCs w:val="24"/>
          <w:lang w:eastAsia="ru-RU"/>
        </w:rPr>
      </w:pPr>
      <w:r w:rsidRPr="00B0515A">
        <w:rPr>
          <w:rFonts w:ascii="Times New Roman" w:eastAsia="Calibri" w:hAnsi="Times New Roman" w:cs="Times New Roman"/>
          <w:b/>
          <w:bCs/>
          <w:sz w:val="24"/>
          <w:szCs w:val="24"/>
          <w:lang w:eastAsia="ru-RU"/>
        </w:rPr>
        <w:t>IХ</w:t>
      </w:r>
      <w:r w:rsidRPr="00B0515A">
        <w:rPr>
          <w:rFonts w:ascii="Times New Roman" w:eastAsia="Calibri" w:hAnsi="Times New Roman" w:cs="Times New Roman"/>
          <w:b/>
          <w:bCs/>
          <w:color w:val="000000"/>
          <w:sz w:val="24"/>
          <w:szCs w:val="24"/>
          <w:lang w:eastAsia="ru-RU"/>
        </w:rPr>
        <w:t>. СОЦИАЛЬНОЕ ПАРТНЁРСТВО</w:t>
      </w:r>
    </w:p>
    <w:p w:rsidR="00B0515A" w:rsidRPr="00B0515A" w:rsidRDefault="00B0515A" w:rsidP="00B0515A">
      <w:pPr>
        <w:autoSpaceDE w:val="0"/>
        <w:autoSpaceDN w:val="0"/>
        <w:adjustRightInd w:val="0"/>
        <w:spacing w:after="0" w:line="240" w:lineRule="auto"/>
        <w:ind w:firstLine="709"/>
        <w:contextualSpacing/>
        <w:jc w:val="center"/>
        <w:rPr>
          <w:rFonts w:ascii="Times New Roman" w:eastAsia="Times New Roman" w:hAnsi="Times New Roman" w:cs="Times New Roman"/>
          <w:color w:val="000000"/>
          <w:sz w:val="28"/>
          <w:szCs w:val="28"/>
          <w:lang w:eastAsia="ru-RU"/>
        </w:rPr>
      </w:pPr>
    </w:p>
    <w:p w:rsidR="00B0515A" w:rsidRPr="00B0515A" w:rsidRDefault="00B0515A" w:rsidP="00B0515A">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u w:val="single"/>
          <w:lang w:eastAsia="ru-RU"/>
        </w:rPr>
      </w:pPr>
      <w:r w:rsidRPr="00B0515A">
        <w:rPr>
          <w:rFonts w:ascii="Times New Roman" w:eastAsia="Calibri" w:hAnsi="Times New Roman" w:cs="Times New Roman"/>
          <w:color w:val="000000"/>
          <w:sz w:val="28"/>
          <w:szCs w:val="28"/>
          <w:lang w:eastAsia="ru-RU"/>
        </w:rPr>
        <w:t>9.1. В целях развития социального партнёрства стороны обязуются:</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color w:val="000000"/>
          <w:sz w:val="28"/>
          <w:szCs w:val="28"/>
          <w:lang w:eastAsia="ru-RU"/>
        </w:rPr>
        <w:t>9.1.1. Вести социальный диалог на основе принципов социального партнёрства, коллективно-договорного регулирования социально-трудовых отношений, государственно-общественного управления образованием, соблюдать определённые настоящим коллективным договором обязательства и договоренности.</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color w:val="000000"/>
          <w:sz w:val="28"/>
          <w:szCs w:val="28"/>
          <w:lang w:eastAsia="ru-RU"/>
        </w:rPr>
        <w:lastRenderedPageBreak/>
        <w:t xml:space="preserve">9.1.2.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color w:val="000000"/>
          <w:sz w:val="28"/>
          <w:szCs w:val="28"/>
          <w:lang w:eastAsia="ru-RU"/>
        </w:rPr>
        <w:t xml:space="preserve">9.1.3.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color w:val="000000"/>
          <w:sz w:val="28"/>
          <w:szCs w:val="28"/>
          <w:lang w:eastAsia="ru-RU"/>
        </w:rPr>
        <w:t>9.1.4. Реализовывать возможности переговорного процесса с целью учёта интересов сторон, предотвращения коллективных трудовых споров и социальной напряженности в коллективе работников.</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9.2. В целях создания условий для успешной деятельности первичной профсоюзной организации и ее выборного органа в соответствии с федеральным законодательством, законами и иными нормативными правовыми актами субъекта Российской Федерации, соглашениями, настоящим коллективным договором работодатель обязуется:</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color w:val="000000"/>
          <w:sz w:val="28"/>
          <w:szCs w:val="28"/>
          <w:lang w:eastAsia="ru-RU"/>
        </w:rPr>
        <w:t xml:space="preserve">9.2.1. При наличии письменных заявлений работников, являющихся членами Профсоюза, ежемесячно и бесплатно перечислять на счет профсоюзной организации членские профсоюзные взносы из заработной платы работников _____________________ </w:t>
      </w:r>
      <w:r w:rsidRPr="00B0515A">
        <w:rPr>
          <w:rFonts w:ascii="Times New Roman" w:eastAsia="Times New Roman" w:hAnsi="Times New Roman" w:cs="Times New Roman"/>
          <w:i/>
          <w:iCs/>
          <w:color w:val="000000"/>
          <w:lang w:eastAsia="ru-RU"/>
        </w:rPr>
        <w:t>(указать реквизиты банковского счета).</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color w:val="000000"/>
          <w:sz w:val="28"/>
          <w:szCs w:val="28"/>
          <w:lang w:eastAsia="ru-RU"/>
        </w:rPr>
        <w:t xml:space="preserve">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pacing w:val="-6"/>
          <w:sz w:val="28"/>
          <w:szCs w:val="28"/>
          <w:lang w:eastAsia="ru-RU"/>
        </w:rPr>
      </w:pPr>
      <w:r w:rsidRPr="00B0515A">
        <w:rPr>
          <w:rFonts w:ascii="Times New Roman" w:eastAsia="Times New Roman" w:hAnsi="Times New Roman" w:cs="Times New Roman"/>
          <w:sz w:val="28"/>
          <w:szCs w:val="28"/>
          <w:lang w:eastAsia="ru-RU"/>
        </w:rPr>
        <w:t>В случае если работник, не состоящий в Профсоюзе, уполномочил выборный орган первичной профсоюзной организации представлять его интересы во взаимоотношениях с работодателем (статьи 30 и 31 ТК РФ),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 установленном выборным органом первичной профсоюзной организации, но не менее 1</w:t>
      </w:r>
      <w:r w:rsidRPr="00B0515A">
        <w:rPr>
          <w:rFonts w:ascii="Times New Roman" w:eastAsia="Times New Roman" w:hAnsi="Times New Roman" w:cs="Times New Roman"/>
          <w:spacing w:val="-6"/>
          <w:sz w:val="28"/>
          <w:szCs w:val="28"/>
          <w:lang w:eastAsia="ru-RU"/>
        </w:rPr>
        <w:t>%</w:t>
      </w:r>
      <w:r w:rsidRPr="00B0515A">
        <w:rPr>
          <w:rFonts w:ascii="Times New Roman" w:eastAsia="Times New Roman" w:hAnsi="Times New Roman" w:cs="Times New Roman"/>
          <w:spacing w:val="-6"/>
          <w:sz w:val="28"/>
          <w:szCs w:val="28"/>
          <w:vertAlign w:val="superscript"/>
          <w:lang w:eastAsia="ru-RU"/>
        </w:rPr>
        <w:footnoteReference w:id="76"/>
      </w:r>
      <w:r w:rsidRPr="00B0515A">
        <w:rPr>
          <w:rFonts w:ascii="Times New Roman" w:eastAsia="Times New Roman" w:hAnsi="Times New Roman" w:cs="Times New Roman"/>
          <w:spacing w:val="-6"/>
          <w:sz w:val="28"/>
          <w:szCs w:val="28"/>
          <w:lang w:eastAsia="ru-RU"/>
        </w:rPr>
        <w:t>(часть шестая статьи 377 ТК</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pacing w:val="-6"/>
          <w:sz w:val="28"/>
          <w:szCs w:val="28"/>
          <w:lang w:eastAsia="ru-RU"/>
        </w:rPr>
        <w:t xml:space="preserve">РФ). </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9.2.2.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9.2.3. 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 РФ).</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lang w:eastAsia="ru-RU"/>
        </w:rPr>
      </w:pPr>
      <w:r w:rsidRPr="00B0515A">
        <w:rPr>
          <w:rFonts w:ascii="Times New Roman" w:eastAsia="Calibri" w:hAnsi="Times New Roman" w:cs="Times New Roman"/>
          <w:color w:val="000000"/>
          <w:sz w:val="28"/>
          <w:szCs w:val="28"/>
          <w:lang w:eastAsia="ru-RU"/>
        </w:rPr>
        <w:t xml:space="preserve">9.2.4. Своевременно выполнять предписания надзорных и контрольных органов и представления </w:t>
      </w:r>
      <w:r w:rsidRPr="00B0515A">
        <w:rPr>
          <w:rFonts w:ascii="Times New Roman" w:eastAsia="Calibri" w:hAnsi="Times New Roman" w:cs="Times New Roman"/>
          <w:sz w:val="28"/>
          <w:szCs w:val="28"/>
          <w:lang w:eastAsia="ru-RU"/>
        </w:rPr>
        <w:t xml:space="preserve">выборных органов первичной профсоюзной организации </w:t>
      </w:r>
      <w:r w:rsidRPr="00B0515A">
        <w:rPr>
          <w:rFonts w:ascii="Times New Roman" w:eastAsia="Calibri" w:hAnsi="Times New Roman" w:cs="Times New Roman"/>
          <w:color w:val="000000"/>
          <w:sz w:val="28"/>
          <w:szCs w:val="28"/>
          <w:lang w:eastAsia="ru-RU"/>
        </w:rPr>
        <w:t xml:space="preserve">по устранению нарушений трудового законодательства, иных нормативных правовых актов, содержащих нормы трудового права.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lang w:eastAsia="ru-RU"/>
        </w:rPr>
      </w:pPr>
      <w:r w:rsidRPr="00B0515A">
        <w:rPr>
          <w:rFonts w:ascii="Times New Roman" w:eastAsia="Calibri" w:hAnsi="Times New Roman" w:cs="Times New Roman"/>
          <w:color w:val="000000"/>
          <w:sz w:val="28"/>
          <w:szCs w:val="28"/>
          <w:lang w:eastAsia="ru-RU"/>
        </w:rPr>
        <w:t xml:space="preserve">9.2.5. Решение о возможном расторжении трудового договора с работником, входящим в состав </w:t>
      </w:r>
      <w:r w:rsidRPr="00B0515A">
        <w:rPr>
          <w:rFonts w:ascii="Times New Roman" w:eastAsia="Calibri" w:hAnsi="Times New Roman" w:cs="Times New Roman"/>
          <w:sz w:val="28"/>
          <w:szCs w:val="28"/>
          <w:lang w:eastAsia="ru-RU"/>
        </w:rPr>
        <w:t>выборного органа первичной профсоюзной организации</w:t>
      </w:r>
      <w:r w:rsidRPr="00B0515A">
        <w:rPr>
          <w:rFonts w:ascii="Times New Roman" w:eastAsia="Calibri" w:hAnsi="Times New Roman" w:cs="Times New Roman"/>
          <w:color w:val="000000"/>
          <w:sz w:val="28"/>
          <w:szCs w:val="28"/>
          <w:lang w:eastAsia="ru-RU"/>
        </w:rPr>
        <w:t xml:space="preserve"> и не освобожденным от основной работы по основаниям, предусмотренным пунктом вторым или третьим части первой статьи 81 ТК</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Calibri" w:hAnsi="Times New Roman" w:cs="Times New Roman"/>
          <w:color w:val="000000"/>
          <w:sz w:val="28"/>
          <w:szCs w:val="28"/>
          <w:lang w:eastAsia="ru-RU"/>
        </w:rPr>
        <w:t xml:space="preserve">РФ, принимать с предварительного согласия </w:t>
      </w:r>
      <w:r w:rsidRPr="00B0515A">
        <w:rPr>
          <w:rFonts w:ascii="Times New Roman" w:eastAsia="Calibri" w:hAnsi="Times New Roman" w:cs="Times New Roman"/>
          <w:color w:val="000000"/>
          <w:sz w:val="28"/>
          <w:szCs w:val="28"/>
          <w:lang w:eastAsia="ru-RU"/>
        </w:rPr>
        <w:lastRenderedPageBreak/>
        <w:t xml:space="preserve">соответствующего вышестоящего выборного </w:t>
      </w:r>
      <w:r w:rsidRPr="00B0515A">
        <w:rPr>
          <w:rFonts w:ascii="Times New Roman" w:eastAsia="Calibri" w:hAnsi="Times New Roman" w:cs="Times New Roman"/>
          <w:sz w:val="28"/>
          <w:szCs w:val="28"/>
          <w:lang w:eastAsia="ru-RU"/>
        </w:rPr>
        <w:t>органа первичной профсоюзной организации</w:t>
      </w:r>
      <w:r w:rsidRPr="00B0515A">
        <w:rPr>
          <w:rFonts w:ascii="Times New Roman" w:eastAsia="Calibri" w:hAnsi="Times New Roman" w:cs="Times New Roman"/>
          <w:color w:val="000000"/>
          <w:sz w:val="28"/>
          <w:szCs w:val="28"/>
          <w:lang w:eastAsia="ru-RU"/>
        </w:rPr>
        <w:t xml:space="preserve">.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B0515A">
        <w:rPr>
          <w:rFonts w:ascii="Times New Roman" w:eastAsia="Calibri" w:hAnsi="Times New Roman" w:cs="Times New Roman"/>
          <w:sz w:val="28"/>
          <w:szCs w:val="28"/>
          <w:lang w:eastAsia="ru-RU"/>
        </w:rPr>
        <w:t>9.2.6.</w:t>
      </w:r>
      <w:r w:rsidRPr="00B0515A">
        <w:rPr>
          <w:rFonts w:ascii="Times New Roman" w:eastAsia="Calibri" w:hAnsi="Times New Roman" w:cs="Times New Roman"/>
          <w:sz w:val="24"/>
          <w:szCs w:val="24"/>
          <w:lang w:eastAsia="ru-RU"/>
        </w:rPr>
        <w:t> </w:t>
      </w:r>
      <w:r w:rsidRPr="00B0515A">
        <w:rPr>
          <w:rFonts w:ascii="Times New Roman" w:eastAsia="Calibri" w:hAnsi="Times New Roman" w:cs="Times New Roman"/>
          <w:sz w:val="28"/>
          <w:szCs w:val="28"/>
          <w:lang w:eastAsia="ru-RU"/>
        </w:rPr>
        <w:t>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выборного органа первичной профсоюзной организации) образовательной организации членом наблюдательного совета.</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lang w:eastAsia="ru-RU"/>
        </w:rPr>
      </w:pPr>
      <w:r w:rsidRPr="00B0515A">
        <w:rPr>
          <w:rFonts w:ascii="Times New Roman" w:eastAsia="Calibri" w:hAnsi="Times New Roman" w:cs="Times New Roman"/>
          <w:color w:val="000000"/>
          <w:sz w:val="28"/>
          <w:szCs w:val="28"/>
          <w:lang w:eastAsia="ru-RU"/>
        </w:rPr>
        <w:t>9.3. Взаимодействие работодателя с выборным органом первичной профсоюзной организации осуществляется посредством:</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lang w:eastAsia="ru-RU"/>
        </w:rPr>
      </w:pPr>
      <w:r w:rsidRPr="00B0515A">
        <w:rPr>
          <w:rFonts w:ascii="Times New Roman" w:eastAsia="Calibri" w:hAnsi="Times New Roman" w:cs="Times New Roman"/>
          <w:color w:val="000000"/>
          <w:sz w:val="28"/>
          <w:szCs w:val="28"/>
          <w:lang w:eastAsia="ru-RU"/>
        </w:rPr>
        <w:t>- учёта мнения выборного органа первичной профсоюзной организации в порядке, установленном статьёй 372 ТК</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Calibri" w:hAnsi="Times New Roman" w:cs="Times New Roman"/>
          <w:color w:val="000000"/>
          <w:sz w:val="28"/>
          <w:szCs w:val="28"/>
          <w:lang w:eastAsia="ru-RU"/>
        </w:rPr>
        <w:t>РФ;</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lang w:eastAsia="ru-RU"/>
        </w:rPr>
      </w:pPr>
      <w:r w:rsidRPr="00B0515A">
        <w:rPr>
          <w:rFonts w:ascii="Times New Roman" w:eastAsia="Calibri" w:hAnsi="Times New Roman" w:cs="Times New Roman"/>
          <w:color w:val="000000"/>
          <w:sz w:val="28"/>
          <w:szCs w:val="28"/>
          <w:lang w:eastAsia="ru-RU"/>
        </w:rPr>
        <w:t>- учёта мотивированного мнения выборного органа первичной профсоюзной организации в порядке, установленном статьёй 373 ТК РФ;</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lang w:eastAsia="ru-RU"/>
        </w:rPr>
      </w:pPr>
      <w:r w:rsidRPr="00B0515A">
        <w:rPr>
          <w:rFonts w:ascii="Times New Roman" w:eastAsia="Calibri" w:hAnsi="Times New Roman" w:cs="Times New Roman"/>
          <w:color w:val="000000"/>
          <w:sz w:val="28"/>
          <w:szCs w:val="28"/>
          <w:lang w:eastAsia="ru-RU"/>
        </w:rPr>
        <w:t>- согласование выборным органом первичной профсоюзной организации локальных нормативных правовых актов и решений работодателя по социально-трудовым вопросам в целях достижения единого мнения сторон.</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u w:val="single"/>
          <w:lang w:eastAsia="ru-RU"/>
        </w:rPr>
      </w:pPr>
      <w:r w:rsidRPr="00B0515A">
        <w:rPr>
          <w:rFonts w:ascii="Times New Roman" w:eastAsia="Calibri" w:hAnsi="Times New Roman" w:cs="Times New Roman"/>
          <w:color w:val="000000"/>
          <w:sz w:val="28"/>
          <w:szCs w:val="28"/>
          <w:lang w:eastAsia="ru-RU"/>
        </w:rPr>
        <w:t xml:space="preserve">9.3.1. Работодатель с учётом мотивированного мнения выборного органа первичной профсоюзной организации (по согласованию):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iCs/>
          <w:sz w:val="28"/>
          <w:szCs w:val="28"/>
          <w:lang w:eastAsia="ru-RU"/>
        </w:rPr>
        <w:t xml:space="preserve">- устанавливает режим работы с разделением рабочего дня на части с перерывом два и более часа (в образовательных организациях с круглосуточным пребыванием обучающихся, воспитанников, в которых чередуется воспитательная и учебная деятельность в пределах установленной нормы часов (школы-интернаты, детские дома, интернаты при образовательных организациях)) (статья 105 ТК РФ);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iCs/>
          <w:sz w:val="28"/>
          <w:szCs w:val="28"/>
          <w:lang w:eastAsia="ru-RU"/>
        </w:rPr>
        <w:t xml:space="preserve">- привлекает к работе в выходные и нерабочие праздничные дни (статья 113 ТК РФ);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iCs/>
          <w:sz w:val="28"/>
          <w:szCs w:val="28"/>
          <w:lang w:eastAsia="ru-RU"/>
        </w:rPr>
      </w:pPr>
      <w:r w:rsidRPr="00B0515A">
        <w:rPr>
          <w:rFonts w:ascii="Times New Roman" w:eastAsia="Times New Roman" w:hAnsi="Times New Roman" w:cs="Times New Roman"/>
          <w:iCs/>
          <w:sz w:val="28"/>
          <w:szCs w:val="28"/>
          <w:lang w:eastAsia="ru-RU"/>
        </w:rPr>
        <w:t xml:space="preserve">- принимает решения о временном введении режима неполного рабочего времени при угрозе массовых увольнений и его отмены (статья 180 ТК РФ);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iCs/>
          <w:sz w:val="28"/>
          <w:szCs w:val="28"/>
          <w:lang w:eastAsia="ru-RU"/>
        </w:rPr>
      </w:pPr>
      <w:r w:rsidRPr="00B0515A">
        <w:rPr>
          <w:rFonts w:ascii="Times New Roman" w:eastAsia="Times New Roman" w:hAnsi="Times New Roman" w:cs="Times New Roman"/>
          <w:iCs/>
          <w:sz w:val="28"/>
          <w:szCs w:val="28"/>
          <w:lang w:eastAsia="ru-RU"/>
        </w:rPr>
        <w:t>- вводит, а также отменяет режим неполного рабочего дня (смены) и (или) неполной рабочей недели ранее срока, на который они были установлены (статья 74 ТК РФ);</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iCs/>
          <w:sz w:val="28"/>
          <w:szCs w:val="28"/>
          <w:lang w:eastAsia="ru-RU"/>
        </w:rPr>
        <w:t>- привлекает работника к сверхурочной работе (статья 99 ТК РФ);</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iCs/>
          <w:sz w:val="28"/>
          <w:szCs w:val="28"/>
          <w:lang w:eastAsia="ru-RU"/>
        </w:rPr>
        <w:t xml:space="preserve">- утверждает формы расчетного листка (статья 136 ТК РФ);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iCs/>
          <w:sz w:val="28"/>
          <w:szCs w:val="28"/>
          <w:lang w:eastAsia="ru-RU"/>
        </w:rPr>
      </w:pPr>
      <w:r w:rsidRPr="00B0515A">
        <w:rPr>
          <w:rFonts w:ascii="Times New Roman" w:eastAsia="Times New Roman" w:hAnsi="Times New Roman" w:cs="Times New Roman"/>
          <w:iCs/>
          <w:sz w:val="28"/>
          <w:szCs w:val="28"/>
          <w:lang w:eastAsia="ru-RU"/>
        </w:rPr>
        <w:t>- принимает решение о возможном расторжении трудового договора с работником (подпункты второй, третий или пятый части первой статьи 81 ТК РФ);</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iCs/>
          <w:sz w:val="28"/>
          <w:szCs w:val="28"/>
          <w:lang w:eastAsia="ru-RU"/>
        </w:rPr>
      </w:pPr>
      <w:r w:rsidRPr="00B0515A">
        <w:rPr>
          <w:rFonts w:ascii="Times New Roman" w:eastAsia="Times New Roman" w:hAnsi="Times New Roman" w:cs="Times New Roman"/>
          <w:iCs/>
          <w:sz w:val="28"/>
          <w:szCs w:val="28"/>
          <w:lang w:eastAsia="ru-RU"/>
        </w:rPr>
        <w:t>- определяет форму подготовки и дополнительного профессионального образования работников, перечень необходимых для подготовки профессий и специальностей, в том числе для направления работников на прохождение независимой оценки квалификации (статья 196 ТК РФ);</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iCs/>
          <w:sz w:val="28"/>
          <w:szCs w:val="28"/>
          <w:lang w:eastAsia="ru-RU"/>
        </w:rPr>
      </w:pPr>
      <w:r w:rsidRPr="00B0515A">
        <w:rPr>
          <w:rFonts w:ascii="Times New Roman" w:eastAsia="Times New Roman" w:hAnsi="Times New Roman" w:cs="Times New Roman"/>
          <w:iCs/>
          <w:sz w:val="28"/>
          <w:szCs w:val="28"/>
          <w:lang w:eastAsia="ru-RU"/>
        </w:rPr>
        <w:t>- формирует комиссии по урегулированию споров между участниками образовательных отношений;</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iCs/>
          <w:sz w:val="28"/>
          <w:szCs w:val="28"/>
          <w:lang w:eastAsia="ru-RU"/>
        </w:rPr>
        <w:t>- представляет к награждению отраслевыми и иными наградами;</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iCs/>
          <w:sz w:val="28"/>
          <w:szCs w:val="28"/>
          <w:lang w:eastAsia="ru-RU"/>
        </w:rPr>
      </w:pPr>
      <w:r w:rsidRPr="00B0515A">
        <w:rPr>
          <w:rFonts w:ascii="Times New Roman" w:eastAsia="Times New Roman" w:hAnsi="Times New Roman" w:cs="Times New Roman"/>
          <w:iCs/>
          <w:sz w:val="28"/>
          <w:szCs w:val="28"/>
          <w:lang w:eastAsia="ru-RU"/>
        </w:rPr>
        <w:t xml:space="preserve">- принимает (утверждает) локальные нормативные акты </w:t>
      </w:r>
      <w:r w:rsidRPr="00B0515A">
        <w:rPr>
          <w:rFonts w:ascii="Times New Roman" w:eastAsia="Times New Roman" w:hAnsi="Times New Roman" w:cs="Times New Roman"/>
          <w:color w:val="000000"/>
          <w:sz w:val="28"/>
          <w:szCs w:val="28"/>
          <w:lang w:eastAsia="ru-RU"/>
        </w:rPr>
        <w:t>образовательной организации</w:t>
      </w:r>
      <w:r w:rsidRPr="00B0515A">
        <w:rPr>
          <w:rFonts w:ascii="Times New Roman" w:eastAsia="Times New Roman" w:hAnsi="Times New Roman" w:cs="Times New Roman"/>
          <w:iCs/>
          <w:sz w:val="28"/>
          <w:szCs w:val="28"/>
          <w:lang w:eastAsia="ru-RU"/>
        </w:rPr>
        <w:t>, содержащие нормы трудового права (статьи 8, 371, 372 ТК РФ);</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 xml:space="preserve">- иные вопросы </w:t>
      </w:r>
      <w:r w:rsidRPr="00B0515A">
        <w:rPr>
          <w:rFonts w:ascii="Times New Roman" w:eastAsia="Times New Roman" w:hAnsi="Times New Roman" w:cs="Times New Roman"/>
          <w:i/>
          <w:sz w:val="28"/>
          <w:szCs w:val="28"/>
          <w:lang w:eastAsia="ru-RU"/>
        </w:rPr>
        <w:t>(перечень может быть расширен).</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9.3.2. </w:t>
      </w:r>
      <w:r w:rsidRPr="00B0515A">
        <w:rPr>
          <w:rFonts w:ascii="Times New Roman" w:eastAsia="Times New Roman" w:hAnsi="Times New Roman" w:cs="Times New Roman"/>
          <w:bCs/>
          <w:iCs/>
          <w:sz w:val="28"/>
          <w:szCs w:val="28"/>
          <w:lang w:eastAsia="ru-RU"/>
        </w:rPr>
        <w:t xml:space="preserve">С учётом мотивированного мнения </w:t>
      </w:r>
      <w:r w:rsidRPr="00B0515A">
        <w:rPr>
          <w:rFonts w:ascii="Times New Roman" w:eastAsia="Times New Roman" w:hAnsi="Times New Roman" w:cs="Times New Roman"/>
          <w:color w:val="000000"/>
          <w:sz w:val="28"/>
          <w:szCs w:val="28"/>
          <w:lang w:eastAsia="ru-RU"/>
        </w:rPr>
        <w:t xml:space="preserve">выборного органа первичной профсоюзной организации </w:t>
      </w:r>
      <w:r w:rsidRPr="00B0515A">
        <w:rPr>
          <w:rFonts w:ascii="Times New Roman" w:eastAsia="Times New Roman" w:hAnsi="Times New Roman" w:cs="Times New Roman"/>
          <w:bCs/>
          <w:iCs/>
          <w:sz w:val="28"/>
          <w:szCs w:val="28"/>
          <w:lang w:eastAsia="ru-RU"/>
        </w:rPr>
        <w:t xml:space="preserve">производится расторжение трудового договора с работниками, являющимися членами Профсоюза, по следующим основаниям: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iCs/>
          <w:sz w:val="28"/>
          <w:szCs w:val="28"/>
          <w:lang w:eastAsia="ru-RU"/>
        </w:rPr>
        <w:lastRenderedPageBreak/>
        <w:t xml:space="preserve">- совершение работником, выполняющим воспитательные функции, аморального проступка, несовместимого с продолжением данной работы (пункт восьмой части первой статьи 81 ТК РФ);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 </w:t>
      </w:r>
      <w:r w:rsidRPr="00B0515A">
        <w:rPr>
          <w:rFonts w:ascii="Times New Roman" w:eastAsia="Times New Roman" w:hAnsi="Times New Roman" w:cs="Times New Roman"/>
          <w:iCs/>
          <w:sz w:val="28"/>
          <w:szCs w:val="28"/>
          <w:lang w:eastAsia="ru-RU"/>
        </w:rPr>
        <w:t>другие основания (</w:t>
      </w:r>
      <w:r w:rsidRPr="00B0515A">
        <w:rPr>
          <w:rFonts w:ascii="Times New Roman" w:eastAsia="Times New Roman" w:hAnsi="Times New Roman" w:cs="Times New Roman"/>
          <w:color w:val="000000"/>
          <w:sz w:val="28"/>
          <w:szCs w:val="28"/>
          <w:lang w:eastAsia="ru-RU"/>
        </w:rPr>
        <w:t>пункты первый и второй статьи 336 ТК РФ и др.).</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sz w:val="28"/>
          <w:szCs w:val="28"/>
          <w:lang w:eastAsia="ru-RU"/>
        </w:rPr>
        <w:t>9.3.3. </w:t>
      </w:r>
      <w:r w:rsidRPr="00B0515A">
        <w:rPr>
          <w:rFonts w:ascii="Times New Roman" w:eastAsia="Times New Roman" w:hAnsi="Times New Roman" w:cs="Times New Roman"/>
          <w:color w:val="000000"/>
          <w:sz w:val="28"/>
          <w:szCs w:val="28"/>
          <w:lang w:eastAsia="ru-RU"/>
        </w:rPr>
        <w:t>Работодатель с учётом мнения выборного органа первичной профсоюзной организации (по согласованию) принимает (утверждает) локальные нормативные акты образовательной организации, определяющие:</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iCs/>
          <w:sz w:val="28"/>
          <w:szCs w:val="28"/>
          <w:lang w:eastAsia="ru-RU"/>
        </w:rPr>
        <w:t xml:space="preserve">- установление и распределение учебной нагрузки педагогических и других работников;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iCs/>
          <w:sz w:val="28"/>
          <w:szCs w:val="28"/>
          <w:lang w:eastAsia="ru-RU"/>
        </w:rPr>
      </w:pPr>
      <w:r w:rsidRPr="00B0515A">
        <w:rPr>
          <w:rFonts w:ascii="Times New Roman" w:eastAsia="Times New Roman" w:hAnsi="Times New Roman" w:cs="Times New Roman"/>
          <w:iCs/>
          <w:sz w:val="28"/>
          <w:szCs w:val="28"/>
          <w:lang w:eastAsia="ru-RU"/>
        </w:rPr>
        <w:t xml:space="preserve">- установление дополнительных гарантий работникам, совмещающим работу с обучением;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iCs/>
          <w:sz w:val="28"/>
          <w:szCs w:val="28"/>
          <w:lang w:eastAsia="ru-RU"/>
        </w:rPr>
      </w:pPr>
      <w:r w:rsidRPr="00B0515A">
        <w:rPr>
          <w:rFonts w:ascii="Times New Roman" w:eastAsia="Times New Roman" w:hAnsi="Times New Roman" w:cs="Times New Roman"/>
          <w:iCs/>
          <w:sz w:val="28"/>
          <w:szCs w:val="28"/>
          <w:lang w:eastAsia="ru-RU"/>
        </w:rPr>
        <w:t>- перечень должностей работников с ненормированным рабочим днем (статья 101 ТК РФ);</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 </w:t>
      </w:r>
      <w:r w:rsidRPr="00B0515A">
        <w:rPr>
          <w:rFonts w:ascii="Times New Roman" w:eastAsia="Times New Roman" w:hAnsi="Times New Roman" w:cs="Times New Roman"/>
          <w:iCs/>
          <w:sz w:val="28"/>
          <w:szCs w:val="28"/>
          <w:lang w:eastAsia="ru-RU"/>
        </w:rPr>
        <w:t xml:space="preserve">утверждение расписания занятий, годового календарного учебного графика;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iCs/>
          <w:sz w:val="28"/>
          <w:szCs w:val="28"/>
          <w:lang w:eastAsia="ru-RU"/>
        </w:rPr>
        <w:t xml:space="preserve">- составление графика сменности (статья 103 ТК РФ);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iCs/>
          <w:sz w:val="28"/>
          <w:szCs w:val="28"/>
          <w:lang w:eastAsia="ru-RU"/>
        </w:rPr>
        <w:t>- принятие решения о режиме работы в каникулярный период (графика работы в каникулы) и в период отмены образовательного процесса по санитарно-эпидемиологическим, климатическим и другим основаниям (статья</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iCs/>
          <w:sz w:val="28"/>
          <w:szCs w:val="28"/>
          <w:lang w:eastAsia="ru-RU"/>
        </w:rPr>
        <w:t>100 ТК</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iCs/>
          <w:sz w:val="28"/>
          <w:szCs w:val="28"/>
          <w:lang w:eastAsia="ru-RU"/>
        </w:rPr>
        <w:t xml:space="preserve">РФ);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iCs/>
          <w:sz w:val="28"/>
          <w:szCs w:val="28"/>
          <w:lang w:eastAsia="ru-RU"/>
        </w:rPr>
        <w:t>- утверждение графика отпусков (статья 123 ТК</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iCs/>
          <w:sz w:val="28"/>
          <w:szCs w:val="28"/>
          <w:lang w:eastAsia="ru-RU"/>
        </w:rPr>
        <w:t xml:space="preserve">РФ);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iCs/>
          <w:sz w:val="28"/>
          <w:szCs w:val="28"/>
          <w:lang w:eastAsia="ru-RU"/>
        </w:rPr>
      </w:pPr>
      <w:r w:rsidRPr="00B0515A">
        <w:rPr>
          <w:rFonts w:ascii="Times New Roman" w:eastAsia="Times New Roman" w:hAnsi="Times New Roman" w:cs="Times New Roman"/>
          <w:iCs/>
          <w:sz w:val="28"/>
          <w:szCs w:val="28"/>
          <w:lang w:eastAsia="ru-RU"/>
        </w:rPr>
        <w:t xml:space="preserve">- утверждение графика длительных отпусков;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iCs/>
          <w:sz w:val="28"/>
          <w:szCs w:val="28"/>
          <w:lang w:eastAsia="ru-RU"/>
        </w:rPr>
      </w:pPr>
      <w:r w:rsidRPr="00B0515A">
        <w:rPr>
          <w:rFonts w:ascii="Times New Roman" w:eastAsia="Times New Roman" w:hAnsi="Times New Roman" w:cs="Times New Roman"/>
          <w:iCs/>
          <w:sz w:val="28"/>
          <w:szCs w:val="28"/>
          <w:lang w:eastAsia="ru-RU"/>
        </w:rPr>
        <w:t>- правила и инструкции по охране труда для работников (статья 212 ТК РФ);</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iCs/>
          <w:sz w:val="28"/>
          <w:szCs w:val="28"/>
          <w:lang w:eastAsia="ru-RU"/>
        </w:rPr>
      </w:pPr>
      <w:r w:rsidRPr="00B0515A">
        <w:rPr>
          <w:rFonts w:ascii="Times New Roman" w:eastAsia="Times New Roman" w:hAnsi="Times New Roman" w:cs="Times New Roman"/>
          <w:iCs/>
          <w:sz w:val="28"/>
          <w:szCs w:val="28"/>
          <w:lang w:eastAsia="ru-RU"/>
        </w:rPr>
        <w:t>- конкретные размеры оплаты за работу в выходной или нерабочий праздничный день (статья 153 ТК</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iCs/>
          <w:sz w:val="28"/>
          <w:szCs w:val="28"/>
          <w:lang w:eastAsia="ru-RU"/>
        </w:rPr>
        <w:t xml:space="preserve">РФ), оплаты труда работников занятых на работах с вредными и (или) опасными условиями труда (статья 147 ТК РФ), оплаты труда за работу в ночное время (статья 154 ТК РФ);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iCs/>
          <w:sz w:val="28"/>
          <w:szCs w:val="28"/>
          <w:lang w:eastAsia="ru-RU"/>
        </w:rPr>
      </w:pPr>
      <w:r w:rsidRPr="00B0515A">
        <w:rPr>
          <w:rFonts w:ascii="Times New Roman" w:eastAsia="Times New Roman" w:hAnsi="Times New Roman" w:cs="Times New Roman"/>
          <w:iCs/>
          <w:sz w:val="28"/>
          <w:szCs w:val="28"/>
          <w:lang w:eastAsia="ru-RU"/>
        </w:rPr>
        <w:t>- введение, замену и пересмотр норм труда (статья 162 ТК РФ);</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iCs/>
          <w:sz w:val="28"/>
          <w:szCs w:val="28"/>
          <w:lang w:eastAsia="ru-RU"/>
        </w:rPr>
        <w:t>- определение сроков проведения специальной оценки условий труда (статья 22 ТК РФ);</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iCs/>
          <w:sz w:val="28"/>
          <w:szCs w:val="28"/>
          <w:lang w:eastAsia="ru-RU"/>
        </w:rPr>
      </w:pPr>
      <w:r w:rsidRPr="00B0515A">
        <w:rPr>
          <w:rFonts w:ascii="Times New Roman" w:eastAsia="Times New Roman" w:hAnsi="Times New Roman" w:cs="Times New Roman"/>
          <w:iCs/>
          <w:sz w:val="28"/>
          <w:szCs w:val="28"/>
          <w:lang w:eastAsia="ru-RU"/>
        </w:rPr>
        <w:t>- принятие работодателем локальных нормативных актов и решений в иных случаях, предусмотренных настоящим коллективным договором;</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 иные</w:t>
      </w:r>
      <w:r w:rsidRPr="00B0515A">
        <w:rPr>
          <w:rFonts w:ascii="Times New Roman" w:eastAsia="Times New Roman" w:hAnsi="Times New Roman" w:cs="Times New Roman"/>
          <w:i/>
          <w:sz w:val="28"/>
          <w:szCs w:val="28"/>
          <w:lang w:eastAsia="ru-RU"/>
        </w:rPr>
        <w:t>(перечень может быть расширен).</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b/>
          <w:sz w:val="28"/>
          <w:szCs w:val="28"/>
          <w:lang w:eastAsia="ru-RU"/>
        </w:rPr>
      </w:pPr>
      <w:r w:rsidRPr="00B0515A">
        <w:rPr>
          <w:rFonts w:ascii="Times New Roman" w:eastAsia="Times New Roman" w:hAnsi="Times New Roman" w:cs="Times New Roman"/>
          <w:sz w:val="28"/>
          <w:szCs w:val="28"/>
          <w:lang w:eastAsia="ru-RU"/>
        </w:rPr>
        <w:t>9.3.4. </w:t>
      </w:r>
      <w:r w:rsidRPr="00B0515A">
        <w:rPr>
          <w:rFonts w:ascii="Times New Roman" w:eastAsia="Times New Roman" w:hAnsi="Times New Roman" w:cs="Times New Roman"/>
          <w:color w:val="000000"/>
          <w:sz w:val="28"/>
          <w:szCs w:val="28"/>
          <w:lang w:eastAsia="ru-RU"/>
        </w:rPr>
        <w:t xml:space="preserve">Работодатель с </w:t>
      </w:r>
      <w:r w:rsidRPr="00B0515A">
        <w:rPr>
          <w:rFonts w:ascii="Times New Roman" w:eastAsia="Times New Roman" w:hAnsi="Times New Roman" w:cs="Times New Roman"/>
          <w:bCs/>
          <w:sz w:val="28"/>
          <w:szCs w:val="28"/>
          <w:lang w:eastAsia="ru-RU"/>
        </w:rPr>
        <w:t xml:space="preserve">предварительного согласия </w:t>
      </w:r>
      <w:r w:rsidRPr="00B0515A">
        <w:rPr>
          <w:rFonts w:ascii="Times New Roman" w:eastAsia="Times New Roman" w:hAnsi="Times New Roman" w:cs="Times New Roman"/>
          <w:color w:val="000000"/>
          <w:sz w:val="28"/>
          <w:szCs w:val="28"/>
          <w:lang w:eastAsia="ru-RU"/>
        </w:rPr>
        <w:t xml:space="preserve">выборного органа первичной профсоюзной организации </w:t>
      </w:r>
      <w:r w:rsidRPr="00B0515A">
        <w:rPr>
          <w:rFonts w:ascii="Times New Roman" w:eastAsia="Times New Roman" w:hAnsi="Times New Roman" w:cs="Times New Roman"/>
          <w:bCs/>
          <w:sz w:val="28"/>
          <w:szCs w:val="28"/>
          <w:lang w:eastAsia="ru-RU"/>
        </w:rPr>
        <w:t xml:space="preserve">осуществляет: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iCs/>
          <w:sz w:val="28"/>
          <w:szCs w:val="28"/>
          <w:lang w:eastAsia="ru-RU"/>
        </w:rPr>
        <w:t>- применение дисциплинарного взыскания в виде замечания, выговора или увольнения в отношении работников, являющихся членами Профсоюза;</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iCs/>
          <w:sz w:val="28"/>
          <w:szCs w:val="28"/>
          <w:lang w:eastAsia="ru-RU"/>
        </w:rPr>
        <w:t xml:space="preserve">- временный перевод работников, являющихся членами Профсоюза, на другую работу в случаях, предусмотренных статьёй 39, частью третьей статьи 72.2. ТК РФ;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iCs/>
          <w:sz w:val="28"/>
          <w:szCs w:val="28"/>
          <w:lang w:eastAsia="ru-RU"/>
        </w:rPr>
      </w:pPr>
      <w:r w:rsidRPr="00B0515A">
        <w:rPr>
          <w:rFonts w:ascii="Times New Roman" w:eastAsia="Times New Roman" w:hAnsi="Times New Roman" w:cs="Times New Roman"/>
          <w:iCs/>
          <w:sz w:val="28"/>
          <w:szCs w:val="28"/>
          <w:lang w:eastAsia="ru-RU"/>
        </w:rPr>
        <w:t>- расторжение трудового договора по инициативе работодателя в соответствии с пунктами вторым, третьим и пятым части первой статьи 81</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iCs/>
          <w:sz w:val="28"/>
          <w:szCs w:val="28"/>
          <w:lang w:eastAsia="ru-RU"/>
        </w:rPr>
        <w:t>ТК РФ с работниками, являющимися членами Профсоюза.</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9.4. Выборный орган первичной профсоюзной организации обязуется:</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lang w:eastAsia="ru-RU"/>
        </w:rPr>
      </w:pPr>
      <w:r w:rsidRPr="00B0515A">
        <w:rPr>
          <w:rFonts w:ascii="Times New Roman" w:eastAsia="Calibri" w:hAnsi="Times New Roman" w:cs="Times New Roman"/>
          <w:sz w:val="28"/>
          <w:szCs w:val="28"/>
          <w:lang w:eastAsia="ru-RU"/>
        </w:rPr>
        <w:t>9.4.1.</w:t>
      </w:r>
      <w:r w:rsidRPr="00B0515A">
        <w:rPr>
          <w:rFonts w:ascii="Times New Roman" w:eastAsia="Calibri" w:hAnsi="Times New Roman" w:cs="Times New Roman"/>
          <w:sz w:val="24"/>
          <w:szCs w:val="24"/>
          <w:lang w:eastAsia="ru-RU"/>
        </w:rPr>
        <w:t> </w:t>
      </w:r>
      <w:r w:rsidRPr="00B0515A">
        <w:rPr>
          <w:rFonts w:ascii="Times New Roman" w:eastAsia="Calibri" w:hAnsi="Times New Roman" w:cs="Times New Roman"/>
          <w:color w:val="000000"/>
          <w:sz w:val="28"/>
          <w:szCs w:val="28"/>
          <w:lang w:eastAsia="ru-RU"/>
        </w:rPr>
        <w:t>Способствовать реализации настоящего коллективного договора, сохранению социальной стабильности в трудовом коллективе, строить свои взаимоотношения с работодателем на принципах социального партнёрства.</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lang w:eastAsia="ru-RU"/>
        </w:rPr>
      </w:pPr>
      <w:r w:rsidRPr="00B0515A">
        <w:rPr>
          <w:rFonts w:ascii="Times New Roman" w:eastAsia="Calibri" w:hAnsi="Times New Roman" w:cs="Times New Roman"/>
          <w:color w:val="000000"/>
          <w:sz w:val="28"/>
          <w:szCs w:val="28"/>
          <w:lang w:eastAsia="ru-RU"/>
        </w:rPr>
        <w:t xml:space="preserve">9.4.2. Разъяснять работникам положения коллективного договора и приложений к нему. </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 xml:space="preserve">9.4.3. Представлять и защищать права и интересы членов Профсоюза по социально-трудовым вопросам в соответствии с Трудовым кодексом Российской </w:t>
      </w:r>
      <w:r w:rsidRPr="00B0515A">
        <w:rPr>
          <w:rFonts w:ascii="Times New Roman" w:eastAsia="Times New Roman" w:hAnsi="Times New Roman" w:cs="Times New Roman"/>
          <w:sz w:val="28"/>
          <w:szCs w:val="28"/>
          <w:lang w:eastAsia="ru-RU"/>
        </w:rPr>
        <w:lastRenderedPageBreak/>
        <w:t>Федерации и Федеральным законом «О профессиональных союзах, их правах и гарантиях деятельности».</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9.4.4. 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9.4.5.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за:</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правильностью расходования фонда оплаты труда, в том числе экономии фонда оплаты труда, а также внебюджетных средств;</w:t>
      </w:r>
    </w:p>
    <w:p w:rsidR="00B0515A" w:rsidRPr="00B0515A" w:rsidRDefault="00B0515A" w:rsidP="00B0515A">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color w:val="000000"/>
          <w:sz w:val="28"/>
          <w:szCs w:val="28"/>
          <w:lang w:eastAsia="ru-RU"/>
        </w:rPr>
        <w:t>правильностью ведения и хранения трудовых книжек работников (сведений о трудовой деятельности</w:t>
      </w:r>
      <w:r w:rsidRPr="00B0515A">
        <w:rPr>
          <w:rFonts w:ascii="Times New Roman" w:eastAsia="Times New Roman" w:hAnsi="Times New Roman" w:cs="Times New Roman"/>
          <w:b/>
          <w:sz w:val="28"/>
          <w:szCs w:val="28"/>
          <w:lang w:eastAsia="ru-RU"/>
        </w:rPr>
        <w:t>)</w:t>
      </w:r>
      <w:r w:rsidRPr="00B0515A">
        <w:rPr>
          <w:rFonts w:ascii="Times New Roman" w:eastAsia="Times New Roman" w:hAnsi="Times New Roman" w:cs="Times New Roman"/>
          <w:color w:val="000000"/>
          <w:sz w:val="28"/>
          <w:szCs w:val="28"/>
          <w:lang w:eastAsia="ru-RU"/>
        </w:rPr>
        <w:t>своевременностью внесения в них записей, в том числе при присвоении квалификационных категорий по результатам аттестации работников;</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color w:val="000000"/>
          <w:sz w:val="28"/>
          <w:szCs w:val="28"/>
          <w:lang w:eastAsia="ru-RU"/>
        </w:rPr>
        <w:t xml:space="preserve">своевременным предоставлением </w:t>
      </w:r>
      <w:r w:rsidRPr="00B0515A">
        <w:rPr>
          <w:rFonts w:ascii="Times New Roman" w:eastAsia="Times New Roman" w:hAnsi="Times New Roman" w:cs="Times New Roman"/>
          <w:sz w:val="28"/>
          <w:szCs w:val="28"/>
          <w:lang w:eastAsia="ru-RU"/>
        </w:rPr>
        <w:t>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w:t>
      </w:r>
      <w:r w:rsidRPr="00B0515A">
        <w:rPr>
          <w:rFonts w:ascii="Times New Roman" w:eastAsia="Times New Roman" w:hAnsi="Times New Roman" w:cs="Times New Roman"/>
          <w:sz w:val="28"/>
          <w:szCs w:val="28"/>
          <w:vertAlign w:val="superscript"/>
          <w:lang w:eastAsia="ru-RU"/>
        </w:rPr>
        <w:footnoteReference w:id="77"/>
      </w:r>
      <w:r w:rsidRPr="00B0515A">
        <w:rPr>
          <w:rFonts w:ascii="Times New Roman" w:eastAsia="Times New Roman" w:hAnsi="Times New Roman" w:cs="Times New Roman"/>
          <w:color w:val="000000"/>
          <w:sz w:val="28"/>
          <w:szCs w:val="28"/>
          <w:lang w:eastAsia="ru-RU"/>
        </w:rPr>
        <w:t>)</w:t>
      </w:r>
      <w:r w:rsidRPr="00B0515A">
        <w:rPr>
          <w:rFonts w:ascii="Times New Roman" w:eastAsia="Times New Roman" w:hAnsi="Times New Roman" w:cs="Times New Roman"/>
          <w:sz w:val="28"/>
          <w:szCs w:val="28"/>
          <w:lang w:eastAsia="ru-RU"/>
        </w:rPr>
        <w:t>;</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color w:val="000000"/>
          <w:sz w:val="28"/>
          <w:szCs w:val="28"/>
          <w:lang w:eastAsia="ru-RU"/>
        </w:rPr>
        <w:t xml:space="preserve">охраной труда в образовательной организации;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color w:val="000000"/>
          <w:sz w:val="28"/>
          <w:szCs w:val="28"/>
          <w:lang w:eastAsia="ru-RU"/>
        </w:rPr>
        <w:t xml:space="preserve">правильностью и своевременностью предоставления работникам отпусков и их оплаты;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color w:val="000000"/>
          <w:sz w:val="28"/>
          <w:szCs w:val="28"/>
          <w:lang w:eastAsia="ru-RU"/>
        </w:rPr>
        <w:t xml:space="preserve">своевременностью и правильностью начисления и перечисления страховых взносов в системе обязательного социального страхования работников;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color w:val="000000"/>
          <w:sz w:val="28"/>
          <w:szCs w:val="28"/>
          <w:lang w:eastAsia="ru-RU"/>
        </w:rPr>
        <w:t xml:space="preserve">соблюдением порядка аттестации педагогических работников образовательной организации;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i/>
          <w:color w:val="000000"/>
          <w:sz w:val="28"/>
          <w:szCs w:val="28"/>
          <w:lang w:eastAsia="ru-RU"/>
        </w:rPr>
        <w:t>по другим вопросам социально-трудового характера (указать каким).</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color w:val="000000"/>
          <w:sz w:val="28"/>
          <w:szCs w:val="28"/>
          <w:lang w:eastAsia="ru-RU"/>
        </w:rPr>
        <w:t xml:space="preserve">9.4.6. Обеспечивать выполнение условий настоящего коллективного договора.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color w:val="000000"/>
          <w:sz w:val="28"/>
          <w:szCs w:val="28"/>
          <w:lang w:eastAsia="ru-RU"/>
        </w:rPr>
        <w:t xml:space="preserve">9.4.7. Участвовать в формировании в образовательной организации системы внутреннего контроля за соблюдением трудового законодательства и иных актов, содержащих нормы трудового права.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lang w:eastAsia="ru-RU"/>
        </w:rPr>
      </w:pPr>
      <w:r w:rsidRPr="00B0515A">
        <w:rPr>
          <w:rFonts w:ascii="Times New Roman" w:eastAsia="Calibri" w:hAnsi="Times New Roman" w:cs="Times New Roman"/>
          <w:sz w:val="28"/>
          <w:szCs w:val="28"/>
          <w:lang w:eastAsia="ru-RU"/>
        </w:rPr>
        <w:t>9.4.8. </w:t>
      </w:r>
      <w:r w:rsidRPr="00B0515A">
        <w:rPr>
          <w:rFonts w:ascii="Times New Roman" w:eastAsia="Calibri" w:hAnsi="Times New Roman" w:cs="Times New Roman"/>
          <w:color w:val="000000"/>
          <w:sz w:val="28"/>
          <w:szCs w:val="28"/>
          <w:lang w:eastAsia="ru-RU"/>
        </w:rPr>
        <w:t>Представлять, выражать и защищать социальные, трудовые, профессиональные права и интересы работников – членов Профсоюза перед работодателем, в муниципальных и других органах, комиссиях по трудовым спорам, суде.</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lang w:eastAsia="ru-RU"/>
        </w:rPr>
      </w:pPr>
      <w:r w:rsidRPr="00B0515A">
        <w:rPr>
          <w:rFonts w:ascii="Times New Roman" w:eastAsia="Calibri" w:hAnsi="Times New Roman" w:cs="Times New Roman"/>
          <w:sz w:val="28"/>
          <w:szCs w:val="28"/>
          <w:lang w:eastAsia="ru-RU"/>
        </w:rPr>
        <w:t>9.4.9. Принимать участие в аттестации работников образовательной организации на соответствие занимаемой должности</w:t>
      </w:r>
      <w:r w:rsidRPr="00B0515A">
        <w:rPr>
          <w:rFonts w:ascii="Times New Roman" w:eastAsia="Calibri" w:hAnsi="Times New Roman" w:cs="Times New Roman"/>
          <w:color w:val="000000"/>
          <w:sz w:val="28"/>
          <w:szCs w:val="28"/>
          <w:lang w:eastAsia="ru-RU"/>
        </w:rPr>
        <w:t>.</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color w:val="000000"/>
          <w:sz w:val="28"/>
          <w:szCs w:val="28"/>
          <w:lang w:eastAsia="ru-RU"/>
        </w:rPr>
        <w:t xml:space="preserve">9.4.10. Осуществлять проверку уплаты и перечисления членских профсоюзных взносов в соответствии с законодательством Российской Федерации.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color w:val="000000"/>
          <w:sz w:val="28"/>
          <w:szCs w:val="28"/>
          <w:lang w:eastAsia="ru-RU"/>
        </w:rPr>
        <w:t xml:space="preserve">9.4.11. Информировать ежегодно членов Профсоюза о своей работе, о деятельности выборных профсоюзных органов.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iCs/>
          <w:color w:val="000000"/>
          <w:sz w:val="28"/>
          <w:szCs w:val="28"/>
          <w:lang w:eastAsia="ru-RU"/>
        </w:rPr>
        <w:t xml:space="preserve">9.4.12. Содействовать оздоровлению детей работников образовательной организации.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iCs/>
          <w:color w:val="000000"/>
          <w:sz w:val="28"/>
          <w:szCs w:val="28"/>
          <w:lang w:eastAsia="ru-RU"/>
        </w:rPr>
        <w:t xml:space="preserve">9.4.13. Ходатайствовать о представлении к наградам работников образовательной организации.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iCs/>
          <w:color w:val="000000"/>
          <w:sz w:val="28"/>
          <w:szCs w:val="28"/>
          <w:lang w:eastAsia="ru-RU"/>
        </w:rPr>
      </w:pPr>
      <w:r w:rsidRPr="00B0515A">
        <w:rPr>
          <w:rFonts w:ascii="Times New Roman" w:eastAsia="Times New Roman" w:hAnsi="Times New Roman" w:cs="Times New Roman"/>
          <w:iCs/>
          <w:color w:val="000000"/>
          <w:sz w:val="28"/>
          <w:szCs w:val="28"/>
          <w:lang w:eastAsia="ru-RU"/>
        </w:rPr>
        <w:lastRenderedPageBreak/>
        <w:t xml:space="preserve">9.4.14. Организовывать физкультурно-оздоровительную и культурно-массовую работу для работников образовательной организации за счет средств работодателя, в том числе внебюджетных источников.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lang w:eastAsia="ru-RU"/>
        </w:rPr>
      </w:pPr>
      <w:r w:rsidRPr="00B0515A">
        <w:rPr>
          <w:rFonts w:ascii="Times New Roman" w:eastAsia="Calibri" w:hAnsi="Times New Roman" w:cs="Times New Roman"/>
          <w:color w:val="000000"/>
          <w:sz w:val="28"/>
          <w:szCs w:val="28"/>
          <w:lang w:eastAsia="ru-RU"/>
        </w:rPr>
        <w:t xml:space="preserve">9.4.15.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w:t>
      </w:r>
      <w:r w:rsidRPr="00B0515A">
        <w:rPr>
          <w:rFonts w:ascii="Times New Roman" w:eastAsia="Calibri" w:hAnsi="Times New Roman" w:cs="Times New Roman"/>
          <w:sz w:val="28"/>
          <w:szCs w:val="28"/>
          <w:lang w:eastAsia="ru-RU"/>
        </w:rPr>
        <w:t>выборным органом первичной профсоюзной организации</w:t>
      </w:r>
      <w:r w:rsidRPr="00B0515A">
        <w:rPr>
          <w:rFonts w:ascii="Times New Roman" w:eastAsia="Calibri" w:hAnsi="Times New Roman" w:cs="Times New Roman"/>
          <w:color w:val="000000"/>
          <w:sz w:val="28"/>
          <w:szCs w:val="28"/>
          <w:lang w:eastAsia="ru-RU"/>
        </w:rPr>
        <w:t>(без учёта мотивированного мнения).</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lang w:eastAsia="ru-RU"/>
        </w:rPr>
      </w:pPr>
      <w:r w:rsidRPr="00B0515A">
        <w:rPr>
          <w:rFonts w:ascii="Times New Roman" w:eastAsia="Calibri" w:hAnsi="Times New Roman" w:cs="Times New Roman"/>
          <w:color w:val="000000"/>
          <w:sz w:val="28"/>
          <w:szCs w:val="28"/>
          <w:lang w:eastAsia="ru-RU"/>
        </w:rPr>
        <w:t>9.4.16. Выступать инициатором начала переговоров по заключению коллективного договора на новый срок за три месяца до окончания срока его действия.</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i/>
          <w:iCs/>
          <w:color w:val="000000"/>
          <w:sz w:val="28"/>
          <w:szCs w:val="28"/>
          <w:lang w:eastAsia="ru-RU"/>
        </w:rPr>
      </w:pPr>
      <w:r w:rsidRPr="00B0515A">
        <w:rPr>
          <w:rFonts w:ascii="Times New Roman" w:eastAsia="Times New Roman" w:hAnsi="Times New Roman" w:cs="Times New Roman"/>
          <w:color w:val="000000"/>
          <w:sz w:val="28"/>
          <w:szCs w:val="28"/>
          <w:lang w:eastAsia="ru-RU"/>
        </w:rPr>
        <w:t>9.4.17. </w:t>
      </w:r>
      <w:r w:rsidRPr="00B0515A">
        <w:rPr>
          <w:rFonts w:ascii="Times New Roman" w:eastAsia="Times New Roman" w:hAnsi="Times New Roman" w:cs="Times New Roman"/>
          <w:i/>
          <w:iCs/>
          <w:color w:val="000000"/>
          <w:sz w:val="28"/>
          <w:szCs w:val="28"/>
          <w:lang w:eastAsia="ru-RU"/>
        </w:rPr>
        <w:t xml:space="preserve">Другие обязательства (указать какие). </w:t>
      </w:r>
    </w:p>
    <w:p w:rsidR="00B0515A" w:rsidRPr="00B0515A" w:rsidRDefault="00B0515A" w:rsidP="00B0515A">
      <w:pPr>
        <w:autoSpaceDE w:val="0"/>
        <w:autoSpaceDN w:val="0"/>
        <w:adjustRightInd w:val="0"/>
        <w:spacing w:after="0" w:line="240" w:lineRule="auto"/>
        <w:ind w:firstLine="709"/>
        <w:contextualSpacing/>
        <w:jc w:val="center"/>
        <w:rPr>
          <w:rFonts w:ascii="Times New Roman" w:eastAsia="Times New Roman" w:hAnsi="Times New Roman" w:cs="Times New Roman"/>
          <w:color w:val="000000"/>
          <w:sz w:val="28"/>
          <w:szCs w:val="28"/>
          <w:lang w:eastAsia="ru-RU"/>
        </w:rPr>
      </w:pPr>
    </w:p>
    <w:p w:rsidR="00B0515A" w:rsidRPr="00B0515A" w:rsidRDefault="00B0515A" w:rsidP="00B0515A">
      <w:pPr>
        <w:autoSpaceDE w:val="0"/>
        <w:autoSpaceDN w:val="0"/>
        <w:adjustRightInd w:val="0"/>
        <w:spacing w:after="0" w:line="240" w:lineRule="auto"/>
        <w:ind w:firstLine="709"/>
        <w:contextualSpacing/>
        <w:jc w:val="center"/>
        <w:rPr>
          <w:rFonts w:ascii="Times New Roman" w:eastAsia="Times New Roman" w:hAnsi="Times New Roman" w:cs="Times New Roman"/>
          <w:b/>
          <w:bCs/>
          <w:color w:val="000000"/>
          <w:sz w:val="24"/>
          <w:szCs w:val="24"/>
          <w:lang w:eastAsia="ru-RU"/>
        </w:rPr>
      </w:pPr>
      <w:r w:rsidRPr="00B0515A">
        <w:rPr>
          <w:rFonts w:ascii="Times New Roman" w:eastAsia="Times New Roman" w:hAnsi="Times New Roman" w:cs="Times New Roman"/>
          <w:b/>
          <w:bCs/>
          <w:color w:val="000000"/>
          <w:sz w:val="24"/>
          <w:szCs w:val="24"/>
          <w:lang w:eastAsia="ru-RU"/>
        </w:rPr>
        <w:t>Х. ГАРАНТИИ ПРОФСОЮЗНОЙ ДЕЯТЕЛЬНОСТИ</w:t>
      </w:r>
    </w:p>
    <w:p w:rsidR="00B0515A" w:rsidRPr="00B0515A" w:rsidRDefault="00B0515A" w:rsidP="00B0515A">
      <w:pPr>
        <w:autoSpaceDE w:val="0"/>
        <w:autoSpaceDN w:val="0"/>
        <w:adjustRightInd w:val="0"/>
        <w:spacing w:after="0" w:line="240" w:lineRule="auto"/>
        <w:ind w:firstLine="709"/>
        <w:contextualSpacing/>
        <w:jc w:val="center"/>
        <w:rPr>
          <w:rFonts w:ascii="Times New Roman" w:eastAsia="Times New Roman" w:hAnsi="Times New Roman" w:cs="Times New Roman"/>
          <w:color w:val="000000"/>
          <w:sz w:val="28"/>
          <w:szCs w:val="28"/>
          <w:lang w:eastAsia="ru-RU"/>
        </w:rPr>
      </w:pPr>
    </w:p>
    <w:p w:rsidR="00B0515A" w:rsidRPr="00B0515A" w:rsidRDefault="00B0515A" w:rsidP="00B0515A">
      <w:pPr>
        <w:autoSpaceDE w:val="0"/>
        <w:autoSpaceDN w:val="0"/>
        <w:adjustRightInd w:val="0"/>
        <w:spacing w:after="0" w:line="240" w:lineRule="auto"/>
        <w:ind w:firstLine="709"/>
        <w:contextualSpacing/>
        <w:jc w:val="both"/>
        <w:rPr>
          <w:rFonts w:ascii="Times New Roman" w:eastAsia="Calibri" w:hAnsi="Times New Roman" w:cs="Times New Roman"/>
          <w:bCs/>
          <w:color w:val="000000"/>
          <w:sz w:val="28"/>
          <w:szCs w:val="28"/>
          <w:lang w:eastAsia="ru-RU"/>
        </w:rPr>
      </w:pPr>
      <w:r w:rsidRPr="00B0515A">
        <w:rPr>
          <w:rFonts w:ascii="Times New Roman" w:eastAsia="Calibri" w:hAnsi="Times New Roman" w:cs="Times New Roman"/>
          <w:bCs/>
          <w:color w:val="000000"/>
          <w:sz w:val="28"/>
          <w:szCs w:val="28"/>
          <w:lang w:eastAsia="ru-RU"/>
        </w:rPr>
        <w:t xml:space="preserve">10.1. Работодатель: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Calibri" w:hAnsi="Times New Roman" w:cs="Times New Roman"/>
          <w:bCs/>
          <w:color w:val="000000"/>
          <w:sz w:val="28"/>
          <w:szCs w:val="28"/>
          <w:lang w:eastAsia="ru-RU"/>
        </w:rPr>
        <w:t>10.1.1. </w:t>
      </w:r>
      <w:r w:rsidRPr="00B0515A">
        <w:rPr>
          <w:rFonts w:ascii="Times New Roman" w:eastAsia="Times New Roman" w:hAnsi="Times New Roman" w:cs="Times New Roman"/>
          <w:sz w:val="28"/>
          <w:szCs w:val="28"/>
          <w:lang w:eastAsia="ru-RU"/>
        </w:rPr>
        <w:t>предоставляет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 и помещение для проведения заседаний, собраний, хранения документов; обеспечивает хозяйственное содержание, охрану и уборку выделяемых помещений, безвозмездно предоставляет для выполнения общественно значимой работы транспортное средство, средства связи(телефон, факс, интернет), компьютерную технику и др.,а также предоставляет возможность размещения информации в доступном для всех работников месте в здании образовательной организации;</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10.1.2. </w:t>
      </w:r>
      <w:r w:rsidRPr="00B0515A">
        <w:rPr>
          <w:rFonts w:ascii="Times New Roman" w:eastAsia="Times New Roman" w:hAnsi="Times New Roman" w:cs="Times New Roman"/>
          <w:spacing w:val="-6"/>
          <w:sz w:val="28"/>
          <w:szCs w:val="28"/>
          <w:lang w:eastAsia="ru-RU"/>
        </w:rPr>
        <w:t>предоставляет первичной профсоюзной организации в бесплатное пользование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 РФ);</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10.1.3. не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 и иных нормативных правовых актов, содержащих нормы трудового права, предусмотренный статьёй 370 ТК РФ, а также посещать рабочие места, на которых работают члены Профсоюза, для реализации уставных задач Профсоюза и прав, предусмотренных статьёй 11 Федерального закона от 12</w:t>
      </w:r>
      <w:r w:rsidRPr="00B0515A">
        <w:rPr>
          <w:rFonts w:ascii="Times New Roman" w:eastAsia="Arial Unicode MS" w:hAnsi="Times New Roman" w:cs="Times New Roman"/>
          <w:color w:val="000000"/>
          <w:kern w:val="1"/>
          <w:sz w:val="28"/>
          <w:szCs w:val="28"/>
          <w:lang w:eastAsia="ru-RU"/>
        </w:rPr>
        <w:t> </w:t>
      </w:r>
      <w:r w:rsidRPr="00B0515A">
        <w:rPr>
          <w:rFonts w:ascii="Times New Roman" w:eastAsia="Times New Roman" w:hAnsi="Times New Roman" w:cs="Times New Roman"/>
          <w:sz w:val="28"/>
          <w:szCs w:val="28"/>
          <w:lang w:eastAsia="ru-RU"/>
        </w:rPr>
        <w:t>января 1996 г. № 10-ФЗ «О профессиональных союзах, их правах и гарантиях деятельности»;</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pacing w:val="-6"/>
          <w:sz w:val="28"/>
          <w:szCs w:val="28"/>
          <w:lang w:eastAsia="ru-RU"/>
        </w:rPr>
      </w:pPr>
      <w:r w:rsidRPr="00B0515A">
        <w:rPr>
          <w:rFonts w:ascii="Times New Roman" w:eastAsia="Times New Roman" w:hAnsi="Times New Roman" w:cs="Times New Roman"/>
          <w:spacing w:val="-6"/>
          <w:sz w:val="28"/>
          <w:szCs w:val="28"/>
          <w:lang w:eastAsia="ru-RU"/>
        </w:rPr>
        <w:t>10.1.4. не допускает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pacing w:val="-6"/>
          <w:sz w:val="28"/>
          <w:szCs w:val="28"/>
          <w:lang w:eastAsia="ru-RU"/>
        </w:rPr>
      </w:pPr>
      <w:r w:rsidRPr="00B0515A">
        <w:rPr>
          <w:rFonts w:ascii="Times New Roman" w:eastAsia="Times New Roman" w:hAnsi="Times New Roman" w:cs="Times New Roman"/>
          <w:spacing w:val="-6"/>
          <w:sz w:val="28"/>
          <w:szCs w:val="28"/>
          <w:lang w:eastAsia="ru-RU"/>
        </w:rPr>
        <w:t>10.1.5. привлекает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lang w:eastAsia="ru-RU"/>
        </w:rPr>
      </w:pPr>
      <w:r w:rsidRPr="00B0515A">
        <w:rPr>
          <w:rFonts w:ascii="Times New Roman" w:eastAsia="Calibri" w:hAnsi="Times New Roman" w:cs="Times New Roman"/>
          <w:color w:val="000000"/>
          <w:sz w:val="28"/>
          <w:szCs w:val="28"/>
          <w:lang w:eastAsia="ru-RU"/>
        </w:rPr>
        <w:t xml:space="preserve">10.1.6. предоставляет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объёме задолженности по выплате заработной платы, размере средней заработной платы работников, показателях по условиям и охране труда, </w:t>
      </w:r>
      <w:r w:rsidRPr="00B0515A">
        <w:rPr>
          <w:rFonts w:ascii="Times New Roman" w:eastAsia="Calibri" w:hAnsi="Times New Roman" w:cs="Times New Roman"/>
          <w:color w:val="000000"/>
          <w:sz w:val="28"/>
          <w:szCs w:val="28"/>
          <w:lang w:eastAsia="ru-RU"/>
        </w:rPr>
        <w:lastRenderedPageBreak/>
        <w:t xml:space="preserve">планированию и проведению мероприятий по массовому сокращению численности (штата) работников (увольнение 10 и более процентов работников в течение 90 календарных дней), </w:t>
      </w:r>
      <w:r w:rsidRPr="00B0515A">
        <w:rPr>
          <w:rFonts w:ascii="Times New Roman" w:eastAsia="Calibri" w:hAnsi="Times New Roman" w:cs="Times New Roman"/>
          <w:sz w:val="28"/>
          <w:szCs w:val="28"/>
          <w:lang w:eastAsia="ru-RU"/>
        </w:rPr>
        <w:t xml:space="preserve">квалификации, </w:t>
      </w:r>
      <w:r w:rsidRPr="00B0515A">
        <w:rPr>
          <w:rFonts w:ascii="Times New Roman" w:eastAsia="Calibri" w:hAnsi="Times New Roman" w:cs="Times New Roman"/>
          <w:color w:val="000000"/>
          <w:sz w:val="28"/>
          <w:szCs w:val="28"/>
          <w:lang w:eastAsia="ru-RU"/>
        </w:rPr>
        <w:t>дополнительном профессиональном образовании, результатах аттестации и наградах работников и другую необходимую информацию;</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lang w:eastAsia="ru-RU"/>
        </w:rPr>
      </w:pPr>
      <w:r w:rsidRPr="00B0515A">
        <w:rPr>
          <w:rFonts w:ascii="Times New Roman" w:eastAsia="Calibri" w:hAnsi="Times New Roman" w:cs="Times New Roman"/>
          <w:color w:val="000000"/>
          <w:sz w:val="28"/>
          <w:szCs w:val="28"/>
          <w:lang w:eastAsia="ru-RU"/>
        </w:rPr>
        <w:t>10.1.7. обеспечивает участие выборного органа первичной профсоюзной организации в работе органов управления 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образовательной организации в целом;</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color w:val="000000"/>
          <w:sz w:val="28"/>
          <w:szCs w:val="28"/>
          <w:lang w:eastAsia="ru-RU"/>
        </w:rPr>
        <w:t xml:space="preserve">10.1.8. предоставляет председателю (заместителю председателя) первичной профсоюзной организации, работникам, являющимся внештатными правовыми инспекторами труда Профсоюза, _____ раза в год (в каникулярное время или с обеспечением замены в учебное время при сохранении среднего заработка) возможность пройти обучение с отрывом от производства в течение _____ дней по вопросам трудового права, пенсионного и социального обеспечения, охраны труда и другим социально-трудовым вопросам;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B0515A">
        <w:rPr>
          <w:rFonts w:ascii="Times New Roman" w:eastAsia="Times New Roman" w:hAnsi="Times New Roman" w:cs="Times New Roman"/>
          <w:color w:val="000000"/>
          <w:sz w:val="28"/>
          <w:szCs w:val="28"/>
          <w:lang w:eastAsia="ru-RU"/>
        </w:rPr>
        <w:t>10.1.9. предоставляет возможность уполномоченным по охране труда, членам совместной комиссии по охране труда использовать не менее _____ часов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 а также пройти обучение по вопросам охраны труда с отрывом от производства ______ раза в год в течение не менее ____ дней с сохранением средней заработной платы по основному месту работы;</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10.1.10. </w:t>
      </w:r>
      <w:r w:rsidRPr="00B0515A">
        <w:rPr>
          <w:rFonts w:ascii="Times New Roman" w:eastAsia="Times New Roman" w:hAnsi="Times New Roman" w:cs="Times New Roman"/>
          <w:iCs/>
          <w:sz w:val="28"/>
          <w:szCs w:val="28"/>
          <w:lang w:eastAsia="ru-RU"/>
        </w:rPr>
        <w:t xml:space="preserve">предоставляет ежегодно в каникулярное время дополнительный оплачиваемый отпуск председателю первичной профсоюзной организации в количестве ____ календарных дней, заместителям председателя - ____ календарных дня, уполномоченным по охране труда </w:t>
      </w:r>
      <w:r w:rsidRPr="00B0515A">
        <w:rPr>
          <w:rFonts w:ascii="Times New Roman" w:eastAsia="Times New Roman" w:hAnsi="Times New Roman" w:cs="Times New Roman"/>
          <w:sz w:val="28"/>
          <w:szCs w:val="28"/>
          <w:lang w:eastAsia="ru-RU"/>
        </w:rPr>
        <w:t>выборным органом первичной профсоюзной организации</w:t>
      </w:r>
      <w:r w:rsidRPr="00B0515A">
        <w:rPr>
          <w:rFonts w:ascii="Times New Roman" w:eastAsia="Times New Roman" w:hAnsi="Times New Roman" w:cs="Times New Roman"/>
          <w:iCs/>
          <w:sz w:val="28"/>
          <w:szCs w:val="28"/>
          <w:lang w:eastAsia="ru-RU"/>
        </w:rPr>
        <w:t xml:space="preserve"> - _____ календарных дня; членам контрольно-ревизионной комиссии первичной профсоюзной организации – ____ календарных дня;</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10.1.11. в</w:t>
      </w:r>
      <w:r w:rsidRPr="00B0515A">
        <w:rPr>
          <w:rFonts w:ascii="Times New Roman" w:eastAsia="Times New Roman" w:hAnsi="Times New Roman" w:cs="Times New Roman"/>
          <w:iCs/>
          <w:sz w:val="28"/>
          <w:szCs w:val="28"/>
          <w:lang w:eastAsia="ru-RU"/>
        </w:rPr>
        <w:t xml:space="preserve"> целях повышения престижа первичной профсоюзной организации и её выборных органов за выполнение общественно значимых функций по представительству и защите социально-трудовых прав и интересов работников, участие в управлении образовательной организацией председателю первичной профсоюзной организации, заместителям председателя первичной профсоюзной организации, уполномоченным по охране труда устанавливает доплаты за счёт средств стимулирующей части фонда оплаты труда образовательной организации</w:t>
      </w:r>
      <w:r w:rsidRPr="00B0515A">
        <w:rPr>
          <w:rFonts w:ascii="Times New Roman" w:eastAsia="Times New Roman" w:hAnsi="Times New Roman" w:cs="Times New Roman"/>
          <w:iCs/>
          <w:sz w:val="28"/>
          <w:szCs w:val="28"/>
          <w:vertAlign w:val="superscript"/>
          <w:lang w:eastAsia="ru-RU"/>
        </w:rPr>
        <w:footnoteReference w:id="78"/>
      </w:r>
      <w:r w:rsidRPr="00B0515A">
        <w:rPr>
          <w:rFonts w:ascii="Times New Roman" w:eastAsia="Times New Roman" w:hAnsi="Times New Roman" w:cs="Times New Roman"/>
          <w:iCs/>
          <w:sz w:val="28"/>
          <w:szCs w:val="28"/>
          <w:lang w:eastAsia="ru-RU"/>
        </w:rPr>
        <w:t>;</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iCs/>
          <w:sz w:val="28"/>
          <w:szCs w:val="28"/>
          <w:lang w:eastAsia="ru-RU"/>
        </w:rPr>
        <w:t xml:space="preserve">10.1.12. ежегодно отчисляет в первичную профсоюзную организацию денежные средства в размере не менее ________ рублей на проведение культурно-массовой и физкультурно-оздоровительной работы с работниками образовательной организации и членами их семей в порядке, предусмотренном локальным нормативным актом образовательной организации, принимаемым </w:t>
      </w:r>
      <w:r w:rsidRPr="00B0515A">
        <w:rPr>
          <w:rFonts w:ascii="Times New Roman" w:eastAsia="Times New Roman" w:hAnsi="Times New Roman" w:cs="Times New Roman"/>
          <w:bCs/>
          <w:iCs/>
          <w:sz w:val="28"/>
          <w:szCs w:val="28"/>
          <w:lang w:eastAsia="ru-RU"/>
        </w:rPr>
        <w:t xml:space="preserve">по согласованию с </w:t>
      </w:r>
      <w:r w:rsidRPr="00B0515A">
        <w:rPr>
          <w:rFonts w:ascii="Times New Roman" w:eastAsia="Times New Roman" w:hAnsi="Times New Roman" w:cs="Times New Roman"/>
          <w:color w:val="000000"/>
          <w:sz w:val="28"/>
          <w:szCs w:val="28"/>
          <w:lang w:eastAsia="ru-RU"/>
        </w:rPr>
        <w:t>выборным органом первичной профсоюзной организации</w:t>
      </w:r>
      <w:r w:rsidRPr="00B0515A">
        <w:rPr>
          <w:rFonts w:ascii="Times New Roman" w:eastAsia="Times New Roman" w:hAnsi="Times New Roman" w:cs="Times New Roman"/>
          <w:bCs/>
          <w:iCs/>
          <w:sz w:val="28"/>
          <w:szCs w:val="28"/>
          <w:lang w:eastAsia="ru-RU"/>
        </w:rPr>
        <w:t>;</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iCs/>
          <w:color w:val="000000"/>
          <w:sz w:val="28"/>
          <w:szCs w:val="28"/>
          <w:lang w:eastAsia="ru-RU"/>
        </w:rPr>
      </w:pPr>
      <w:r w:rsidRPr="00B0515A">
        <w:rPr>
          <w:rFonts w:ascii="Times New Roman" w:eastAsia="Times New Roman" w:hAnsi="Times New Roman" w:cs="Times New Roman"/>
          <w:iCs/>
          <w:color w:val="000000"/>
          <w:sz w:val="28"/>
          <w:szCs w:val="28"/>
          <w:lang w:eastAsia="ru-RU"/>
        </w:rPr>
        <w:lastRenderedPageBreak/>
        <w:t>10.1.13. </w:t>
      </w:r>
      <w:r w:rsidRPr="00B0515A">
        <w:rPr>
          <w:rFonts w:ascii="Times New Roman" w:eastAsia="Times New Roman" w:hAnsi="Times New Roman" w:cs="Times New Roman"/>
          <w:i/>
          <w:iCs/>
          <w:color w:val="000000"/>
          <w:sz w:val="28"/>
          <w:szCs w:val="28"/>
          <w:lang w:eastAsia="ru-RU"/>
        </w:rPr>
        <w:t>Другие обязательства работодателя в отношении гарантий профсоюзной деятельности (указать какие).</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color w:val="000000"/>
          <w:sz w:val="28"/>
          <w:szCs w:val="28"/>
          <w:lang w:eastAsia="ru-RU"/>
        </w:rPr>
        <w:t>10.2. Стороны признают следующие гарантии работников, входящих в состав выборного органа первичной профсоюзной организации и не освобожденных от основной работы:</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Calibri" w:hAnsi="Times New Roman" w:cs="Times New Roman"/>
          <w:strike/>
          <w:color w:val="000000"/>
          <w:sz w:val="28"/>
          <w:szCs w:val="28"/>
        </w:rPr>
      </w:pPr>
      <w:r w:rsidRPr="00B0515A">
        <w:rPr>
          <w:rFonts w:ascii="Times New Roman" w:eastAsia="Times New Roman" w:hAnsi="Times New Roman" w:cs="Times New Roman"/>
          <w:sz w:val="28"/>
          <w:szCs w:val="28"/>
          <w:lang w:eastAsia="ru-RU"/>
        </w:rPr>
        <w:t>10.2.1. </w:t>
      </w:r>
      <w:r w:rsidRPr="00B0515A">
        <w:rPr>
          <w:rFonts w:ascii="Times New Roman" w:eastAsia="Calibri" w:hAnsi="Times New Roman" w:cs="Times New Roman"/>
          <w:color w:val="000000"/>
          <w:sz w:val="28"/>
          <w:szCs w:val="28"/>
        </w:rPr>
        <w:t xml:space="preserve">Члены </w:t>
      </w:r>
      <w:r w:rsidRPr="00B0515A">
        <w:rPr>
          <w:rFonts w:ascii="Times New Roman" w:eastAsia="Times New Roman" w:hAnsi="Times New Roman" w:cs="Times New Roman"/>
          <w:sz w:val="28"/>
          <w:szCs w:val="28"/>
          <w:lang w:eastAsia="ru-RU"/>
        </w:rPr>
        <w:t>выборного органа первичной профсоюзной организации</w:t>
      </w:r>
      <w:r w:rsidRPr="00B0515A">
        <w:rPr>
          <w:rFonts w:ascii="Times New Roman" w:eastAsia="Calibri" w:hAnsi="Times New Roman" w:cs="Times New Roman"/>
          <w:color w:val="000000"/>
          <w:sz w:val="28"/>
          <w:szCs w:val="28"/>
        </w:rPr>
        <w:t>, в том числе, выполняющие работу на общественных началах в территориальной организации Профсоюза, освобождаются от основной работы с сохранением среднего заработка для участия в работе съездов, конференций, пленумов, президиумов, собраний, кратковременной профсоюзной учебы, а также для ведения коллективных переговоров</w:t>
      </w:r>
      <w:r w:rsidRPr="00B0515A">
        <w:rPr>
          <w:rFonts w:ascii="Times New Roman" w:eastAsia="Times New Roman" w:hAnsi="Times New Roman" w:cs="Times New Roman"/>
          <w:color w:val="000000"/>
          <w:sz w:val="28"/>
          <w:szCs w:val="28"/>
          <w:shd w:val="clear" w:color="auto" w:fill="FFFFFF"/>
          <w:lang w:eastAsia="ru-RU"/>
        </w:rPr>
        <w:t>, подготовки проекта коллективного договора и заключения коллективного договора</w:t>
      </w:r>
      <w:r w:rsidRPr="00B0515A">
        <w:rPr>
          <w:rFonts w:ascii="Times New Roman" w:eastAsia="Calibri" w:hAnsi="Times New Roman" w:cs="Times New Roman"/>
          <w:color w:val="000000"/>
          <w:sz w:val="28"/>
          <w:szCs w:val="28"/>
        </w:rPr>
        <w:t>.</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Calibri" w:hAnsi="Times New Roman" w:cs="Times New Roman"/>
          <w:color w:val="000000"/>
          <w:sz w:val="28"/>
          <w:szCs w:val="28"/>
        </w:rPr>
        <w:t>10.2.2. </w:t>
      </w:r>
      <w:r w:rsidRPr="00B0515A">
        <w:rPr>
          <w:rFonts w:ascii="Times New Roman" w:eastAsia="Times New Roman" w:hAnsi="Times New Roman" w:cs="Times New Roman"/>
          <w:color w:val="000000"/>
          <w:sz w:val="28"/>
          <w:szCs w:val="28"/>
          <w:lang w:eastAsia="ru-RU"/>
        </w:rPr>
        <w:t>Увольнение по основаниям, предусмотренным пунктами вторым, третьим или пятым части первой статьи 81 ТК РФ, председателя выборного органа первичной профсоюзной организации и его заместителей, не освобождённых от основной работы, производится в порядке, установленном статьёй 374 ТК РФ.</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color w:val="000000"/>
          <w:sz w:val="28"/>
          <w:szCs w:val="28"/>
          <w:lang w:eastAsia="ru-RU"/>
        </w:rPr>
        <w:t>10.2.3.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третья статьи 39 ТК РФ).</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color w:val="000000"/>
          <w:sz w:val="28"/>
          <w:szCs w:val="28"/>
          <w:lang w:eastAsia="ru-RU"/>
        </w:rPr>
        <w:t xml:space="preserve">10.2.4. Члены выборного органа первичной профсоюзной организации включаются в состав аттестационной комиссии </w:t>
      </w:r>
      <w:r w:rsidRPr="00B0515A">
        <w:rPr>
          <w:rFonts w:ascii="Times New Roman" w:eastAsia="Times New Roman" w:hAnsi="Times New Roman" w:cs="Times New Roman"/>
          <w:iCs/>
          <w:sz w:val="28"/>
          <w:szCs w:val="28"/>
          <w:lang w:eastAsia="ru-RU"/>
        </w:rPr>
        <w:t xml:space="preserve">образовательной организации </w:t>
      </w:r>
      <w:r w:rsidRPr="00B0515A">
        <w:rPr>
          <w:rFonts w:ascii="Times New Roman" w:eastAsia="Times New Roman" w:hAnsi="Times New Roman" w:cs="Times New Roman"/>
          <w:color w:val="000000"/>
          <w:sz w:val="28"/>
          <w:szCs w:val="28"/>
          <w:lang w:eastAsia="ru-RU"/>
        </w:rPr>
        <w:t xml:space="preserve">комиссий </w:t>
      </w:r>
      <w:r w:rsidRPr="00B0515A">
        <w:rPr>
          <w:rFonts w:ascii="Times New Roman" w:eastAsia="Times New Roman" w:hAnsi="Times New Roman" w:cs="Times New Roman"/>
          <w:iCs/>
          <w:sz w:val="28"/>
          <w:szCs w:val="28"/>
          <w:lang w:eastAsia="ru-RU"/>
        </w:rPr>
        <w:t xml:space="preserve">образовательной организации </w:t>
      </w:r>
      <w:r w:rsidRPr="00B0515A">
        <w:rPr>
          <w:rFonts w:ascii="Times New Roman" w:eastAsia="Times New Roman" w:hAnsi="Times New Roman" w:cs="Times New Roman"/>
          <w:color w:val="000000"/>
          <w:sz w:val="28"/>
          <w:szCs w:val="28"/>
          <w:lang w:eastAsia="ru-RU"/>
        </w:rPr>
        <w:t>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color w:val="000000"/>
          <w:sz w:val="28"/>
          <w:szCs w:val="28"/>
          <w:lang w:eastAsia="ru-RU"/>
        </w:rPr>
        <w:t>10.2.5. Работа в качестве председателя первичной профсоюзной организации и в составе её выборного органа признаётся значимой для деятельности образовательной организации и учитывается при награждении и поощрении работников.</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lang w:eastAsia="ru-RU"/>
        </w:rPr>
      </w:pPr>
      <w:r w:rsidRPr="00B0515A">
        <w:rPr>
          <w:rFonts w:ascii="Times New Roman" w:eastAsia="Calibri" w:hAnsi="Times New Roman" w:cs="Times New Roman"/>
          <w:color w:val="000000"/>
          <w:sz w:val="28"/>
          <w:szCs w:val="28"/>
          <w:lang w:eastAsia="ru-RU"/>
        </w:rPr>
        <w:t>10.3. Стороны совместно:</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Calibri" w:hAnsi="Times New Roman" w:cs="Times New Roman"/>
          <w:iCs/>
          <w:sz w:val="28"/>
          <w:szCs w:val="28"/>
          <w:lang w:eastAsia="ru-RU"/>
        </w:rPr>
      </w:pPr>
      <w:r w:rsidRPr="00B0515A">
        <w:rPr>
          <w:rFonts w:ascii="Times New Roman" w:eastAsia="Calibri" w:hAnsi="Times New Roman" w:cs="Times New Roman"/>
          <w:iCs/>
          <w:sz w:val="28"/>
          <w:szCs w:val="28"/>
          <w:lang w:eastAsia="ru-RU"/>
        </w:rPr>
        <w:t>10.3.1.</w:t>
      </w:r>
      <w:r w:rsidRPr="00B0515A">
        <w:rPr>
          <w:rFonts w:ascii="Times New Roman" w:eastAsia="Calibri" w:hAnsi="Times New Roman" w:cs="Times New Roman"/>
          <w:color w:val="000000"/>
          <w:sz w:val="28"/>
          <w:szCs w:val="28"/>
          <w:lang w:eastAsia="ru-RU"/>
        </w:rPr>
        <w:t> </w:t>
      </w:r>
      <w:r w:rsidRPr="00B0515A">
        <w:rPr>
          <w:rFonts w:ascii="Times New Roman" w:eastAsia="Calibri" w:hAnsi="Times New Roman" w:cs="Times New Roman"/>
          <w:iCs/>
          <w:sz w:val="28"/>
          <w:szCs w:val="28"/>
          <w:lang w:eastAsia="ru-RU"/>
        </w:rPr>
        <w:t xml:space="preserve">представляют работников к награждению отраслевыми и иными наградами, ходатайствуют о представлении к наградам, </w:t>
      </w:r>
      <w:r w:rsidRPr="00B0515A">
        <w:rPr>
          <w:rFonts w:ascii="Times New Roman" w:eastAsia="Calibri" w:hAnsi="Times New Roman" w:cs="Times New Roman"/>
          <w:sz w:val="28"/>
          <w:szCs w:val="28"/>
          <w:lang w:eastAsia="ru-RU"/>
        </w:rPr>
        <w:t xml:space="preserve">присвоении почетных званий </w:t>
      </w:r>
      <w:r w:rsidRPr="00B0515A">
        <w:rPr>
          <w:rFonts w:ascii="Times New Roman" w:eastAsia="Calibri" w:hAnsi="Times New Roman" w:cs="Times New Roman"/>
          <w:iCs/>
          <w:sz w:val="28"/>
          <w:szCs w:val="28"/>
          <w:lang w:eastAsia="ru-RU"/>
        </w:rPr>
        <w:t>работникам образовательной организации;</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color w:val="000000"/>
          <w:sz w:val="28"/>
          <w:szCs w:val="28"/>
          <w:lang w:eastAsia="ru-RU"/>
        </w:rPr>
        <w:t>10.3.2. принимают необходимые меры по недопущению вмешательства органов управления образованием и (или) представителей работодателя в деятельность первичной профсоюзной организации и её выборного органа по реализации уставных задач Профсоюза;</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color w:val="000000"/>
          <w:sz w:val="28"/>
          <w:szCs w:val="28"/>
          <w:lang w:eastAsia="ru-RU"/>
        </w:rPr>
        <w:t>10.4. Информация о деятельности Профсоюза, в том числе о награждении работников наградами Профсоюза, его организаций, а также объединений профсоюзов, отображается на информационном стенде в здании образовательной организации и на её официальном сайте в информационно-телекоммуникационной сети «Интернет».</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
    <w:p w:rsidR="00B0515A" w:rsidRPr="00B0515A" w:rsidRDefault="00B0515A" w:rsidP="00B0515A">
      <w:pPr>
        <w:autoSpaceDE w:val="0"/>
        <w:autoSpaceDN w:val="0"/>
        <w:adjustRightInd w:val="0"/>
        <w:spacing w:after="0" w:line="240" w:lineRule="auto"/>
        <w:ind w:firstLine="709"/>
        <w:contextualSpacing/>
        <w:jc w:val="center"/>
        <w:rPr>
          <w:rFonts w:ascii="Times New Roman" w:eastAsia="Calibri" w:hAnsi="Times New Roman" w:cs="Times New Roman"/>
          <w:b/>
          <w:sz w:val="24"/>
          <w:szCs w:val="24"/>
          <w:lang w:eastAsia="ru-RU"/>
        </w:rPr>
      </w:pPr>
      <w:r w:rsidRPr="00B0515A">
        <w:rPr>
          <w:rFonts w:ascii="Times New Roman" w:eastAsia="Calibri" w:hAnsi="Times New Roman" w:cs="Times New Roman"/>
          <w:b/>
          <w:color w:val="000000"/>
          <w:sz w:val="24"/>
          <w:szCs w:val="24"/>
        </w:rPr>
        <w:t>X</w:t>
      </w:r>
      <w:r w:rsidRPr="00B0515A">
        <w:rPr>
          <w:rFonts w:ascii="Times New Roman" w:eastAsia="Calibri" w:hAnsi="Times New Roman" w:cs="Times New Roman"/>
          <w:b/>
          <w:bCs/>
          <w:sz w:val="24"/>
          <w:szCs w:val="24"/>
          <w:lang w:eastAsia="ru-RU"/>
        </w:rPr>
        <w:t>I</w:t>
      </w:r>
      <w:r w:rsidRPr="00B0515A">
        <w:rPr>
          <w:rFonts w:ascii="Times New Roman" w:eastAsia="Calibri" w:hAnsi="Times New Roman" w:cs="Times New Roman"/>
          <w:b/>
          <w:color w:val="000000"/>
          <w:sz w:val="24"/>
          <w:szCs w:val="24"/>
        </w:rPr>
        <w:t>.</w:t>
      </w:r>
      <w:r w:rsidRPr="00B0515A">
        <w:rPr>
          <w:rFonts w:ascii="Times New Roman" w:eastAsia="Times New Roman" w:hAnsi="Times New Roman" w:cs="Times New Roman"/>
          <w:b/>
          <w:color w:val="000000"/>
          <w:sz w:val="24"/>
          <w:szCs w:val="24"/>
          <w:lang w:eastAsia="ru-RU"/>
        </w:rPr>
        <w:t xml:space="preserve"> КОНТРОЛЬ ЗА ВЫПОЛНЕНИЕМ КОЛЛЕКТИВНОГО ДОГОВОРА. </w:t>
      </w:r>
      <w:r w:rsidRPr="00B0515A">
        <w:rPr>
          <w:rFonts w:ascii="Times New Roman" w:eastAsia="Calibri" w:hAnsi="Times New Roman" w:cs="Times New Roman"/>
          <w:b/>
          <w:sz w:val="24"/>
          <w:szCs w:val="24"/>
          <w:lang w:eastAsia="ru-RU"/>
        </w:rPr>
        <w:t>ОТВЕТСТВЕННОСТЬ СТОРОН КОЛЛЕКТИВНОГО ДОГОВОРА</w:t>
      </w:r>
    </w:p>
    <w:p w:rsidR="00B0515A" w:rsidRPr="00B0515A" w:rsidRDefault="00B0515A" w:rsidP="00B0515A">
      <w:pPr>
        <w:autoSpaceDE w:val="0"/>
        <w:autoSpaceDN w:val="0"/>
        <w:adjustRightInd w:val="0"/>
        <w:spacing w:after="0" w:line="240" w:lineRule="auto"/>
        <w:ind w:firstLine="709"/>
        <w:contextualSpacing/>
        <w:jc w:val="center"/>
        <w:rPr>
          <w:rFonts w:ascii="Times New Roman" w:eastAsia="Times New Roman" w:hAnsi="Times New Roman" w:cs="Times New Roman"/>
          <w:color w:val="000000"/>
          <w:sz w:val="28"/>
          <w:szCs w:val="28"/>
          <w:lang w:eastAsia="ru-RU"/>
        </w:rPr>
      </w:pP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color w:val="000000"/>
          <w:sz w:val="28"/>
          <w:szCs w:val="28"/>
          <w:lang w:eastAsia="ru-RU"/>
        </w:rPr>
        <w:t xml:space="preserve">11.1. Контроль за выполнением настоящего коллективного договора осуществляется сторонами и их представителями, комиссией </w:t>
      </w:r>
      <w:r w:rsidRPr="00B0515A">
        <w:rPr>
          <w:rFonts w:ascii="Times New Roman" w:eastAsia="Calibri" w:hAnsi="Times New Roman" w:cs="Times New Roman"/>
          <w:color w:val="000000"/>
          <w:sz w:val="28"/>
          <w:szCs w:val="28"/>
        </w:rPr>
        <w:t>для ведения коллективных переговоров</w:t>
      </w:r>
      <w:r w:rsidRPr="00B0515A">
        <w:rPr>
          <w:rFonts w:ascii="Times New Roman" w:eastAsia="Calibri" w:hAnsi="Times New Roman" w:cs="Times New Roman"/>
          <w:color w:val="000000"/>
          <w:sz w:val="28"/>
          <w:szCs w:val="28"/>
          <w:shd w:val="clear" w:color="auto" w:fill="FFFFFF"/>
          <w:lang w:eastAsia="ru-RU"/>
        </w:rPr>
        <w:t xml:space="preserve">, подготовки проекта коллективного договора и заключения коллективного договора </w:t>
      </w:r>
      <w:r w:rsidRPr="00B0515A">
        <w:rPr>
          <w:rFonts w:ascii="Times New Roman" w:eastAsia="Times New Roman" w:hAnsi="Times New Roman" w:cs="Times New Roman"/>
          <w:i/>
          <w:color w:val="000000"/>
          <w:lang w:eastAsia="ru-RU"/>
        </w:rPr>
        <w:t>___________________________ (наименование образовательной организации).</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color w:val="000000"/>
          <w:sz w:val="28"/>
          <w:szCs w:val="28"/>
          <w:lang w:eastAsia="ru-RU"/>
        </w:rPr>
        <w:t>11.2. </w:t>
      </w:r>
      <w:r w:rsidRPr="00B0515A">
        <w:rPr>
          <w:rFonts w:ascii="Times New Roman" w:eastAsia="Times New Roman" w:hAnsi="Times New Roman" w:cs="Times New Roman"/>
          <w:bCs/>
          <w:color w:val="000000"/>
          <w:sz w:val="28"/>
          <w:szCs w:val="28"/>
          <w:lang w:eastAsia="ru-RU"/>
        </w:rPr>
        <w:t xml:space="preserve">Стороны договорились и обязуются: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color w:val="000000"/>
          <w:sz w:val="28"/>
          <w:szCs w:val="28"/>
          <w:lang w:eastAsia="ru-RU"/>
        </w:rPr>
        <w:t xml:space="preserve">11.2.1. 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color w:val="000000"/>
          <w:sz w:val="28"/>
          <w:szCs w:val="28"/>
          <w:lang w:eastAsia="ru-RU"/>
        </w:rPr>
        <w:t>11.2.2.</w:t>
      </w:r>
      <w:r w:rsidRPr="00B0515A">
        <w:rPr>
          <w:rFonts w:ascii="Times New Roman" w:eastAsia="Times New Roman" w:hAnsi="Times New Roman" w:cs="Times New Roman"/>
          <w:color w:val="000000"/>
          <w:sz w:val="24"/>
          <w:szCs w:val="24"/>
          <w:lang w:eastAsia="ru-RU"/>
        </w:rPr>
        <w:t> </w:t>
      </w:r>
      <w:r w:rsidRPr="00B0515A">
        <w:rPr>
          <w:rFonts w:ascii="Times New Roman" w:eastAsia="Times New Roman" w:hAnsi="Times New Roman" w:cs="Times New Roman"/>
          <w:color w:val="000000"/>
          <w:sz w:val="28"/>
          <w:szCs w:val="28"/>
          <w:lang w:eastAsia="ru-RU"/>
        </w:rPr>
        <w:t xml:space="preserve">Совместно разрабатывать и утверждать решением комиссии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color w:val="000000"/>
          <w:sz w:val="28"/>
          <w:szCs w:val="28"/>
          <w:lang w:eastAsia="ru-RU"/>
        </w:rPr>
        <w:t xml:space="preserve">11.2.3. Проводить обсуждение итогов выполнения коллективного договора и отчитываться о его выполнении на общем собрании (конференции) работников не реже одного раза в год.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color w:val="000000"/>
          <w:sz w:val="28"/>
          <w:szCs w:val="28"/>
          <w:lang w:eastAsia="ru-RU"/>
        </w:rPr>
        <w:t xml:space="preserve">11.2.4. Разъяснять положения и обязательства сторон коллективного договора работникам образовательной организации.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color w:val="000000"/>
          <w:sz w:val="28"/>
          <w:szCs w:val="28"/>
          <w:lang w:eastAsia="ru-RU"/>
        </w:rPr>
        <w:t xml:space="preserve">11.2.5. Представлять другой стороне необходимую информацию в рамках осуществления контроля за выполнением условий коллективного договора </w:t>
      </w:r>
      <w:r w:rsidRPr="00B0515A">
        <w:rPr>
          <w:rFonts w:ascii="Times New Roman" w:eastAsia="Times New Roman" w:hAnsi="Times New Roman" w:cs="Times New Roman"/>
          <w:iCs/>
          <w:color w:val="000000"/>
          <w:sz w:val="28"/>
          <w:szCs w:val="28"/>
          <w:lang w:eastAsia="ru-RU"/>
        </w:rPr>
        <w:t xml:space="preserve">в течение ___________ дней </w:t>
      </w:r>
      <w:r w:rsidRPr="00B0515A">
        <w:rPr>
          <w:rFonts w:ascii="Times New Roman" w:eastAsia="Times New Roman" w:hAnsi="Times New Roman" w:cs="Times New Roman"/>
          <w:i/>
          <w:color w:val="000000"/>
          <w:sz w:val="24"/>
          <w:szCs w:val="24"/>
          <w:lang w:eastAsia="ru-RU"/>
        </w:rPr>
        <w:t>(но не позднее одного месяца)</w:t>
      </w:r>
      <w:r w:rsidRPr="00B0515A">
        <w:rPr>
          <w:rFonts w:ascii="Times New Roman" w:eastAsia="Times New Roman" w:hAnsi="Times New Roman" w:cs="Times New Roman"/>
          <w:color w:val="000000"/>
          <w:sz w:val="28"/>
          <w:szCs w:val="28"/>
          <w:lang w:eastAsia="ru-RU"/>
        </w:rPr>
        <w:t xml:space="preserve"> со дня получения соответствующего письменного запроса</w:t>
      </w:r>
      <w:r w:rsidRPr="00B0515A">
        <w:rPr>
          <w:rFonts w:ascii="Times New Roman" w:eastAsia="Times New Roman" w:hAnsi="Times New Roman" w:cs="Times New Roman"/>
          <w:color w:val="000000"/>
          <w:sz w:val="28"/>
          <w:szCs w:val="28"/>
          <w:vertAlign w:val="superscript"/>
          <w:lang w:eastAsia="ru-RU"/>
        </w:rPr>
        <w:footnoteReference w:id="79"/>
      </w:r>
      <w:r w:rsidRPr="00B0515A">
        <w:rPr>
          <w:rFonts w:ascii="Times New Roman" w:eastAsia="Times New Roman" w:hAnsi="Times New Roman" w:cs="Times New Roman"/>
          <w:color w:val="000000"/>
          <w:sz w:val="28"/>
          <w:szCs w:val="28"/>
          <w:lang w:eastAsia="ru-RU"/>
        </w:rPr>
        <w:t>.</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color w:val="000000"/>
          <w:sz w:val="28"/>
          <w:szCs w:val="28"/>
          <w:lang w:eastAsia="ru-RU"/>
        </w:rPr>
        <w:t xml:space="preserve">11.2.6. 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w:t>
      </w:r>
      <w:r w:rsidRPr="00B0515A">
        <w:rPr>
          <w:rFonts w:ascii="Times New Roman" w:eastAsia="Times New Roman" w:hAnsi="Times New Roman" w:cs="Times New Roman"/>
          <w:sz w:val="28"/>
          <w:szCs w:val="28"/>
          <w:lang w:eastAsia="ru-RU"/>
        </w:rPr>
        <w:t>выборного органа первичной профсоюзной организации</w:t>
      </w:r>
      <w:r w:rsidRPr="00B0515A">
        <w:rPr>
          <w:rFonts w:ascii="Times New Roman" w:eastAsia="Times New Roman" w:hAnsi="Times New Roman" w:cs="Times New Roman"/>
          <w:color w:val="000000"/>
          <w:sz w:val="28"/>
          <w:szCs w:val="28"/>
          <w:lang w:eastAsia="ru-RU"/>
        </w:rPr>
        <w:t xml:space="preserve">.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color w:val="000000"/>
          <w:sz w:val="28"/>
          <w:szCs w:val="28"/>
          <w:lang w:eastAsia="ru-RU"/>
        </w:rPr>
        <w:t xml:space="preserve">11.2.7. Выборный орган первичной профсоюзной организации отвечает за невыполнение обязательств по коллективному договору в части, относящейся непосредственно к выборному органу первичной профсоюзной организации, в порядке, установленном Уставом Профсоюза, вплоть до досрочного прекращения полномочий. </w:t>
      </w:r>
    </w:p>
    <w:p w:rsidR="00B0515A" w:rsidRPr="00B0515A" w:rsidRDefault="00B0515A" w:rsidP="00B0515A">
      <w:pPr>
        <w:autoSpaceDE w:val="0"/>
        <w:autoSpaceDN w:val="0"/>
        <w:adjustRightInd w:val="0"/>
        <w:spacing w:after="0" w:line="240" w:lineRule="auto"/>
        <w:ind w:firstLine="709"/>
        <w:contextualSpacing/>
        <w:jc w:val="center"/>
        <w:rPr>
          <w:rFonts w:ascii="Times New Roman" w:eastAsia="Times New Roman" w:hAnsi="Times New Roman" w:cs="Times New Roman"/>
          <w:b/>
          <w:bCs/>
          <w:color w:val="000000"/>
          <w:sz w:val="28"/>
          <w:szCs w:val="28"/>
          <w:lang w:eastAsia="ru-RU"/>
        </w:rPr>
      </w:pPr>
    </w:p>
    <w:p w:rsidR="00B0515A" w:rsidRPr="00B0515A" w:rsidRDefault="00B0515A" w:rsidP="00B0515A">
      <w:pPr>
        <w:autoSpaceDE w:val="0"/>
        <w:autoSpaceDN w:val="0"/>
        <w:adjustRightInd w:val="0"/>
        <w:spacing w:after="0" w:line="240" w:lineRule="auto"/>
        <w:ind w:firstLine="709"/>
        <w:contextualSpacing/>
        <w:jc w:val="center"/>
        <w:rPr>
          <w:rFonts w:ascii="Times New Roman" w:eastAsia="Times New Roman" w:hAnsi="Times New Roman" w:cs="Times New Roman"/>
          <w:b/>
          <w:bCs/>
          <w:color w:val="000000"/>
          <w:sz w:val="24"/>
          <w:szCs w:val="24"/>
          <w:lang w:eastAsia="ru-RU"/>
        </w:rPr>
      </w:pPr>
      <w:r w:rsidRPr="00B0515A">
        <w:rPr>
          <w:rFonts w:ascii="Times New Roman" w:eastAsia="Times New Roman" w:hAnsi="Times New Roman" w:cs="Times New Roman"/>
          <w:b/>
          <w:bCs/>
          <w:color w:val="000000"/>
          <w:sz w:val="24"/>
          <w:szCs w:val="24"/>
          <w:lang w:eastAsia="ru-RU"/>
        </w:rPr>
        <w:t>ХII. ЗАКЛЮЧИТЕЛЬНЫЕ ПОЛОЖЕНИЯ</w:t>
      </w:r>
    </w:p>
    <w:p w:rsidR="00B0515A" w:rsidRPr="00B0515A" w:rsidRDefault="00B0515A" w:rsidP="00B0515A">
      <w:pPr>
        <w:autoSpaceDE w:val="0"/>
        <w:autoSpaceDN w:val="0"/>
        <w:adjustRightInd w:val="0"/>
        <w:spacing w:after="0" w:line="240" w:lineRule="auto"/>
        <w:ind w:firstLine="709"/>
        <w:contextualSpacing/>
        <w:jc w:val="center"/>
        <w:rPr>
          <w:rFonts w:ascii="Times New Roman" w:eastAsia="Times New Roman" w:hAnsi="Times New Roman" w:cs="Times New Roman"/>
          <w:color w:val="000000"/>
          <w:sz w:val="28"/>
          <w:szCs w:val="28"/>
          <w:lang w:eastAsia="ru-RU"/>
        </w:rPr>
      </w:pP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color w:val="000000"/>
          <w:sz w:val="28"/>
          <w:szCs w:val="28"/>
          <w:lang w:eastAsia="ru-RU"/>
        </w:rPr>
        <w:t>12.1. </w:t>
      </w:r>
      <w:r w:rsidRPr="00B0515A">
        <w:rPr>
          <w:rFonts w:ascii="Times New Roman" w:eastAsia="Times New Roman" w:hAnsi="Times New Roman" w:cs="Times New Roman"/>
          <w:sz w:val="28"/>
          <w:szCs w:val="28"/>
          <w:lang w:eastAsia="ru-RU"/>
        </w:rPr>
        <w:t xml:space="preserve">Работодатель обязуется ознакомить под роспись с текстом коллективного договора (изменениями и дополнениями в коллективный договор), а также со всеми </w:t>
      </w:r>
      <w:r w:rsidRPr="00B0515A">
        <w:rPr>
          <w:rFonts w:ascii="Times New Roman" w:eastAsia="Times New Roman" w:hAnsi="Times New Roman" w:cs="Times New Roman"/>
          <w:color w:val="000000"/>
          <w:sz w:val="28"/>
          <w:szCs w:val="28"/>
          <w:lang w:eastAsia="ru-RU"/>
        </w:rPr>
        <w:t>локальными нормативными актами образовательной организации, содержащие нормы трудового права, являющиеся</w:t>
      </w:r>
      <w:r w:rsidRPr="00B0515A">
        <w:rPr>
          <w:rFonts w:ascii="Times New Roman" w:eastAsia="Times New Roman" w:hAnsi="Times New Roman" w:cs="Times New Roman"/>
          <w:sz w:val="28"/>
          <w:szCs w:val="28"/>
          <w:lang w:eastAsia="ru-RU"/>
        </w:rPr>
        <w:t xml:space="preserve"> приложениями к коллективному договору, всех работников образовательной организации в течение ___ дней после его подписания,</w:t>
      </w:r>
      <w:r w:rsidRPr="00B0515A">
        <w:rPr>
          <w:rFonts w:ascii="Times New Roman" w:eastAsia="Times New Roman" w:hAnsi="Times New Roman" w:cs="Times New Roman"/>
          <w:color w:val="000000"/>
          <w:sz w:val="28"/>
          <w:szCs w:val="28"/>
          <w:lang w:eastAsia="ru-RU"/>
        </w:rPr>
        <w:t xml:space="preserve"> обеспечивать </w:t>
      </w:r>
      <w:r w:rsidRPr="00B0515A">
        <w:rPr>
          <w:rFonts w:ascii="Times New Roman" w:eastAsia="Times New Roman" w:hAnsi="Times New Roman" w:cs="Times New Roman"/>
          <w:sz w:val="28"/>
          <w:szCs w:val="28"/>
          <w:lang w:eastAsia="ru-RU"/>
        </w:rPr>
        <w:t>гласность содержания и выполнения условий коллективного договора</w:t>
      </w:r>
      <w:r w:rsidRPr="00B0515A">
        <w:rPr>
          <w:rFonts w:ascii="Times New Roman" w:eastAsia="Times New Roman" w:hAnsi="Times New Roman" w:cs="Times New Roman"/>
          <w:color w:val="000000"/>
          <w:sz w:val="28"/>
          <w:szCs w:val="28"/>
          <w:lang w:eastAsia="ru-RU"/>
        </w:rPr>
        <w:t>, а также предоставлять работникам полную и достоверную информацию, связанную с их трудовыми правами и интересами.</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color w:val="000000"/>
          <w:sz w:val="28"/>
          <w:szCs w:val="28"/>
          <w:lang w:eastAsia="ru-RU"/>
        </w:rPr>
        <w:t xml:space="preserve">12.2. В месячный срок со дня подписания коллективного договора </w:t>
      </w:r>
      <w:r w:rsidRPr="00B0515A">
        <w:rPr>
          <w:rFonts w:ascii="Times New Roman" w:eastAsia="Times New Roman" w:hAnsi="Times New Roman" w:cs="Times New Roman"/>
          <w:sz w:val="28"/>
          <w:szCs w:val="28"/>
          <w:lang w:eastAsia="ru-RU"/>
        </w:rPr>
        <w:t xml:space="preserve">выборный орган первичной профсоюзной организации </w:t>
      </w:r>
      <w:r w:rsidRPr="00B0515A">
        <w:rPr>
          <w:rFonts w:ascii="Times New Roman" w:eastAsia="Times New Roman" w:hAnsi="Times New Roman" w:cs="Times New Roman"/>
          <w:color w:val="000000"/>
          <w:sz w:val="28"/>
          <w:szCs w:val="28"/>
          <w:lang w:eastAsia="ru-RU"/>
        </w:rPr>
        <w:t>доводит содержание коллективного договора до сведения всех членов Профсоюза.</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color w:val="000000"/>
          <w:sz w:val="28"/>
          <w:szCs w:val="28"/>
          <w:lang w:eastAsia="ru-RU"/>
        </w:rPr>
        <w:lastRenderedPageBreak/>
        <w:t>12.3. 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о</w:t>
      </w:r>
      <w:r w:rsidRPr="00B0515A">
        <w:rPr>
          <w:rFonts w:ascii="Times New Roman" w:eastAsia="Times New Roman" w:hAnsi="Times New Roman" w:cs="Times New Roman"/>
          <w:sz w:val="28"/>
          <w:szCs w:val="28"/>
          <w:lang w:eastAsia="ru-RU"/>
        </w:rPr>
        <w:t xml:space="preserve">бразовательной организации в информационно-телекоммуникационной сети «Интернет».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 xml:space="preserve">12.3. Каждый принимаемый на работу в </w:t>
      </w:r>
      <w:r w:rsidRPr="00B0515A">
        <w:rPr>
          <w:rFonts w:ascii="Times New Roman" w:eastAsia="Times New Roman" w:hAnsi="Times New Roman" w:cs="Times New Roman"/>
          <w:iCs/>
          <w:sz w:val="28"/>
          <w:szCs w:val="28"/>
          <w:lang w:eastAsia="ru-RU"/>
        </w:rPr>
        <w:t>образовательную организацию</w:t>
      </w:r>
      <w:r w:rsidRPr="00B0515A">
        <w:rPr>
          <w:rFonts w:ascii="Times New Roman" w:eastAsia="Times New Roman" w:hAnsi="Times New Roman" w:cs="Times New Roman"/>
          <w:sz w:val="28"/>
          <w:szCs w:val="28"/>
          <w:lang w:eastAsia="ru-RU"/>
        </w:rPr>
        <w:t xml:space="preserve"> работник до подписания трудового договора должен быть ознакомлен работодателем с настоящим коллективным договором, иными локальными нормативными актами, непосредственно связанными с трудовой деятельностью под роспись.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B0515A">
        <w:rPr>
          <w:rFonts w:ascii="Times New Roman" w:eastAsia="Times New Roman" w:hAnsi="Times New Roman" w:cs="Times New Roman"/>
          <w:sz w:val="28"/>
          <w:szCs w:val="28"/>
          <w:lang w:eastAsia="ru-RU"/>
        </w:rPr>
        <w:t>12.4. </w:t>
      </w:r>
      <w:r w:rsidRPr="00B0515A">
        <w:rPr>
          <w:rFonts w:ascii="Times New Roman" w:eastAsia="Times New Roman" w:hAnsi="Times New Roman" w:cs="Times New Roman"/>
          <w:color w:val="000000"/>
          <w:sz w:val="28"/>
          <w:szCs w:val="28"/>
          <w:lang w:eastAsia="ru-RU"/>
        </w:rPr>
        <w:t>Настоящий коллективный договор вступает в силу с момента его подписания сторонами</w:t>
      </w:r>
      <w:r w:rsidRPr="00B0515A">
        <w:rPr>
          <w:rFonts w:ascii="Times New Roman" w:eastAsia="Times New Roman" w:hAnsi="Times New Roman" w:cs="Times New Roman"/>
          <w:i/>
          <w:color w:val="000000"/>
          <w:sz w:val="28"/>
          <w:szCs w:val="28"/>
          <w:lang w:eastAsia="ru-RU"/>
        </w:rPr>
        <w:t>(либо с даты, указанной в коллективном договоре по соглашению сторон)</w:t>
      </w:r>
      <w:r w:rsidRPr="00B0515A">
        <w:rPr>
          <w:rFonts w:ascii="Times New Roman" w:eastAsia="Times New Roman" w:hAnsi="Times New Roman" w:cs="Times New Roman"/>
          <w:color w:val="000000"/>
          <w:sz w:val="28"/>
          <w:szCs w:val="28"/>
          <w:lang w:eastAsia="ru-RU"/>
        </w:rPr>
        <w:t xml:space="preserve"> и действует по _______________ включительно.</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12.5. До истечения указанного срока стороны вправе продлевать действие коллективного договора</w:t>
      </w:r>
      <w:r w:rsidRPr="00B0515A">
        <w:rPr>
          <w:rFonts w:ascii="Times New Roman" w:eastAsia="Times New Roman" w:hAnsi="Times New Roman" w:cs="Times New Roman"/>
          <w:color w:val="000000"/>
          <w:sz w:val="28"/>
          <w:szCs w:val="28"/>
          <w:lang w:eastAsia="ru-RU"/>
        </w:rPr>
        <w:t xml:space="preserve"> на срок до трех лет</w:t>
      </w:r>
      <w:r w:rsidRPr="00B0515A">
        <w:rPr>
          <w:rFonts w:ascii="Times New Roman" w:eastAsia="Times New Roman" w:hAnsi="Times New Roman" w:cs="Times New Roman"/>
          <w:sz w:val="28"/>
          <w:szCs w:val="28"/>
          <w:lang w:eastAsia="ru-RU"/>
        </w:rPr>
        <w:t xml:space="preserve">, продлевать коллективный договор с изменениями и дополнениями или заключить новый коллективный договор. </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Предложение 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12.6.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w:t>
      </w:r>
      <w:r w:rsidRPr="00B0515A">
        <w:rPr>
          <w:rFonts w:ascii="Times New Roman" w:eastAsia="Times New Roman" w:hAnsi="Times New Roman" w:cs="Times New Roman"/>
          <w:sz w:val="28"/>
          <w:szCs w:val="28"/>
          <w:vertAlign w:val="superscript"/>
          <w:lang w:eastAsia="ru-RU"/>
        </w:rPr>
        <w:footnoteReference w:id="80"/>
      </w:r>
      <w:r w:rsidRPr="00B0515A">
        <w:rPr>
          <w:rFonts w:ascii="Times New Roman" w:eastAsia="Times New Roman" w:hAnsi="Times New Roman" w:cs="Times New Roman"/>
          <w:sz w:val="28"/>
          <w:szCs w:val="28"/>
          <w:lang w:eastAsia="ru-RU"/>
        </w:rPr>
        <w:t xml:space="preserve">. </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Изменения и дополнения в настоящий коллективный договор в течение срока его действия рассматриваются комиссией по подготовке, заключению, контролю исполнения коллективного договора и оформляются соглашением (дополнительным соглашением) сторон.</w:t>
      </w:r>
    </w:p>
    <w:p w:rsidR="00B0515A" w:rsidRPr="00B0515A" w:rsidRDefault="00B0515A" w:rsidP="00B0515A">
      <w:pPr>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 xml:space="preserve">12.7. В соответствии с частью четвертой статьи 43 ТК РФ коллективный договор сохраняет своё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 xml:space="preserve">12.8. 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12.9.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B0515A" w:rsidRPr="00B0515A" w:rsidRDefault="00B0515A" w:rsidP="00B0515A">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515A">
        <w:rPr>
          <w:rFonts w:ascii="Times New Roman" w:eastAsia="Times New Roman" w:hAnsi="Times New Roman" w:cs="Times New Roman"/>
          <w:sz w:val="28"/>
          <w:szCs w:val="28"/>
          <w:lang w:eastAsia="ru-RU"/>
        </w:rPr>
        <w:t>12.10. При ликвидации образовательной организации коллективный договор сохраняет свое действие в течение всего срока проведения ликвидации.</w:t>
      </w:r>
    </w:p>
    <w:p w:rsidR="00B0515A" w:rsidRDefault="00B0515A" w:rsidP="00B0515A">
      <w:r w:rsidRPr="00B0515A">
        <w:rPr>
          <w:rFonts w:ascii="Times New Roman" w:eastAsia="Times New Roman" w:hAnsi="Times New Roman" w:cs="Times New Roman"/>
          <w:sz w:val="28"/>
          <w:szCs w:val="28"/>
          <w:lang w:eastAsia="ru-RU"/>
        </w:rPr>
        <w:t>12.11. 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 в соответствующий орган по</w:t>
      </w:r>
      <w:bookmarkStart w:id="0" w:name="_GoBack"/>
      <w:bookmarkEnd w:id="0"/>
    </w:p>
    <w:p w:rsidR="00941690" w:rsidRDefault="00B0515A">
      <w:r>
        <w:rPr>
          <w:noProof/>
          <w:lang w:eastAsia="ru-RU"/>
        </w:rPr>
        <w:lastRenderedPageBreak/>
        <w:drawing>
          <wp:inline distT="0" distB="0" distL="0" distR="0">
            <wp:extent cx="7294098" cy="10313295"/>
            <wp:effectExtent l="0" t="0" r="2540" b="0"/>
            <wp:docPr id="1" name="Рисунок 1" descr="C:\Users\Ириб\Documents\My PageManager\1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б\Documents\My PageManager\105.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94874" cy="10314393"/>
                    </a:xfrm>
                    <a:prstGeom prst="rect">
                      <a:avLst/>
                    </a:prstGeom>
                    <a:noFill/>
                    <a:ln>
                      <a:noFill/>
                    </a:ln>
                  </pic:spPr>
                </pic:pic>
              </a:graphicData>
            </a:graphic>
          </wp:inline>
        </w:drawing>
      </w:r>
    </w:p>
    <w:sectPr w:rsidR="00941690" w:rsidSect="00B0515A">
      <w:pgSz w:w="11906" w:h="16838"/>
      <w:pgMar w:top="142" w:right="850" w:bottom="1134" w:left="28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2955" w:rsidRDefault="00462955" w:rsidP="00B0515A">
      <w:pPr>
        <w:spacing w:after="0" w:line="240" w:lineRule="auto"/>
      </w:pPr>
      <w:r>
        <w:separator/>
      </w:r>
    </w:p>
  </w:endnote>
  <w:endnote w:type="continuationSeparator" w:id="0">
    <w:p w:rsidR="00462955" w:rsidRDefault="00462955" w:rsidP="00B051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PT Sans">
    <w:altName w:val="Corbel"/>
    <w:charset w:val="00"/>
    <w:family w:val="swiss"/>
    <w:pitch w:val="variable"/>
    <w:sig w:usb0="00000001" w:usb1="5000204B" w:usb2="00000000" w:usb3="00000000" w:csb0="00000097" w:csb1="00000000"/>
  </w:font>
  <w:font w:name="Arial CYR">
    <w:panose1 w:val="020B0604020202020204"/>
    <w:charset w:val="CC"/>
    <w:family w:val="swiss"/>
    <w:pitch w:val="variable"/>
    <w:sig w:usb0="20002A87" w:usb1="80000000" w:usb2="00000008"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2955" w:rsidRDefault="00462955" w:rsidP="00B0515A">
      <w:pPr>
        <w:spacing w:after="0" w:line="240" w:lineRule="auto"/>
      </w:pPr>
      <w:r>
        <w:separator/>
      </w:r>
    </w:p>
  </w:footnote>
  <w:footnote w:type="continuationSeparator" w:id="0">
    <w:p w:rsidR="00462955" w:rsidRDefault="00462955" w:rsidP="00B0515A">
      <w:pPr>
        <w:spacing w:after="0" w:line="240" w:lineRule="auto"/>
      </w:pPr>
      <w:r>
        <w:continuationSeparator/>
      </w:r>
    </w:p>
  </w:footnote>
  <w:footnote w:id="1">
    <w:p w:rsidR="00B0515A" w:rsidRDefault="00B0515A" w:rsidP="00B0515A">
      <w:pPr>
        <w:pStyle w:val="aff0"/>
        <w:jc w:val="both"/>
      </w:pPr>
      <w:r>
        <w:rPr>
          <w:rStyle w:val="aff2"/>
        </w:rPr>
        <w:footnoteRef/>
      </w:r>
      <w:r>
        <w:t xml:space="preserve"> Иные нормативные акты могут быть перечислены в приложении к коллективному договору.</w:t>
      </w:r>
    </w:p>
  </w:footnote>
  <w:footnote w:id="2">
    <w:p w:rsidR="00B0515A" w:rsidRDefault="00B0515A" w:rsidP="00B0515A">
      <w:pPr>
        <w:pStyle w:val="aff0"/>
        <w:jc w:val="both"/>
      </w:pPr>
      <w:r>
        <w:rPr>
          <w:rStyle w:val="aff2"/>
        </w:rPr>
        <w:footnoteRef/>
      </w:r>
      <w:r w:rsidRPr="00A30DAB">
        <w:t>Отраслевое соглашение по организациям, находящимся в ведении Министерства образования и науки Российской Федерации, на 2018–2020 годы, заключённое Минобрнауки России и Профсоюзом 6 декабря 2017 г. (зарегистрировано в Роструде 22 декабря 2017 г., регистрационный № 28/18-120), распространяется также на организации, учредителем которых стало Минпросвещения России, и содержит рекомендации по заключению коллективных договоров всех образовательных организаций, осуществляющих деятельность в сфере ведения Минпросвещения России.</w:t>
      </w:r>
    </w:p>
  </w:footnote>
  <w:footnote w:id="3">
    <w:p w:rsidR="00B0515A" w:rsidRDefault="00B0515A" w:rsidP="00B0515A">
      <w:pPr>
        <w:pStyle w:val="aff0"/>
        <w:jc w:val="both"/>
      </w:pPr>
      <w:r>
        <w:rPr>
          <w:rStyle w:val="aff2"/>
        </w:rPr>
        <w:footnoteRef/>
      </w:r>
      <w:r w:rsidRPr="00AF6492">
        <w:t>Для образовательных организаций, учредителями которых являются органы исполнительной власти субъектов Российской Федерации, осуществляющие государственное управление в сфере образования.</w:t>
      </w:r>
    </w:p>
  </w:footnote>
  <w:footnote w:id="4">
    <w:p w:rsidR="00B0515A" w:rsidRDefault="00B0515A" w:rsidP="00B0515A">
      <w:pPr>
        <w:pStyle w:val="aff0"/>
        <w:jc w:val="both"/>
      </w:pPr>
      <w:r>
        <w:rPr>
          <w:rStyle w:val="aff2"/>
        </w:rPr>
        <w:footnoteRef/>
      </w:r>
      <w:r w:rsidRPr="00AF6492">
        <w:t>Для образовательных организаций, учредителями которых являются органы местного самоуправления.</w:t>
      </w:r>
    </w:p>
  </w:footnote>
  <w:footnote w:id="5">
    <w:p w:rsidR="00B0515A" w:rsidRDefault="00B0515A" w:rsidP="00B0515A">
      <w:pPr>
        <w:pStyle w:val="aff0"/>
        <w:jc w:val="both"/>
      </w:pPr>
      <w:r>
        <w:rPr>
          <w:rStyle w:val="aff2"/>
        </w:rPr>
        <w:footnoteRef/>
      </w:r>
      <w:r w:rsidRPr="00A80BFB">
        <w:t>Положение о комиссии по подготовке, заключению, контролю исполнения коллективного договора может быть приложением к коллективному договору.</w:t>
      </w:r>
    </w:p>
  </w:footnote>
  <w:footnote w:id="6">
    <w:p w:rsidR="00B0515A" w:rsidRDefault="00B0515A" w:rsidP="00B0515A">
      <w:pPr>
        <w:pStyle w:val="aff0"/>
        <w:jc w:val="both"/>
      </w:pPr>
      <w:r>
        <w:rPr>
          <w:rStyle w:val="aff2"/>
        </w:rPr>
        <w:footnoteRef/>
      </w:r>
      <w:r>
        <w:t xml:space="preserve"> Статьи 5.28. - 5.32. К</w:t>
      </w:r>
      <w:r w:rsidRPr="004E38C2">
        <w:t>одекс</w:t>
      </w:r>
      <w:r>
        <w:t>а</w:t>
      </w:r>
      <w:r w:rsidRPr="004E38C2">
        <w:t xml:space="preserve"> Российской Федерации об а</w:t>
      </w:r>
      <w:r>
        <w:t>дминистративных правонарушениях от</w:t>
      </w:r>
      <w:r w:rsidRPr="009365B2">
        <w:rPr>
          <w:rFonts w:eastAsia="Arial Unicode MS"/>
          <w:color w:val="000000"/>
          <w:kern w:val="1"/>
          <w:sz w:val="28"/>
          <w:szCs w:val="28"/>
        </w:rPr>
        <w:t> </w:t>
      </w:r>
      <w:r>
        <w:t>30.12.2001</w:t>
      </w:r>
      <w:r w:rsidRPr="009365B2">
        <w:rPr>
          <w:rFonts w:eastAsia="Arial Unicode MS"/>
          <w:color w:val="000000"/>
          <w:kern w:val="1"/>
          <w:sz w:val="28"/>
          <w:szCs w:val="28"/>
        </w:rPr>
        <w:t> </w:t>
      </w:r>
      <w:r>
        <w:t>№</w:t>
      </w:r>
      <w:r w:rsidRPr="004E38C2">
        <w:t>195-ФЗ</w:t>
      </w:r>
      <w:r>
        <w:t>.</w:t>
      </w:r>
    </w:p>
  </w:footnote>
  <w:footnote w:id="7">
    <w:p w:rsidR="00B0515A" w:rsidRDefault="00B0515A" w:rsidP="00B0515A">
      <w:pPr>
        <w:pStyle w:val="aff0"/>
        <w:jc w:val="both"/>
      </w:pPr>
      <w:r>
        <w:rPr>
          <w:rStyle w:val="aff2"/>
        </w:rPr>
        <w:footnoteRef/>
      </w:r>
      <w:r w:rsidRPr="00370DE3">
        <w:t>Порядок принятия локальных нормативных актов, содержащих нормы трудового права, по согласованию с выборным органом первичной профсоюзной организации может являться приложением к коллективному договору.</w:t>
      </w:r>
    </w:p>
  </w:footnote>
  <w:footnote w:id="8">
    <w:p w:rsidR="00B0515A" w:rsidRDefault="00B0515A" w:rsidP="00B0515A">
      <w:pPr>
        <w:pStyle w:val="aff0"/>
        <w:jc w:val="both"/>
      </w:pPr>
      <w:r>
        <w:rPr>
          <w:rStyle w:val="aff2"/>
        </w:rPr>
        <w:footnoteRef/>
      </w:r>
      <w:r>
        <w:t xml:space="preserve"> Правила внутреннего трудового распорядка могут быть приложением к коллективному договору.</w:t>
      </w:r>
    </w:p>
  </w:footnote>
  <w:footnote w:id="9">
    <w:p w:rsidR="00B0515A" w:rsidRPr="003A5A3C" w:rsidRDefault="00B0515A" w:rsidP="00B0515A">
      <w:pPr>
        <w:pStyle w:val="aff0"/>
        <w:jc w:val="both"/>
      </w:pPr>
      <w:r w:rsidRPr="00E061D6">
        <w:rPr>
          <w:sz w:val="16"/>
          <w:szCs w:val="16"/>
        </w:rPr>
        <w:footnoteRef/>
      </w:r>
      <w:r w:rsidRPr="000D5659">
        <w:t>Положение о нормах профессиональной этики педагогических работников может являться приложением к коллективному договору</w:t>
      </w:r>
      <w:r>
        <w:t>. (см. письмо Минпросвещения России и Профсоюза образования от 20 </w:t>
      </w:r>
      <w:r w:rsidRPr="003A5A3C">
        <w:t>августа 2019 г. № ИП-941/06/484 «</w:t>
      </w:r>
      <w:r>
        <w:t>О п</w:t>
      </w:r>
      <w:r w:rsidRPr="003A5A3C">
        <w:t>римерно</w:t>
      </w:r>
      <w:r>
        <w:t>м</w:t>
      </w:r>
      <w:r w:rsidRPr="003A5A3C">
        <w:t xml:space="preserve"> положени</w:t>
      </w:r>
      <w:r>
        <w:t>и</w:t>
      </w:r>
      <w:r w:rsidRPr="003A5A3C">
        <w:t xml:space="preserve"> о нормах профессиональной этики педагогических работников»).</w:t>
      </w:r>
    </w:p>
  </w:footnote>
  <w:footnote w:id="10">
    <w:p w:rsidR="00B0515A" w:rsidRPr="003008D9" w:rsidRDefault="00B0515A" w:rsidP="00B0515A">
      <w:pPr>
        <w:pStyle w:val="aff0"/>
        <w:jc w:val="both"/>
      </w:pPr>
      <w:r w:rsidRPr="00442FC1">
        <w:rPr>
          <w:rStyle w:val="aff2"/>
        </w:rPr>
        <w:footnoteRef/>
      </w:r>
      <w:r w:rsidRPr="00442FC1">
        <w:t>Пункт 23 Порядка проведения аттестации педагогических работников организаций, осуществляющих образовательную деятельность, утвержденного приказом Минобрнауки России от 7 апреля 2014 г. № 276</w:t>
      </w:r>
      <w:r w:rsidRPr="003008D9">
        <w:t xml:space="preserve"> и пункт 9 Общих положений квалификационных характеристик.</w:t>
      </w:r>
    </w:p>
    <w:p w:rsidR="00B0515A" w:rsidRPr="00442FC1" w:rsidRDefault="00B0515A" w:rsidP="00B0515A">
      <w:pPr>
        <w:pStyle w:val="aff0"/>
        <w:jc w:val="both"/>
        <w:rPr>
          <w:strike/>
        </w:rPr>
      </w:pPr>
      <w:r w:rsidRPr="00442FC1">
        <w:t>.</w:t>
      </w:r>
    </w:p>
  </w:footnote>
  <w:footnote w:id="11">
    <w:p w:rsidR="00B0515A" w:rsidRPr="00EB03E3" w:rsidRDefault="00B0515A" w:rsidP="00B0515A">
      <w:pPr>
        <w:pStyle w:val="aff0"/>
        <w:jc w:val="both"/>
      </w:pPr>
      <w:r w:rsidRPr="00DE2E9A">
        <w:rPr>
          <w:rStyle w:val="aff2"/>
        </w:rPr>
        <w:footnoteRef/>
      </w:r>
      <w:r w:rsidRPr="00EB03E3">
        <w:t xml:space="preserve"> Постановление Конституционного Суда Российской Федерации от 14 ноября 2018 г. № 41-П «По делу о проверке конституционности статьи 46 Федерального закона «Об образовании в Российской Федерации».</w:t>
      </w:r>
    </w:p>
  </w:footnote>
  <w:footnote w:id="12">
    <w:p w:rsidR="00B0515A" w:rsidRDefault="00B0515A" w:rsidP="00B0515A">
      <w:pPr>
        <w:pStyle w:val="aff0"/>
        <w:jc w:val="both"/>
      </w:pPr>
      <w:r w:rsidRPr="00EB03E3">
        <w:rPr>
          <w:rStyle w:val="aff2"/>
        </w:rPr>
        <w:footnoteRef/>
      </w:r>
      <w:r w:rsidRPr="00EB03E3">
        <w:t xml:space="preserve"> Приказ Минздравсоцразвития России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footnote>
  <w:footnote w:id="13">
    <w:p w:rsidR="00B0515A" w:rsidRPr="00832D98" w:rsidRDefault="00B0515A" w:rsidP="00B0515A">
      <w:pPr>
        <w:autoSpaceDE w:val="0"/>
        <w:autoSpaceDN w:val="0"/>
        <w:adjustRightInd w:val="0"/>
        <w:jc w:val="both"/>
        <w:rPr>
          <w:sz w:val="20"/>
          <w:szCs w:val="20"/>
        </w:rPr>
      </w:pPr>
      <w:r>
        <w:rPr>
          <w:rStyle w:val="aff2"/>
        </w:rPr>
        <w:footnoteRef/>
      </w:r>
      <w:r>
        <w:rPr>
          <w:sz w:val="20"/>
          <w:szCs w:val="20"/>
        </w:rPr>
        <w:t>П</w:t>
      </w:r>
      <w:r w:rsidRPr="00832D98">
        <w:rPr>
          <w:sz w:val="20"/>
          <w:szCs w:val="20"/>
        </w:rPr>
        <w:t>остановление Правительства Р</w:t>
      </w:r>
      <w:r>
        <w:rPr>
          <w:sz w:val="20"/>
          <w:szCs w:val="20"/>
        </w:rPr>
        <w:t xml:space="preserve">оссийской </w:t>
      </w:r>
      <w:r w:rsidRPr="00832D98">
        <w:rPr>
          <w:sz w:val="20"/>
          <w:szCs w:val="20"/>
        </w:rPr>
        <w:t>Ф</w:t>
      </w:r>
      <w:r>
        <w:rPr>
          <w:sz w:val="20"/>
          <w:szCs w:val="20"/>
        </w:rPr>
        <w:t>едерации</w:t>
      </w:r>
      <w:r w:rsidRPr="00832D98">
        <w:rPr>
          <w:sz w:val="20"/>
          <w:szCs w:val="20"/>
        </w:rPr>
        <w:t xml:space="preserve"> от </w:t>
      </w:r>
      <w:r>
        <w:rPr>
          <w:sz w:val="20"/>
          <w:szCs w:val="20"/>
        </w:rPr>
        <w:t xml:space="preserve">8 августа </w:t>
      </w:r>
      <w:r w:rsidRPr="00832D98">
        <w:rPr>
          <w:sz w:val="20"/>
          <w:szCs w:val="20"/>
        </w:rPr>
        <w:t>2013</w:t>
      </w:r>
      <w:r>
        <w:rPr>
          <w:sz w:val="20"/>
          <w:szCs w:val="20"/>
        </w:rPr>
        <w:t>г.</w:t>
      </w:r>
      <w:r w:rsidRPr="00832D98">
        <w:rPr>
          <w:sz w:val="20"/>
          <w:szCs w:val="20"/>
        </w:rPr>
        <w:t xml:space="preserve">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footnote>
  <w:footnote w:id="14">
    <w:p w:rsidR="00B0515A" w:rsidRPr="00833558" w:rsidRDefault="00B0515A" w:rsidP="00B0515A">
      <w:pPr>
        <w:autoSpaceDE w:val="0"/>
        <w:autoSpaceDN w:val="0"/>
        <w:adjustRightInd w:val="0"/>
        <w:jc w:val="both"/>
        <w:rPr>
          <w:sz w:val="20"/>
          <w:szCs w:val="20"/>
        </w:rPr>
      </w:pPr>
      <w:r>
        <w:rPr>
          <w:rStyle w:val="aff2"/>
        </w:rPr>
        <w:footnoteRef/>
      </w:r>
      <w:r w:rsidRPr="003A5A3C">
        <w:rPr>
          <w:sz w:val="20"/>
          <w:szCs w:val="20"/>
        </w:rPr>
        <w:t>Приказ Минобрнауки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w:t>
      </w:r>
      <w:r>
        <w:rPr>
          <w:sz w:val="20"/>
          <w:szCs w:val="20"/>
        </w:rPr>
        <w:t>вариваемой в трудовом договоре».</w:t>
      </w:r>
    </w:p>
  </w:footnote>
  <w:footnote w:id="15">
    <w:p w:rsidR="00B0515A" w:rsidRDefault="00B0515A" w:rsidP="00B0515A">
      <w:pPr>
        <w:pStyle w:val="aff0"/>
      </w:pPr>
      <w:r>
        <w:rPr>
          <w:rStyle w:val="aff2"/>
        </w:rPr>
        <w:footnoteRef/>
      </w:r>
      <w:r w:rsidRPr="00EB03E3">
        <w:t>Там же. Пункт 1.</w:t>
      </w:r>
      <w:r>
        <w:t>4</w:t>
      </w:r>
      <w:r w:rsidRPr="00EB03E3">
        <w:t xml:space="preserve"> приложения № 2</w:t>
      </w:r>
      <w:r>
        <w:t>.</w:t>
      </w:r>
    </w:p>
  </w:footnote>
  <w:footnote w:id="16">
    <w:p w:rsidR="00B0515A" w:rsidRDefault="00B0515A" w:rsidP="00B0515A">
      <w:pPr>
        <w:pStyle w:val="aff0"/>
        <w:jc w:val="both"/>
      </w:pPr>
      <w:r>
        <w:rPr>
          <w:rStyle w:val="aff2"/>
        </w:rPr>
        <w:footnoteRef/>
      </w:r>
      <w:r w:rsidRPr="0039753A">
        <w:t>Ст</w:t>
      </w:r>
      <w:r>
        <w:t xml:space="preserve">атья </w:t>
      </w:r>
      <w:r w:rsidRPr="0039753A">
        <w:t>21 Федеральн</w:t>
      </w:r>
      <w:r>
        <w:t xml:space="preserve">ого </w:t>
      </w:r>
      <w:r w:rsidRPr="0039753A">
        <w:t>закон</w:t>
      </w:r>
      <w:r>
        <w:t>а</w:t>
      </w:r>
      <w:r w:rsidRPr="0039753A">
        <w:t xml:space="preserve"> от 24.11.1995 </w:t>
      </w:r>
      <w:r>
        <w:t>№</w:t>
      </w:r>
      <w:r w:rsidRPr="0039753A">
        <w:t xml:space="preserve"> 181-ФЗ </w:t>
      </w:r>
      <w:r>
        <w:t>«</w:t>
      </w:r>
      <w:r w:rsidRPr="0039753A">
        <w:t>О социальной защите инвалидов в Российской Федерации</w:t>
      </w:r>
      <w:r>
        <w:t>»</w:t>
      </w:r>
    </w:p>
  </w:footnote>
  <w:footnote w:id="17">
    <w:p w:rsidR="00B0515A" w:rsidRDefault="00B0515A" w:rsidP="00B0515A">
      <w:pPr>
        <w:pStyle w:val="aff0"/>
      </w:pPr>
      <w:r>
        <w:rPr>
          <w:rStyle w:val="aff2"/>
        </w:rPr>
        <w:footnoteRef/>
      </w:r>
      <w:r>
        <w:t xml:space="preserve"> Часть третья статьи 68 ТК РФ.</w:t>
      </w:r>
    </w:p>
  </w:footnote>
  <w:footnote w:id="18">
    <w:p w:rsidR="00B0515A" w:rsidRDefault="00B0515A" w:rsidP="00B0515A">
      <w:pPr>
        <w:pStyle w:val="aff0"/>
        <w:jc w:val="both"/>
      </w:pPr>
      <w:r>
        <w:rPr>
          <w:rStyle w:val="aff2"/>
        </w:rPr>
        <w:footnoteRef/>
      </w:r>
      <w:r>
        <w:t xml:space="preserve"> 1) р</w:t>
      </w:r>
      <w:hyperlink r:id="rId1" w:tgtFrame="_blank" w:history="1">
        <w:r>
          <w:t>екомендации</w:t>
        </w:r>
        <w:r w:rsidRPr="00024235">
          <w:t xml:space="preserve"> по сокращению и устранению избыточной отчётности учителей</w:t>
        </w:r>
      </w:hyperlink>
      <w:r>
        <w:t xml:space="preserve"> (см. письмо Минобрнауки России</w:t>
      </w:r>
      <w:r w:rsidRPr="006030E4">
        <w:t xml:space="preserve"> и Профсоюза от 16 мая 2016 года № НТ-604/08/269</w:t>
      </w:r>
      <w:r>
        <w:t>);</w:t>
      </w:r>
    </w:p>
    <w:p w:rsidR="00B0515A" w:rsidRPr="00024235" w:rsidRDefault="00B0515A" w:rsidP="00B0515A">
      <w:pPr>
        <w:pStyle w:val="aff0"/>
        <w:jc w:val="both"/>
      </w:pPr>
      <w:r>
        <w:t>2) </w:t>
      </w:r>
      <w:r w:rsidRPr="00A85730">
        <w:t>дополнительные разъяснения по сокращению и устранению избыточной отчётности учителей (см. приложение к письмам Профсоюза от 7 июля 2016 г. № 323 и Департамента государственной политики в сфере общего образования Минобрнауки России от 21 марта 2017 г. № 08-554);</w:t>
      </w:r>
    </w:p>
    <w:p w:rsidR="00B0515A" w:rsidRDefault="00B0515A" w:rsidP="00B0515A">
      <w:pPr>
        <w:pStyle w:val="aff0"/>
        <w:jc w:val="both"/>
      </w:pPr>
      <w:r>
        <w:t>3) разъяснения</w:t>
      </w:r>
      <w:r w:rsidRPr="00024235">
        <w:t xml:space="preserve"> по устранению избыточной отчётности воспитателей и педагогов дополнительного образования детей</w:t>
      </w:r>
      <w:r>
        <w:t xml:space="preserve"> (см. приложение к п</w:t>
      </w:r>
      <w:r w:rsidRPr="00024235">
        <w:t>исьм</w:t>
      </w:r>
      <w:r>
        <w:t xml:space="preserve">у </w:t>
      </w:r>
      <w:r w:rsidRPr="00024235">
        <w:t>Минобрнауки России и Профсоюза от 11</w:t>
      </w:r>
      <w:r>
        <w:t xml:space="preserve"> апреля 2018 г. № ИП-234/09/189).</w:t>
      </w:r>
    </w:p>
  </w:footnote>
  <w:footnote w:id="19">
    <w:p w:rsidR="00B0515A" w:rsidRDefault="00B0515A" w:rsidP="00B0515A">
      <w:pPr>
        <w:pStyle w:val="aff0"/>
        <w:jc w:val="both"/>
      </w:pPr>
      <w:r w:rsidRPr="00F7546E">
        <w:rPr>
          <w:rStyle w:val="aff2"/>
        </w:rPr>
        <w:footnoteRef/>
      </w:r>
      <w:r w:rsidRPr="00F7546E">
        <w:t xml:space="preserve"> Раздел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утверждённый приказом Минздравсоцразвития России от 26 августа 2010 г. № 761н.</w:t>
      </w:r>
    </w:p>
  </w:footnote>
  <w:footnote w:id="20">
    <w:p w:rsidR="00B0515A" w:rsidRPr="00232288" w:rsidRDefault="00B0515A" w:rsidP="00B0515A">
      <w:pPr>
        <w:pStyle w:val="aff8"/>
        <w:jc w:val="both"/>
        <w:rPr>
          <w:sz w:val="20"/>
          <w:szCs w:val="20"/>
        </w:rPr>
      </w:pPr>
      <w:r>
        <w:rPr>
          <w:rStyle w:val="aff2"/>
        </w:rPr>
        <w:footnoteRef/>
      </w:r>
      <w:r w:rsidRPr="00232288">
        <w:rPr>
          <w:sz w:val="20"/>
          <w:szCs w:val="20"/>
        </w:rPr>
        <w:t xml:space="preserve">В целях недопущения избыточной̆ отчётности педагогических работников руководителям общеобразовательных организации необходимо руководствоваться подразделом «Классное руководство» раздела VIII приложения к письму Минобрнауки России от 21 марта 2017 г. </w:t>
      </w:r>
      <w:r>
        <w:rPr>
          <w:sz w:val="20"/>
          <w:szCs w:val="20"/>
        </w:rPr>
        <w:t>№</w:t>
      </w:r>
      <w:r w:rsidRPr="00232288">
        <w:rPr>
          <w:sz w:val="20"/>
          <w:szCs w:val="20"/>
        </w:rPr>
        <w:t xml:space="preserve"> 08-554 «О принятии мер по устранению избыточной̆ отчётности». </w:t>
      </w:r>
    </w:p>
  </w:footnote>
  <w:footnote w:id="21">
    <w:p w:rsidR="00B0515A" w:rsidRDefault="00B0515A" w:rsidP="00B0515A">
      <w:pPr>
        <w:pStyle w:val="aff0"/>
        <w:jc w:val="both"/>
      </w:pPr>
      <w:r w:rsidRPr="00161C2D">
        <w:rPr>
          <w:rStyle w:val="aff2"/>
        </w:rPr>
        <w:footnoteRef/>
      </w:r>
      <w:r w:rsidRPr="00F204B6">
        <w:t xml:space="preserve"> Письмо Минпросвещения России и Профсоюза от 19 ноября 2019 г. № ВБ-107/08/634 «О примерном положении о комиссии по урегулированию споров между участниками образовательных отношений».</w:t>
      </w:r>
    </w:p>
  </w:footnote>
  <w:footnote w:id="22">
    <w:p w:rsidR="00B0515A" w:rsidRDefault="00B0515A" w:rsidP="00B0515A">
      <w:pPr>
        <w:pStyle w:val="aff0"/>
        <w:jc w:val="both"/>
      </w:pPr>
      <w:r>
        <w:rPr>
          <w:rStyle w:val="aff2"/>
        </w:rPr>
        <w:footnoteRef/>
      </w:r>
      <w:r>
        <w:t xml:space="preserve"> Отраслевое соглашение по организациям, находящимся в ведении Министерства образования и науки Российской Федерации, на 2018 - 2020 годы" (утв. Минобрнауки России, Профсоюзом работников народного образования и науки РФ 06.12.2017).</w:t>
      </w:r>
    </w:p>
  </w:footnote>
  <w:footnote w:id="23">
    <w:p w:rsidR="00B0515A" w:rsidRPr="00672959" w:rsidRDefault="00B0515A" w:rsidP="00B0515A">
      <w:pPr>
        <w:pStyle w:val="aff0"/>
        <w:jc w:val="both"/>
      </w:pPr>
      <w:r w:rsidRPr="00672959">
        <w:rPr>
          <w:rStyle w:val="aff2"/>
        </w:rPr>
        <w:footnoteRef/>
      </w:r>
      <w:r w:rsidRPr="00F204B6">
        <w:t xml:space="preserve"> Часть третья статьи 82 ТК РФ; пункт 7 Порядка проведения аттестации педагогических работников организаций, осуществляющих образовательную деятельность, утверждённого приказом Минобрнауки России от 7 апреля 2014 г. № 276.</w:t>
      </w:r>
    </w:p>
  </w:footnote>
  <w:footnote w:id="24">
    <w:p w:rsidR="00B0515A" w:rsidRDefault="00B0515A" w:rsidP="00B0515A">
      <w:pPr>
        <w:pStyle w:val="aff0"/>
        <w:jc w:val="both"/>
      </w:pPr>
      <w:r>
        <w:rPr>
          <w:rStyle w:val="aff2"/>
        </w:rPr>
        <w:footnoteRef/>
      </w:r>
      <w:r>
        <w:t xml:space="preserve"> Пункт 3 статьи 13 Федерального закона от 12.01.1996 № 10-ФЗ «О профессиональных союзах, их правах и гарантиях деятельности».</w:t>
      </w:r>
    </w:p>
  </w:footnote>
  <w:footnote w:id="25">
    <w:p w:rsidR="00B0515A" w:rsidRDefault="00B0515A" w:rsidP="00B0515A">
      <w:pPr>
        <w:pStyle w:val="aff0"/>
        <w:jc w:val="both"/>
      </w:pPr>
      <w:r>
        <w:rPr>
          <w:rStyle w:val="aff2"/>
        </w:rPr>
        <w:footnoteRef/>
      </w:r>
      <w:r w:rsidRPr="0069146D">
        <w:t>По</w:t>
      </w:r>
      <w:r>
        <w:t>рядок хранения и использования</w:t>
      </w:r>
      <w:r w:rsidRPr="0069146D">
        <w:t xml:space="preserve"> персональных данных работников</w:t>
      </w:r>
      <w:r>
        <w:t xml:space="preserve"> может быть приложением к коллективному договору.</w:t>
      </w:r>
    </w:p>
  </w:footnote>
  <w:footnote w:id="26">
    <w:p w:rsidR="00B0515A" w:rsidRDefault="00B0515A" w:rsidP="00B0515A">
      <w:pPr>
        <w:pStyle w:val="aff0"/>
        <w:jc w:val="both"/>
      </w:pPr>
      <w:r>
        <w:rPr>
          <w:rStyle w:val="aff2"/>
        </w:rPr>
        <w:footnoteRef/>
      </w:r>
      <w:r>
        <w:t xml:space="preserve"> П</w:t>
      </w:r>
      <w:r w:rsidRPr="006726BA">
        <w:t>остановления Правительства Российской Федерации от 16 апреля 2003 г. № 225 «О трудовых книжках».</w:t>
      </w:r>
    </w:p>
  </w:footnote>
  <w:footnote w:id="27">
    <w:p w:rsidR="00B0515A" w:rsidRPr="00AA737A" w:rsidRDefault="00B0515A" w:rsidP="00B0515A">
      <w:pPr>
        <w:jc w:val="both"/>
        <w:rPr>
          <w:sz w:val="20"/>
          <w:szCs w:val="20"/>
        </w:rPr>
      </w:pPr>
      <w:r w:rsidRPr="008A668F">
        <w:rPr>
          <w:rStyle w:val="aff2"/>
        </w:rPr>
        <w:footnoteRef/>
      </w:r>
      <w:r>
        <w:rPr>
          <w:sz w:val="20"/>
          <w:szCs w:val="20"/>
        </w:rPr>
        <w:t xml:space="preserve"> Указанные вопросы регулируются п</w:t>
      </w:r>
      <w:r w:rsidRPr="00AA737A">
        <w:rPr>
          <w:sz w:val="20"/>
          <w:szCs w:val="20"/>
        </w:rPr>
        <w:t>риказ</w:t>
      </w:r>
      <w:r>
        <w:rPr>
          <w:sz w:val="20"/>
          <w:szCs w:val="20"/>
        </w:rPr>
        <w:t>ом</w:t>
      </w:r>
      <w:r w:rsidRPr="00AA737A">
        <w:rPr>
          <w:sz w:val="20"/>
          <w:szCs w:val="20"/>
        </w:rPr>
        <w:t xml:space="preserve"> Минобрнауки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w:t>
      </w:r>
      <w:r>
        <w:rPr>
          <w:sz w:val="20"/>
          <w:szCs w:val="20"/>
        </w:rPr>
        <w:t xml:space="preserve"> </w:t>
      </w:r>
      <w:r w:rsidRPr="00AA737A">
        <w:rPr>
          <w:sz w:val="20"/>
          <w:szCs w:val="20"/>
        </w:rPr>
        <w:t>- приказ №1601; приложение 1или 2 к приказу № 1601).</w:t>
      </w:r>
    </w:p>
  </w:footnote>
  <w:footnote w:id="28">
    <w:p w:rsidR="00B0515A" w:rsidRDefault="00B0515A" w:rsidP="00B0515A">
      <w:pPr>
        <w:pStyle w:val="aff0"/>
        <w:jc w:val="both"/>
      </w:pPr>
      <w:r w:rsidRPr="00AA737A">
        <w:rPr>
          <w:rStyle w:val="aff2"/>
        </w:rPr>
        <w:footnoteRef/>
      </w:r>
      <w:r w:rsidRPr="00AA737A">
        <w:t xml:space="preserve"> Приказ Министерства образования и науки Российской Федерации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(далее – приказ № 536; приложение к приказу</w:t>
      </w:r>
      <w:r>
        <w:t xml:space="preserve"> </w:t>
      </w:r>
      <w:r w:rsidRPr="00AA737A">
        <w:t>№ 536).</w:t>
      </w:r>
    </w:p>
  </w:footnote>
  <w:footnote w:id="29">
    <w:p w:rsidR="00B0515A" w:rsidRPr="007A2BBE" w:rsidRDefault="00B0515A" w:rsidP="00B0515A">
      <w:pPr>
        <w:autoSpaceDE w:val="0"/>
        <w:autoSpaceDN w:val="0"/>
        <w:adjustRightInd w:val="0"/>
        <w:jc w:val="both"/>
        <w:rPr>
          <w:sz w:val="20"/>
          <w:szCs w:val="20"/>
        </w:rPr>
      </w:pPr>
      <w:r>
        <w:rPr>
          <w:rStyle w:val="aff2"/>
        </w:rPr>
        <w:footnoteRef/>
      </w:r>
      <w:r w:rsidRPr="00533105">
        <w:rPr>
          <w:sz w:val="20"/>
          <w:szCs w:val="20"/>
        </w:rPr>
        <w:t>Приказ Минобрнауки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Pr>
          <w:sz w:val="20"/>
          <w:szCs w:val="20"/>
        </w:rPr>
        <w:t>.</w:t>
      </w:r>
    </w:p>
  </w:footnote>
  <w:footnote w:id="30">
    <w:p w:rsidR="00B0515A" w:rsidRPr="00101282" w:rsidRDefault="00B0515A" w:rsidP="00B0515A">
      <w:pPr>
        <w:pStyle w:val="aff0"/>
        <w:jc w:val="both"/>
      </w:pPr>
      <w:r>
        <w:rPr>
          <w:rStyle w:val="aff2"/>
        </w:rPr>
        <w:footnoteRef/>
      </w:r>
      <w:r>
        <w:t xml:space="preserve"> Статья 169 ТК РФ; а также п</w:t>
      </w:r>
      <w:r w:rsidRPr="00101282">
        <w:t>исьмо Минпросвещения России от 16.07.2019 № Пз-741/06 "О направлении разъяснений" (вместе с "Разъяснениями по вопросу оформления трудовых отношений с педагогическими, медицинскими работниками, вожатыми и руководителями организаций отдыха детей и их оздоровления, в том числе по совместительству</w:t>
      </w:r>
      <w:r w:rsidRPr="00717182">
        <w:t>").</w:t>
      </w:r>
    </w:p>
  </w:footnote>
  <w:footnote w:id="31">
    <w:p w:rsidR="00B0515A" w:rsidRDefault="00B0515A" w:rsidP="00B0515A">
      <w:pPr>
        <w:pStyle w:val="aff0"/>
        <w:jc w:val="both"/>
      </w:pPr>
      <w:r>
        <w:rPr>
          <w:rStyle w:val="aff2"/>
        </w:rPr>
        <w:footnoteRef/>
      </w:r>
      <w:r>
        <w:t xml:space="preserve"> Приказ Министерства образования и науки Российской Федерации от 11.05.2016 № 536</w:t>
      </w:r>
      <w:r w:rsidRPr="00477321">
        <w:t xml:space="preserve">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t>.</w:t>
      </w:r>
    </w:p>
  </w:footnote>
  <w:footnote w:id="32">
    <w:p w:rsidR="00B0515A" w:rsidRDefault="00B0515A" w:rsidP="00B0515A">
      <w:pPr>
        <w:pStyle w:val="aff0"/>
      </w:pPr>
      <w:r w:rsidRPr="00717182">
        <w:rPr>
          <w:rStyle w:val="aff2"/>
        </w:rPr>
        <w:footnoteRef/>
      </w:r>
      <w:r w:rsidRPr="00717182">
        <w:t xml:space="preserve"> На основе рекомендации, содержащейся в пункте 2.4 указанных Особенностей.</w:t>
      </w:r>
    </w:p>
  </w:footnote>
  <w:footnote w:id="33">
    <w:p w:rsidR="00B0515A" w:rsidRPr="00717182" w:rsidRDefault="00B0515A" w:rsidP="00B0515A">
      <w:pPr>
        <w:pStyle w:val="aff0"/>
        <w:jc w:val="both"/>
      </w:pPr>
      <w:r w:rsidRPr="00717182">
        <w:rPr>
          <w:rStyle w:val="aff2"/>
        </w:rPr>
        <w:footnoteRef/>
      </w:r>
      <w:r w:rsidRPr="00717182">
        <w:t xml:space="preserve"> Обзор соответствующего законодательства содержится в письме Департамента государственной политики в сфере общего образования Минобрнауки России и Профсоюза от 23 марта 2015 г. № 08-415/124 «О реализации права педагогических работников на дополнительное профессиональное образование».</w:t>
      </w:r>
    </w:p>
  </w:footnote>
  <w:footnote w:id="34">
    <w:p w:rsidR="00B0515A" w:rsidRDefault="00B0515A" w:rsidP="00B0515A">
      <w:pPr>
        <w:pStyle w:val="aff0"/>
        <w:jc w:val="both"/>
      </w:pPr>
      <w:r w:rsidRPr="00717182">
        <w:rPr>
          <w:rStyle w:val="aff2"/>
        </w:rPr>
        <w:footnoteRef/>
      </w:r>
      <w:r w:rsidRPr="00717182">
        <w:t xml:space="preserve"> Положение об оплате труда работников может быть приложением к коллективному договору</w:t>
      </w:r>
      <w:r>
        <w:t>.</w:t>
      </w:r>
    </w:p>
  </w:footnote>
  <w:footnote w:id="35">
    <w:p w:rsidR="00B0515A" w:rsidRDefault="00B0515A" w:rsidP="00B0515A">
      <w:pPr>
        <w:pStyle w:val="aff0"/>
        <w:jc w:val="both"/>
      </w:pPr>
      <w:r>
        <w:rPr>
          <w:rStyle w:val="aff2"/>
        </w:rPr>
        <w:footnoteRef/>
      </w:r>
      <w:r>
        <w:t xml:space="preserve"> </w:t>
      </w:r>
      <w:r w:rsidRPr="003A5A3C">
        <w:t>Постановление Правительства Российской Федерации от 14 мая 2015 № 466 «О ежегодных основных удлиненных оплачиваемых отпусках»</w:t>
      </w:r>
      <w:r>
        <w:t>.</w:t>
      </w:r>
    </w:p>
  </w:footnote>
  <w:footnote w:id="36">
    <w:p w:rsidR="00B0515A" w:rsidRPr="00E71608" w:rsidRDefault="00B0515A" w:rsidP="00B0515A">
      <w:pPr>
        <w:pStyle w:val="ConsPlusNormal"/>
        <w:widowControl/>
        <w:ind w:firstLine="0"/>
        <w:jc w:val="both"/>
        <w:rPr>
          <w:rFonts w:ascii="Times New Roman" w:hAnsi="Times New Roman" w:cs="Times New Roman"/>
        </w:rPr>
      </w:pPr>
      <w:r>
        <w:rPr>
          <w:rStyle w:val="aff2"/>
        </w:rPr>
        <w:footnoteRef/>
      </w:r>
      <w:r>
        <w:rPr>
          <w:rFonts w:ascii="Times New Roman" w:hAnsi="Times New Roman" w:cs="Times New Roman"/>
        </w:rPr>
        <w:t xml:space="preserve"> </w:t>
      </w:r>
      <w:r w:rsidRPr="00A17BBE">
        <w:rPr>
          <w:rFonts w:ascii="Times New Roman" w:hAnsi="Times New Roman" w:cs="Times New Roman"/>
        </w:rPr>
        <w:t>Положение об ежегодных дополнительных оплачиваемые отпусках может быть приложением к коллективному договору.</w:t>
      </w:r>
    </w:p>
  </w:footnote>
  <w:footnote w:id="37">
    <w:p w:rsidR="00B0515A" w:rsidRDefault="00B0515A" w:rsidP="00B0515A">
      <w:pPr>
        <w:pStyle w:val="aff0"/>
        <w:jc w:val="both"/>
      </w:pPr>
      <w:r>
        <w:rPr>
          <w:rStyle w:val="aff2"/>
        </w:rPr>
        <w:footnoteRef/>
      </w:r>
      <w:r>
        <w:t xml:space="preserve"> </w:t>
      </w:r>
      <w:r w:rsidRPr="00100DC0">
        <w:t xml:space="preserve">В соответствии </w:t>
      </w:r>
      <w:r>
        <w:t>со статьёй</w:t>
      </w:r>
      <w:r w:rsidRPr="00100DC0">
        <w:t xml:space="preserve"> </w:t>
      </w:r>
      <w:r>
        <w:t>262</w:t>
      </w:r>
      <w:r w:rsidRPr="00100DC0">
        <w:t xml:space="preserve"> ТК РФ его продолжительность не может быть менее </w:t>
      </w:r>
      <w:r>
        <w:t>четырёх</w:t>
      </w:r>
      <w:r w:rsidRPr="00100DC0">
        <w:t xml:space="preserve"> календарных дней.</w:t>
      </w:r>
    </w:p>
  </w:footnote>
  <w:footnote w:id="38">
    <w:p w:rsidR="00B0515A" w:rsidRDefault="00B0515A" w:rsidP="00B0515A">
      <w:pPr>
        <w:pStyle w:val="aff0"/>
        <w:jc w:val="both"/>
      </w:pPr>
      <w:r w:rsidRPr="00197946">
        <w:rPr>
          <w:rStyle w:val="aff2"/>
        </w:rPr>
        <w:footnoteRef/>
      </w:r>
      <w:r w:rsidRPr="00100DC0">
        <w:t xml:space="preserve"> В соответствии с частью первой статьи 119 ТК РФ его продолжительность не может быть менее трёх календарных дней.</w:t>
      </w:r>
    </w:p>
  </w:footnote>
  <w:footnote w:id="39">
    <w:p w:rsidR="00B0515A" w:rsidRPr="00E71608" w:rsidRDefault="00B0515A" w:rsidP="00B0515A">
      <w:pPr>
        <w:pStyle w:val="ConsPlusNormal"/>
        <w:widowControl/>
        <w:ind w:firstLine="0"/>
        <w:jc w:val="both"/>
        <w:rPr>
          <w:rFonts w:ascii="Times New Roman" w:hAnsi="Times New Roman" w:cs="Times New Roman"/>
        </w:rPr>
      </w:pPr>
      <w:r>
        <w:rPr>
          <w:rStyle w:val="aff2"/>
        </w:rPr>
        <w:footnoteRef/>
      </w:r>
      <w:r w:rsidRPr="00E71608">
        <w:rPr>
          <w:rFonts w:ascii="Times New Roman" w:hAnsi="Times New Roman" w:cs="Times New Roman"/>
        </w:rPr>
        <w:t>Перечень должностей работников, имеющих право на дополнительный оплачиваемый отпуск за</w:t>
      </w:r>
      <w:r>
        <w:rPr>
          <w:rFonts w:ascii="Times New Roman" w:hAnsi="Times New Roman" w:cs="Times New Roman"/>
        </w:rPr>
        <w:t xml:space="preserve"> </w:t>
      </w:r>
      <w:r w:rsidRPr="00E71608">
        <w:rPr>
          <w:rFonts w:ascii="Times New Roman" w:hAnsi="Times New Roman" w:cs="Times New Roman"/>
        </w:rPr>
        <w:t>ненормированный рабочий день</w:t>
      </w:r>
      <w:r>
        <w:rPr>
          <w:rFonts w:ascii="Times New Roman" w:hAnsi="Times New Roman" w:cs="Times New Roman"/>
        </w:rPr>
        <w:t xml:space="preserve">, </w:t>
      </w:r>
      <w:r w:rsidRPr="00A17BBE">
        <w:rPr>
          <w:rFonts w:ascii="Times New Roman" w:hAnsi="Times New Roman" w:cs="Times New Roman"/>
        </w:rPr>
        <w:t>может быть приложением к коллективному договору.</w:t>
      </w:r>
    </w:p>
  </w:footnote>
  <w:footnote w:id="40">
    <w:p w:rsidR="00B0515A" w:rsidRDefault="00B0515A" w:rsidP="00B0515A">
      <w:pPr>
        <w:pStyle w:val="aff0"/>
      </w:pPr>
      <w:r>
        <w:rPr>
          <w:rStyle w:val="aff2"/>
        </w:rPr>
        <w:footnoteRef/>
      </w:r>
      <w:r>
        <w:t xml:space="preserve"> Статья 121 ТК РФ.</w:t>
      </w:r>
    </w:p>
  </w:footnote>
  <w:footnote w:id="41">
    <w:p w:rsidR="00B0515A" w:rsidRPr="00F9421C" w:rsidRDefault="00B0515A" w:rsidP="00B0515A">
      <w:pPr>
        <w:pStyle w:val="aff0"/>
        <w:jc w:val="both"/>
      </w:pPr>
      <w:r>
        <w:rPr>
          <w:rStyle w:val="aff2"/>
        </w:rPr>
        <w:footnoteRef/>
      </w:r>
      <w:r>
        <w:t xml:space="preserve"> </w:t>
      </w:r>
      <w:r w:rsidRPr="00521B9C">
        <w:t xml:space="preserve">Пункт 35 Правил об очередных и дополнительных отпусках, утверждённых </w:t>
      </w:r>
      <w:r>
        <w:t>Народным комиссариатом труда</w:t>
      </w:r>
      <w:r w:rsidRPr="00521B9C">
        <w:t xml:space="preserve"> СССР от 30 апреля 1930 г. № 169</w:t>
      </w:r>
      <w:r>
        <w:t>.</w:t>
      </w:r>
    </w:p>
  </w:footnote>
  <w:footnote w:id="42">
    <w:p w:rsidR="00B0515A" w:rsidRDefault="00B0515A" w:rsidP="00B0515A">
      <w:pPr>
        <w:pStyle w:val="aff0"/>
        <w:jc w:val="both"/>
      </w:pPr>
      <w:r>
        <w:rPr>
          <w:rStyle w:val="aff2"/>
        </w:rPr>
        <w:footnoteRef/>
      </w:r>
      <w:r>
        <w:t xml:space="preserve"> В соответствии с частью 2 статьи 128 ТК РФ другие случаи предоставления работнику по его письменному заявлению отпуска без сохранения заработной платы могут предусматриваться коллективным договором.</w:t>
      </w:r>
    </w:p>
  </w:footnote>
  <w:footnote w:id="43">
    <w:p w:rsidR="00B0515A" w:rsidRPr="008A73CD" w:rsidRDefault="00B0515A" w:rsidP="00B0515A">
      <w:pPr>
        <w:pStyle w:val="aff0"/>
        <w:jc w:val="both"/>
      </w:pPr>
      <w:r>
        <w:rPr>
          <w:rStyle w:val="aff2"/>
        </w:rPr>
        <w:footnoteRef/>
      </w:r>
      <w:r w:rsidRPr="008A73CD">
        <w:t>Приказ Минобрнауки России от 31 мая 2016 г.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r>
        <w:t xml:space="preserve"> (далее – Порядок № 644)</w:t>
      </w:r>
      <w:r w:rsidRPr="008A73CD">
        <w:t>.</w:t>
      </w:r>
    </w:p>
  </w:footnote>
  <w:footnote w:id="44">
    <w:p w:rsidR="00B0515A" w:rsidRDefault="00B0515A" w:rsidP="00B0515A">
      <w:pPr>
        <w:pStyle w:val="aff0"/>
        <w:jc w:val="both"/>
      </w:pPr>
      <w:r>
        <w:rPr>
          <w:rStyle w:val="aff2"/>
        </w:rPr>
        <w:footnoteRef/>
      </w:r>
      <w:r w:rsidRPr="009A03ED">
        <w:t xml:space="preserve">В соответствии с пунктом 5 Порядка </w:t>
      </w:r>
      <w:r>
        <w:t xml:space="preserve">№ 644 </w:t>
      </w:r>
      <w:r w:rsidRPr="009A03ED">
        <w:t>коллективным договором определяются продолжительность длительного отпуска, очерёдность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счёт средств, полученных организацией от приносящей доход деятельности, и другие вопросы, не предусмотренные Порядком.</w:t>
      </w:r>
    </w:p>
    <w:p w:rsidR="00B0515A" w:rsidRDefault="00B0515A" w:rsidP="00B0515A">
      <w:pPr>
        <w:pStyle w:val="aff0"/>
        <w:jc w:val="both"/>
      </w:pPr>
      <w:r w:rsidRPr="002F74DF">
        <w:t>Положение об условиях предоставления педагогическим работникам длительного отпуска сроком до одного года</w:t>
      </w:r>
      <w:r>
        <w:t xml:space="preserve"> может</w:t>
      </w:r>
      <w:r w:rsidRPr="002F74DF">
        <w:t xml:space="preserve"> являт</w:t>
      </w:r>
      <w:r>
        <w:t>ь</w:t>
      </w:r>
      <w:r w:rsidRPr="002F74DF">
        <w:t>ся приложением к коллективному договору».</w:t>
      </w:r>
    </w:p>
  </w:footnote>
  <w:footnote w:id="45">
    <w:p w:rsidR="00B0515A" w:rsidRDefault="00B0515A" w:rsidP="00B0515A">
      <w:pPr>
        <w:pStyle w:val="aff0"/>
      </w:pPr>
      <w:r>
        <w:rPr>
          <w:rStyle w:val="aff2"/>
        </w:rPr>
        <w:footnoteRef/>
      </w:r>
      <w:r>
        <w:t xml:space="preserve"> Пункт 2.3 указанных Особенностей.</w:t>
      </w:r>
    </w:p>
  </w:footnote>
  <w:footnote w:id="46">
    <w:p w:rsidR="00B0515A" w:rsidRPr="004F42E6" w:rsidRDefault="00B0515A" w:rsidP="00B0515A">
      <w:pPr>
        <w:pStyle w:val="afe"/>
        <w:contextualSpacing/>
        <w:jc w:val="both"/>
        <w:rPr>
          <w:rFonts w:ascii="Times New Roman" w:hAnsi="Times New Roman"/>
        </w:rPr>
      </w:pPr>
      <w:r w:rsidRPr="004F42E6">
        <w:rPr>
          <w:rStyle w:val="aff2"/>
          <w:rFonts w:ascii="Times New Roman" w:hAnsi="Times New Roman"/>
        </w:rPr>
        <w:footnoteRef/>
      </w:r>
      <w:r w:rsidRPr="00A068D1">
        <w:rPr>
          <w:rStyle w:val="aff2"/>
        </w:rPr>
        <w:t xml:space="preserve"> </w:t>
      </w:r>
      <w:r w:rsidRPr="004F42E6">
        <w:rPr>
          <w:rFonts w:ascii="Times New Roman" w:hAnsi="Times New Roman"/>
        </w:rPr>
        <w:t xml:space="preserve">В целях развития кадрового потенциала, повышения престижности и привлекательности педагогической профессии, совершенствование систем оплаты труда педагогических и иных работников </w:t>
      </w:r>
      <w:r>
        <w:rPr>
          <w:rFonts w:ascii="Times New Roman" w:hAnsi="Times New Roman"/>
        </w:rPr>
        <w:t>у</w:t>
      </w:r>
      <w:r w:rsidRPr="004F42E6">
        <w:rPr>
          <w:rFonts w:ascii="Times New Roman" w:hAnsi="Times New Roman"/>
        </w:rPr>
        <w:t xml:space="preserve">становить </w:t>
      </w:r>
      <w:r>
        <w:rPr>
          <w:rFonts w:ascii="Times New Roman" w:hAnsi="Times New Roman"/>
        </w:rPr>
        <w:t>в коллективном договоре</w:t>
      </w:r>
      <w:r w:rsidRPr="004F42E6">
        <w:rPr>
          <w:rFonts w:ascii="Times New Roman" w:hAnsi="Times New Roman"/>
        </w:rPr>
        <w:t xml:space="preserve"> соотношения частей з</w:t>
      </w:r>
      <w:r>
        <w:rPr>
          <w:rFonts w:ascii="Times New Roman" w:hAnsi="Times New Roman"/>
        </w:rPr>
        <w:t>аработной платы, руководствуясь</w:t>
      </w:r>
      <w:r w:rsidRPr="004F42E6">
        <w:rPr>
          <w:rFonts w:ascii="Times New Roman" w:hAnsi="Times New Roman"/>
        </w:rPr>
        <w:t xml:space="preserve"> пунктом 36 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w:t>
      </w:r>
      <w:r>
        <w:rPr>
          <w:rFonts w:ascii="Times New Roman" w:hAnsi="Times New Roman"/>
        </w:rPr>
        <w:t>,</w:t>
      </w:r>
    </w:p>
  </w:footnote>
  <w:footnote w:id="47">
    <w:p w:rsidR="00B0515A" w:rsidRPr="00A2348D" w:rsidRDefault="00B0515A" w:rsidP="00B0515A">
      <w:pPr>
        <w:autoSpaceDE w:val="0"/>
        <w:autoSpaceDN w:val="0"/>
        <w:adjustRightInd w:val="0"/>
        <w:jc w:val="both"/>
        <w:rPr>
          <w:iCs/>
          <w:sz w:val="20"/>
          <w:szCs w:val="20"/>
        </w:rPr>
      </w:pPr>
      <w:r w:rsidRPr="00436262">
        <w:rPr>
          <w:rStyle w:val="aff2"/>
          <w:sz w:val="20"/>
          <w:szCs w:val="20"/>
        </w:rPr>
        <w:footnoteRef/>
      </w:r>
      <w:r>
        <w:rPr>
          <w:sz w:val="20"/>
          <w:szCs w:val="20"/>
        </w:rPr>
        <w:t xml:space="preserve"> </w:t>
      </w:r>
      <w:r w:rsidRPr="00A2348D">
        <w:rPr>
          <w:sz w:val="20"/>
          <w:szCs w:val="20"/>
        </w:rPr>
        <w:t>Форма расч</w:t>
      </w:r>
      <w:r>
        <w:rPr>
          <w:sz w:val="20"/>
          <w:szCs w:val="20"/>
        </w:rPr>
        <w:t>ё</w:t>
      </w:r>
      <w:r w:rsidRPr="00A2348D">
        <w:rPr>
          <w:sz w:val="20"/>
          <w:szCs w:val="20"/>
        </w:rPr>
        <w:t>тного листка может являться приложением к коллективному договору.</w:t>
      </w:r>
    </w:p>
  </w:footnote>
  <w:footnote w:id="48">
    <w:p w:rsidR="00B0515A" w:rsidRDefault="00B0515A" w:rsidP="00B0515A">
      <w:pPr>
        <w:pStyle w:val="aff0"/>
        <w:contextualSpacing/>
        <w:jc w:val="both"/>
      </w:pPr>
      <w:r>
        <w:rPr>
          <w:rStyle w:val="aff2"/>
        </w:rPr>
        <w:footnoteRef/>
      </w:r>
      <w:r>
        <w:t xml:space="preserve"> </w:t>
      </w:r>
      <w:r w:rsidRPr="009A03ED">
        <w:t>Положение об оплате труда работников образовательной организации, как правило, является приложением к коллективному договору. В качестве приложений к коллективному договору могут предусматриваться другие документы по вопросам оплаты труда: прежде всего положение о выплатах стимулирующего характера (с включением вопросов порядка распределения стимулирующей части фонда оплаты труда, премирования работников, распределения экономии фонда оплаты труда и др.).</w:t>
      </w:r>
    </w:p>
  </w:footnote>
  <w:footnote w:id="49">
    <w:p w:rsidR="00B0515A" w:rsidRDefault="00B0515A" w:rsidP="00B0515A">
      <w:pPr>
        <w:pStyle w:val="aff0"/>
        <w:contextualSpacing/>
        <w:jc w:val="both"/>
      </w:pPr>
      <w:r>
        <w:rPr>
          <w:rStyle w:val="aff2"/>
        </w:rPr>
        <w:footnoteRef/>
      </w:r>
      <w:r>
        <w:t xml:space="preserve"> Статья 154 ТК</w:t>
      </w:r>
      <w:r w:rsidRPr="009365B2">
        <w:rPr>
          <w:rFonts w:eastAsia="Arial Unicode MS"/>
          <w:color w:val="000000"/>
          <w:kern w:val="1"/>
          <w:sz w:val="28"/>
          <w:szCs w:val="28"/>
        </w:rPr>
        <w:t> </w:t>
      </w:r>
      <w:r>
        <w:t>РФ; Постановление Правительства РФ от 22.07.2008 № 554 "О минимальном размере повышения оплаты труда за работу в ночное время".</w:t>
      </w:r>
    </w:p>
    <w:p w:rsidR="00B0515A" w:rsidRDefault="00B0515A" w:rsidP="00B0515A">
      <w:pPr>
        <w:pStyle w:val="aff0"/>
        <w:contextualSpacing/>
        <w:jc w:val="both"/>
      </w:pPr>
      <w:r>
        <w:t>Конкретные размеры оплаты труда за работу в ночное время могут устанавливаться положением об оплате труда работников.</w:t>
      </w:r>
    </w:p>
  </w:footnote>
  <w:footnote w:id="50">
    <w:p w:rsidR="00B0515A" w:rsidRDefault="00B0515A" w:rsidP="00B0515A">
      <w:pPr>
        <w:pStyle w:val="aff0"/>
        <w:jc w:val="both"/>
      </w:pPr>
      <w:r>
        <w:rPr>
          <w:rStyle w:val="aff2"/>
        </w:rPr>
        <w:footnoteRef/>
      </w:r>
      <w:r>
        <w:t xml:space="preserve"> Пункты 7, 48 Положения о присуждении ученых степеней утв. Постановлением Правительства РФ «О порядке присуждения ученых степеней» от 24.09.2013 № 842 (ред. от 01.10.2018, с изм. от 26.05.2020).</w:t>
      </w:r>
    </w:p>
  </w:footnote>
  <w:footnote w:id="51">
    <w:p w:rsidR="00B0515A" w:rsidRDefault="00B0515A" w:rsidP="00B0515A">
      <w:pPr>
        <w:pStyle w:val="aff0"/>
        <w:jc w:val="both"/>
      </w:pPr>
      <w:r>
        <w:rPr>
          <w:rStyle w:val="aff2"/>
        </w:rPr>
        <w:footnoteRef/>
      </w:r>
      <w:r>
        <w:t xml:space="preserve"> Пункт 15 «Положения</w:t>
      </w:r>
      <w:r w:rsidRPr="005B7719">
        <w:t xml:space="preserve"> о государственны</w:t>
      </w:r>
      <w:r>
        <w:t>х наградах Российской Федерации», утв. Указом Президента РФ от 07.09.2010 № 1099 «О мерах по совершенствованию государственной наградной системы Российской Федерации».</w:t>
      </w:r>
    </w:p>
  </w:footnote>
  <w:footnote w:id="52">
    <w:p w:rsidR="00B0515A" w:rsidRDefault="00B0515A" w:rsidP="00B0515A">
      <w:pPr>
        <w:pStyle w:val="aff0"/>
        <w:jc w:val="both"/>
      </w:pPr>
      <w:r>
        <w:rPr>
          <w:rStyle w:val="aff2"/>
        </w:rPr>
        <w:footnoteRef/>
      </w:r>
      <w:r>
        <w:t xml:space="preserve"> Данная рекомендация для работодателя прописана в пункте 5.11.5. «Отраслевого соглашения</w:t>
      </w:r>
      <w:r w:rsidRPr="00B52263">
        <w:t xml:space="preserve"> по организациям, находящимся в ведении Министерства образования и науки Российской Федер</w:t>
      </w:r>
      <w:r>
        <w:t>ации, на 2018 - 2020 годы»</w:t>
      </w:r>
    </w:p>
  </w:footnote>
  <w:footnote w:id="53">
    <w:p w:rsidR="00B0515A" w:rsidRPr="00D5459C" w:rsidRDefault="00B0515A" w:rsidP="00B0515A">
      <w:pPr>
        <w:pStyle w:val="aff0"/>
        <w:jc w:val="both"/>
      </w:pPr>
      <w:r>
        <w:rPr>
          <w:rStyle w:val="aff2"/>
        </w:rPr>
        <w:footnoteRef/>
      </w:r>
      <w:r w:rsidRPr="00D5459C">
        <w:t>Конкретные размеры оплаты за св</w:t>
      </w:r>
      <w:r>
        <w:t>ерхурочную работу определяются п</w:t>
      </w:r>
      <w:r w:rsidRPr="00D5459C">
        <w:t>оложением об оплате труда работников.</w:t>
      </w:r>
    </w:p>
  </w:footnote>
  <w:footnote w:id="54">
    <w:p w:rsidR="00B0515A" w:rsidRPr="00D5459C" w:rsidRDefault="00B0515A" w:rsidP="00B0515A">
      <w:pPr>
        <w:pStyle w:val="aff0"/>
        <w:jc w:val="both"/>
      </w:pPr>
      <w:r>
        <w:rPr>
          <w:rStyle w:val="aff2"/>
        </w:rPr>
        <w:footnoteRef/>
      </w:r>
      <w:r w:rsidRPr="00D5459C">
        <w:t>Конкретные дифференцированные размеры повышенной оплаты труда в зависимости от условий труда указываются в приложении к коллективному договору.</w:t>
      </w:r>
    </w:p>
  </w:footnote>
  <w:footnote w:id="55">
    <w:p w:rsidR="00B0515A" w:rsidRDefault="00B0515A" w:rsidP="00B0515A">
      <w:pPr>
        <w:pStyle w:val="aff0"/>
        <w:jc w:val="both"/>
      </w:pPr>
      <w:r>
        <w:rPr>
          <w:rStyle w:val="aff2"/>
        </w:rPr>
        <w:footnoteRef/>
      </w:r>
      <w:r>
        <w:t xml:space="preserve"> 1) приказ Гособразования СССР от 20 августа 1990 г. № 579 «Об утверждении Положения о порядке установления доплат за неблагоприятные условия труда и Перечня работ, на которых устанавливаются доплаты за неблагоприятные условия труда работникам организаций и учреждений системы Гособразования СССР», устанавливающий доплату до 12 процентов к ставкам заработной платы;</w:t>
      </w:r>
    </w:p>
    <w:p w:rsidR="00B0515A" w:rsidRDefault="00B0515A" w:rsidP="00B0515A">
      <w:pPr>
        <w:pStyle w:val="aff0"/>
        <w:jc w:val="both"/>
      </w:pPr>
      <w:r>
        <w:t>2) приказ Миннауки РФ от 7 октября 1992 г. № 611 «О доплатах за неблагоприятные условия труда работникам системы Комитета по высшей школе» (вместе с Положением о порядке установления доплат за неблагоприятные условия труда специалистам и служащим учебных заведений, предприятий, учреждений и организаций системы Комитета).</w:t>
      </w:r>
    </w:p>
  </w:footnote>
  <w:footnote w:id="56">
    <w:p w:rsidR="00B0515A" w:rsidRDefault="00B0515A" w:rsidP="00B0515A">
      <w:pPr>
        <w:pStyle w:val="aff0"/>
        <w:jc w:val="both"/>
      </w:pPr>
      <w:r>
        <w:rPr>
          <w:rStyle w:val="aff2"/>
        </w:rPr>
        <w:footnoteRef/>
      </w:r>
      <w:r>
        <w:t xml:space="preserve"> Порядок, предусмотренный п. 4.12 настоящего макета коллективного договора, может предусматриваться при отсутствии централизации средств на выплаты стимулирующего характера руководителям (заместителям руководителей) образовательных организаций.</w:t>
      </w:r>
    </w:p>
  </w:footnote>
  <w:footnote w:id="57">
    <w:p w:rsidR="00B0515A" w:rsidRPr="00241C3E" w:rsidRDefault="00B0515A" w:rsidP="00B0515A">
      <w:pPr>
        <w:pStyle w:val="aff0"/>
        <w:jc w:val="both"/>
      </w:pPr>
      <w:r>
        <w:rPr>
          <w:rStyle w:val="aff2"/>
        </w:rPr>
        <w:footnoteRef/>
      </w:r>
      <w:r>
        <w:t xml:space="preserve"> П</w:t>
      </w:r>
      <w:r w:rsidRPr="00241C3E">
        <w:t>остановлени</w:t>
      </w:r>
      <w:r>
        <w:t>е</w:t>
      </w:r>
      <w:r w:rsidRPr="00241C3E">
        <w:t xml:space="preserve"> Главного государственного санитарного врача Российской Федерации от 29</w:t>
      </w:r>
      <w:r w:rsidRPr="00E358C2">
        <w:t> </w:t>
      </w:r>
      <w:r w:rsidRPr="00241C3E">
        <w:t>декабря</w:t>
      </w:r>
      <w:r w:rsidRPr="00E358C2">
        <w:t> </w:t>
      </w:r>
      <w:r w:rsidRPr="00241C3E">
        <w:t>2010</w:t>
      </w:r>
      <w:r w:rsidRPr="00E358C2">
        <w:t> </w:t>
      </w:r>
      <w:r w:rsidRPr="00241C3E">
        <w:t>г.</w:t>
      </w:r>
      <w:r w:rsidRPr="00E358C2">
        <w:t> </w:t>
      </w:r>
      <w:r w:rsidRPr="00241C3E">
        <w:t>№</w:t>
      </w:r>
      <w:r w:rsidRPr="00E358C2">
        <w:t> </w:t>
      </w:r>
      <w:r w:rsidRPr="00241C3E">
        <w:t>189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58">
    <w:p w:rsidR="00B0515A" w:rsidRDefault="00B0515A" w:rsidP="00B0515A">
      <w:pPr>
        <w:pStyle w:val="aff0"/>
        <w:jc w:val="both"/>
      </w:pPr>
      <w:r>
        <w:rPr>
          <w:rStyle w:val="aff2"/>
        </w:rPr>
        <w:footnoteRef/>
      </w:r>
      <w:r>
        <w:t xml:space="preserve"> </w:t>
      </w:r>
      <w:r w:rsidRPr="00241C3E">
        <w:t xml:space="preserve">Минимальные размеры доплат </w:t>
      </w:r>
      <w:r>
        <w:t>з</w:t>
      </w:r>
      <w:r w:rsidRPr="00241C3E">
        <w:t>а фактическое превышение количества обучающихся, воспитанников в классе, группе</w:t>
      </w:r>
      <w:r>
        <w:t xml:space="preserve"> могут </w:t>
      </w:r>
      <w:r w:rsidRPr="00241C3E">
        <w:t>устанавливаются прило</w:t>
      </w:r>
      <w:r>
        <w:t xml:space="preserve">жением </w:t>
      </w:r>
      <w:r w:rsidRPr="00241C3E">
        <w:t>к коллективному договору.</w:t>
      </w:r>
    </w:p>
  </w:footnote>
  <w:footnote w:id="59">
    <w:p w:rsidR="00B0515A" w:rsidRDefault="00B0515A" w:rsidP="00B0515A">
      <w:pPr>
        <w:pStyle w:val="aff0"/>
        <w:jc w:val="both"/>
      </w:pPr>
      <w:r>
        <w:rPr>
          <w:rStyle w:val="aff2"/>
        </w:rPr>
        <w:footnoteRef/>
      </w:r>
      <w:r>
        <w:t xml:space="preserve"> В положении об оплате труда работников можно предусмотреть возможность учёта квалификационной категории педагогических работников при выполнении педагогической работы по иной должности, по которой не установлена квалификационная категория.</w:t>
      </w:r>
    </w:p>
  </w:footnote>
  <w:footnote w:id="60">
    <w:p w:rsidR="00B0515A" w:rsidRDefault="00B0515A" w:rsidP="00B0515A">
      <w:pPr>
        <w:pStyle w:val="aff0"/>
        <w:jc w:val="both"/>
      </w:pPr>
      <w:r>
        <w:rPr>
          <w:rStyle w:val="aff2"/>
        </w:rPr>
        <w:footnoteRef/>
      </w:r>
      <w:r>
        <w:t xml:space="preserve"> Пункт 2.3. Приказа Министерства образования и науки Российской Федерации от 11.05.2016 № 536</w:t>
      </w:r>
      <w:r w:rsidRPr="00477321">
        <w:t xml:space="preserve">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t>.</w:t>
      </w:r>
    </w:p>
  </w:footnote>
  <w:footnote w:id="61">
    <w:p w:rsidR="00B0515A" w:rsidRDefault="00B0515A" w:rsidP="00B0515A">
      <w:pPr>
        <w:pStyle w:val="aff0"/>
        <w:jc w:val="both"/>
      </w:pPr>
      <w:r>
        <w:rPr>
          <w:rStyle w:val="aff2"/>
        </w:rPr>
        <w:footnoteRef/>
      </w:r>
      <w:r>
        <w:t xml:space="preserve"> </w:t>
      </w:r>
      <w:r w:rsidRPr="00315CEF">
        <w:t>Конкретные размеры материальной помощи определяются положением об оплате труда работников или в других локальных нормативных актах образовательной организации, регулирующих вопросы оплаты труда.</w:t>
      </w:r>
    </w:p>
  </w:footnote>
  <w:footnote w:id="62">
    <w:p w:rsidR="00B0515A" w:rsidRPr="001857A3" w:rsidRDefault="00B0515A" w:rsidP="00B0515A">
      <w:pPr>
        <w:pStyle w:val="aff0"/>
        <w:jc w:val="both"/>
      </w:pPr>
      <w:r w:rsidRPr="005665CE">
        <w:rPr>
          <w:rStyle w:val="aff2"/>
        </w:rPr>
        <w:footnoteRef/>
      </w:r>
      <w:r w:rsidRPr="005665CE">
        <w:t xml:space="preserve"> Перечень категорий ветеранов установлен статьёй 1 Федерального закона от 12 января 1995 г. № 5-ФЗ «О ветеранах».</w:t>
      </w:r>
    </w:p>
  </w:footnote>
  <w:footnote w:id="63">
    <w:p w:rsidR="00B0515A" w:rsidRPr="00AC41E3" w:rsidRDefault="00B0515A" w:rsidP="00B0515A">
      <w:pPr>
        <w:pStyle w:val="aff0"/>
        <w:jc w:val="both"/>
      </w:pPr>
      <w:r>
        <w:rPr>
          <w:rStyle w:val="aff2"/>
        </w:rPr>
        <w:footnoteRef/>
      </w:r>
      <w:r>
        <w:t xml:space="preserve"> Соглашение по охране труда может </w:t>
      </w:r>
      <w:r>
        <w:rPr>
          <w:iCs/>
        </w:rPr>
        <w:t>являться приложением к коллективному договору</w:t>
      </w:r>
      <w:r w:rsidRPr="00AC41E3">
        <w:rPr>
          <w:iCs/>
        </w:rPr>
        <w:t>.</w:t>
      </w:r>
    </w:p>
  </w:footnote>
  <w:footnote w:id="64">
    <w:p w:rsidR="00B0515A" w:rsidRDefault="00B0515A" w:rsidP="00B0515A">
      <w:pPr>
        <w:pStyle w:val="aff0"/>
        <w:jc w:val="both"/>
      </w:pPr>
      <w:r w:rsidRPr="00AC41E3">
        <w:rPr>
          <w:rStyle w:val="aff2"/>
        </w:rPr>
        <w:footnoteRef/>
      </w:r>
      <w:r w:rsidRPr="00AC41E3">
        <w:t xml:space="preserve"> Положение о комиссии по проверке знаний по охране труда может являться приложе</w:t>
      </w:r>
      <w:r>
        <w:t>нием к коллективному договору.</w:t>
      </w:r>
    </w:p>
  </w:footnote>
  <w:footnote w:id="65">
    <w:p w:rsidR="00B0515A" w:rsidRDefault="00B0515A" w:rsidP="00B0515A">
      <w:pPr>
        <w:pStyle w:val="aff0"/>
        <w:jc w:val="both"/>
      </w:pPr>
      <w:r>
        <w:rPr>
          <w:rStyle w:val="aff2"/>
        </w:rPr>
        <w:footnoteRef/>
      </w:r>
      <w:r>
        <w:t xml:space="preserve"> Часть 1 статьи 217 ТК РФ.</w:t>
      </w:r>
    </w:p>
  </w:footnote>
  <w:footnote w:id="66">
    <w:p w:rsidR="00B0515A" w:rsidRDefault="00B0515A" w:rsidP="00B0515A">
      <w:pPr>
        <w:pStyle w:val="aff0"/>
        <w:jc w:val="both"/>
      </w:pPr>
      <w:r>
        <w:rPr>
          <w:rStyle w:val="aff2"/>
        </w:rPr>
        <w:footnoteRef/>
      </w:r>
      <w:r>
        <w:t xml:space="preserve"> Положение о системе управления охраной труда может являться приложением к коллективному договору.</w:t>
      </w:r>
    </w:p>
  </w:footnote>
  <w:footnote w:id="67">
    <w:p w:rsidR="00B0515A" w:rsidRDefault="00B0515A" w:rsidP="00B0515A">
      <w:pPr>
        <w:pStyle w:val="aff0"/>
        <w:jc w:val="both"/>
      </w:pPr>
      <w:r>
        <w:rPr>
          <w:rStyle w:val="aff2"/>
        </w:rPr>
        <w:footnoteRef/>
      </w:r>
      <w:r>
        <w:t xml:space="preserve"> Федеральный закон от 28 декабря 2013 г. № 426-ФЗ «О специальной оценке условий труда».</w:t>
      </w:r>
    </w:p>
  </w:footnote>
  <w:footnote w:id="68">
    <w:p w:rsidR="00B0515A" w:rsidRDefault="00B0515A" w:rsidP="00B0515A">
      <w:pPr>
        <w:pStyle w:val="aff0"/>
        <w:jc w:val="both"/>
      </w:pPr>
      <w:r>
        <w:rPr>
          <w:rStyle w:val="aff2"/>
        </w:rPr>
        <w:footnoteRef/>
      </w:r>
      <w:r>
        <w:t xml:space="preserve"> Положение о порядке работы по специальной оценке условий труда являться приложением к коллективному договору.</w:t>
      </w:r>
    </w:p>
  </w:footnote>
  <w:footnote w:id="69">
    <w:p w:rsidR="00B0515A" w:rsidRDefault="00B0515A" w:rsidP="00B0515A">
      <w:pPr>
        <w:pStyle w:val="aff0"/>
        <w:jc w:val="both"/>
      </w:pPr>
      <w:r>
        <w:rPr>
          <w:rStyle w:val="aff2"/>
        </w:rPr>
        <w:footnoteRef/>
      </w:r>
      <w:r>
        <w:t xml:space="preserve"> </w:t>
      </w:r>
      <w:r w:rsidRPr="00192F1F">
        <w:t>Размер доплаты за работу с молодыми педагогами определяется в Положении об оплате труда работников, являющегося приложением к коллективному договору, а также в дополнительном соглашении к трудовому договору</w:t>
      </w:r>
      <w:r>
        <w:t>.</w:t>
      </w:r>
    </w:p>
  </w:footnote>
  <w:footnote w:id="70">
    <w:p w:rsidR="00B0515A" w:rsidRDefault="00B0515A" w:rsidP="00B0515A">
      <w:pPr>
        <w:pStyle w:val="aff0"/>
      </w:pPr>
      <w:r>
        <w:rPr>
          <w:rStyle w:val="aff2"/>
        </w:rPr>
        <w:footnoteRef/>
      </w:r>
      <w:r>
        <w:t xml:space="preserve"> Ст. 196-197 ТК РФ от 30.12.2001 № 197-ФЗ.</w:t>
      </w:r>
    </w:p>
  </w:footnote>
  <w:footnote w:id="71">
    <w:p w:rsidR="00B0515A" w:rsidRDefault="00B0515A" w:rsidP="00B0515A">
      <w:pPr>
        <w:pStyle w:val="aff0"/>
      </w:pPr>
      <w:r>
        <w:rPr>
          <w:rStyle w:val="aff2"/>
        </w:rPr>
        <w:footnoteRef/>
      </w:r>
      <w:r>
        <w:t xml:space="preserve"> Ч</w:t>
      </w:r>
      <w:r w:rsidRPr="00DF09CC">
        <w:t>асть 2 статьи 197</w:t>
      </w:r>
      <w:r>
        <w:t xml:space="preserve"> ТК РФ от 30.12.2001 № 197-ФЗ.</w:t>
      </w:r>
    </w:p>
  </w:footnote>
  <w:footnote w:id="72">
    <w:p w:rsidR="00B0515A" w:rsidRPr="0087545E" w:rsidRDefault="00B0515A" w:rsidP="00B0515A">
      <w:pPr>
        <w:pStyle w:val="Default"/>
        <w:jc w:val="both"/>
        <w:rPr>
          <w:color w:val="auto"/>
          <w:sz w:val="20"/>
          <w:szCs w:val="20"/>
        </w:rPr>
      </w:pPr>
      <w:r>
        <w:rPr>
          <w:rStyle w:val="aff2"/>
        </w:rPr>
        <w:footnoteRef/>
      </w:r>
      <w:r>
        <w:rPr>
          <w:color w:val="auto"/>
          <w:sz w:val="20"/>
          <w:szCs w:val="20"/>
        </w:rPr>
        <w:t xml:space="preserve"> П</w:t>
      </w:r>
      <w:r w:rsidRPr="00640D08">
        <w:rPr>
          <w:color w:val="auto"/>
          <w:sz w:val="20"/>
          <w:szCs w:val="20"/>
        </w:rPr>
        <w:t>одпункт 2 пункта 5 статьи 47 Федерального закона от 29 декабря 2012 г. № 273-ФЗ «Об образовании в Российской Фед</w:t>
      </w:r>
      <w:r>
        <w:rPr>
          <w:color w:val="auto"/>
          <w:sz w:val="20"/>
          <w:szCs w:val="20"/>
        </w:rPr>
        <w:t>ерации», статьи 196 и 197 ТК РФ</w:t>
      </w:r>
      <w:r w:rsidRPr="00640D08">
        <w:rPr>
          <w:color w:val="auto"/>
          <w:sz w:val="20"/>
          <w:szCs w:val="20"/>
        </w:rPr>
        <w:t>.</w:t>
      </w:r>
    </w:p>
  </w:footnote>
  <w:footnote w:id="73">
    <w:p w:rsidR="00B0515A" w:rsidRDefault="00B0515A" w:rsidP="00B0515A">
      <w:pPr>
        <w:pStyle w:val="aff0"/>
        <w:jc w:val="both"/>
      </w:pPr>
      <w:r>
        <w:rPr>
          <w:rStyle w:val="aff2"/>
        </w:rPr>
        <w:footnoteRef/>
      </w:r>
      <w:r>
        <w:t xml:space="preserve"> С учетом норм </w:t>
      </w:r>
      <w:r w:rsidRPr="00EC16B2">
        <w:t>Приказ</w:t>
      </w:r>
      <w:r>
        <w:t>а</w:t>
      </w:r>
      <w:r w:rsidRPr="00EC16B2">
        <w:t xml:space="preserve"> Минобрнауки России от 01.07.2</w:t>
      </w:r>
      <w:r>
        <w:t>013 № 499 «</w:t>
      </w:r>
      <w:r w:rsidRPr="00EC16B2">
        <w:t>Об утверждении Порядка организации и осуществления образовательной деятельности по дополнительны</w:t>
      </w:r>
      <w:r>
        <w:t>м профессиональным программам».</w:t>
      </w:r>
    </w:p>
  </w:footnote>
  <w:footnote w:id="74">
    <w:p w:rsidR="00B0515A" w:rsidRDefault="00B0515A" w:rsidP="00B0515A">
      <w:pPr>
        <w:pStyle w:val="aff0"/>
        <w:jc w:val="both"/>
      </w:pPr>
      <w:r>
        <w:rPr>
          <w:rStyle w:val="aff2"/>
        </w:rPr>
        <w:footnoteRef/>
      </w:r>
      <w:r w:rsidRPr="00385CA7">
        <w:t xml:space="preserve">Письмо Минобрнауки России </w:t>
      </w:r>
      <w:r>
        <w:t>№</w:t>
      </w:r>
      <w:r w:rsidRPr="00385CA7">
        <w:t xml:space="preserve"> 08-415, Общероссийского Профсоюза образования </w:t>
      </w:r>
      <w:r>
        <w:t>№</w:t>
      </w:r>
      <w:r w:rsidRPr="00385CA7">
        <w:t xml:space="preserve"> 124 от 23.03.2015 </w:t>
      </w:r>
      <w:r>
        <w:br/>
        <w:t>«</w:t>
      </w:r>
      <w:r w:rsidRPr="00385CA7">
        <w:t>О реализации права педагогических работников на дополнительн</w:t>
      </w:r>
      <w:r>
        <w:t>ое профессиональное образование»</w:t>
      </w:r>
      <w:r w:rsidRPr="00385CA7">
        <w:t xml:space="preserve"> (вместе с </w:t>
      </w:r>
      <w:r>
        <w:t>«</w:t>
      </w:r>
      <w:r w:rsidRPr="00385CA7">
        <w:t>Разъяснениями по реализации права педагогических работников на дополнительн</w:t>
      </w:r>
      <w:r>
        <w:t>ое профессиональное образование»</w:t>
      </w:r>
      <w:r w:rsidRPr="00385CA7">
        <w:t>)</w:t>
      </w:r>
    </w:p>
  </w:footnote>
  <w:footnote w:id="75">
    <w:p w:rsidR="00B0515A" w:rsidRDefault="00B0515A" w:rsidP="00B0515A">
      <w:pPr>
        <w:pStyle w:val="aff0"/>
        <w:jc w:val="both"/>
      </w:pPr>
      <w:r>
        <w:rPr>
          <w:rStyle w:val="aff2"/>
        </w:rPr>
        <w:footnoteRef/>
      </w:r>
      <w:r>
        <w:t xml:space="preserve"> В соответствии со статьёй 116 ТК РФ работодатель с учётом своих производственных и финансовых возможностей может самостоятельно устанавливать дополнительные отпуска для работников, порядок и условия предоставления которых определяются коллективным договором или локальными нормативными актами.</w:t>
      </w:r>
    </w:p>
  </w:footnote>
  <w:footnote w:id="76">
    <w:p w:rsidR="00B0515A" w:rsidRPr="006D0FB6" w:rsidRDefault="00B0515A" w:rsidP="00B0515A">
      <w:pPr>
        <w:pStyle w:val="aff0"/>
        <w:jc w:val="both"/>
      </w:pPr>
      <w:r>
        <w:rPr>
          <w:rStyle w:val="aff2"/>
        </w:rPr>
        <w:footnoteRef/>
      </w:r>
      <w:r>
        <w:t xml:space="preserve"> </w:t>
      </w:r>
      <w:r w:rsidRPr="006D0FB6">
        <w:t>Согласно пункту 2 статьи 44 Устава Профсоюза членский взнос в Профсоюзе устанавливается в размере не менее одного процента от ежемесячной заработной платы и других доходов, связанных с трудовой деятельностью.</w:t>
      </w:r>
    </w:p>
  </w:footnote>
  <w:footnote w:id="77">
    <w:p w:rsidR="00B0515A" w:rsidRDefault="00B0515A" w:rsidP="00B0515A">
      <w:pPr>
        <w:pStyle w:val="aff0"/>
      </w:pPr>
      <w:r>
        <w:rPr>
          <w:rStyle w:val="aff2"/>
        </w:rPr>
        <w:footnoteRef/>
      </w:r>
      <w:r>
        <w:t xml:space="preserve"> Статья 66.1. ТК РФ</w:t>
      </w:r>
    </w:p>
  </w:footnote>
  <w:footnote w:id="78">
    <w:p w:rsidR="00B0515A" w:rsidRPr="00DF0CA1" w:rsidRDefault="00B0515A" w:rsidP="00B0515A">
      <w:pPr>
        <w:pStyle w:val="Default"/>
        <w:contextualSpacing/>
        <w:jc w:val="both"/>
        <w:rPr>
          <w:color w:val="auto"/>
          <w:sz w:val="20"/>
          <w:szCs w:val="20"/>
        </w:rPr>
      </w:pPr>
      <w:r>
        <w:rPr>
          <w:rStyle w:val="aff2"/>
        </w:rPr>
        <w:footnoteRef/>
      </w:r>
      <w:r w:rsidRPr="00DF0CA1">
        <w:rPr>
          <w:color w:val="auto"/>
          <w:sz w:val="20"/>
          <w:szCs w:val="20"/>
        </w:rPr>
        <w:t xml:space="preserve">Размер, порядок и условия назначения доплаты, а также возможность ее изменения в зависимости от результативности и качества деятельности выборных профсоюзных работников </w:t>
      </w:r>
      <w:r>
        <w:rPr>
          <w:color w:val="auto"/>
          <w:sz w:val="20"/>
          <w:szCs w:val="20"/>
        </w:rPr>
        <w:t xml:space="preserve">могут </w:t>
      </w:r>
      <w:r w:rsidRPr="00DF0CA1">
        <w:rPr>
          <w:color w:val="auto"/>
          <w:sz w:val="20"/>
          <w:szCs w:val="20"/>
        </w:rPr>
        <w:t>определя</w:t>
      </w:r>
      <w:r>
        <w:rPr>
          <w:color w:val="auto"/>
          <w:sz w:val="20"/>
          <w:szCs w:val="20"/>
        </w:rPr>
        <w:t>ть</w:t>
      </w:r>
      <w:r w:rsidRPr="00DF0CA1">
        <w:rPr>
          <w:color w:val="auto"/>
          <w:sz w:val="20"/>
          <w:szCs w:val="20"/>
        </w:rPr>
        <w:t>ся</w:t>
      </w:r>
      <w:r>
        <w:rPr>
          <w:color w:val="auto"/>
          <w:sz w:val="20"/>
          <w:szCs w:val="20"/>
        </w:rPr>
        <w:t xml:space="preserve"> </w:t>
      </w:r>
      <w:r w:rsidRPr="00DF0CA1">
        <w:rPr>
          <w:color w:val="auto"/>
          <w:sz w:val="20"/>
          <w:szCs w:val="20"/>
        </w:rPr>
        <w:t>Положением об оплате труда работников образовательной организации, локальными нормативными актами образовательной организации, регулирующими вопросы оплаты труда.</w:t>
      </w:r>
    </w:p>
  </w:footnote>
  <w:footnote w:id="79">
    <w:p w:rsidR="00B0515A" w:rsidRDefault="00B0515A" w:rsidP="00B0515A">
      <w:pPr>
        <w:pStyle w:val="aff0"/>
        <w:jc w:val="both"/>
      </w:pPr>
      <w:r w:rsidRPr="00003C25">
        <w:rPr>
          <w:rStyle w:val="aff2"/>
        </w:rPr>
        <w:footnoteRef/>
      </w:r>
      <w:r w:rsidRPr="00003C25">
        <w:t xml:space="preserve"> В соответствии с частью второй статьи 51 ТК РФ при проведении указанного контроля представители сторон обязаны предоставлять друг другу необходимую для этого информацию не позднее одного месяца со дня получения соответствующего запроса.</w:t>
      </w:r>
    </w:p>
  </w:footnote>
  <w:footnote w:id="80">
    <w:p w:rsidR="00B0515A" w:rsidRDefault="00B0515A" w:rsidP="00B0515A">
      <w:pPr>
        <w:pStyle w:val="aff0"/>
        <w:jc w:val="both"/>
      </w:pPr>
      <w:r w:rsidRPr="00472487">
        <w:rPr>
          <w:rStyle w:val="aff2"/>
        </w:rPr>
        <w:footnoteRef/>
      </w:r>
      <w:r w:rsidRPr="00472487">
        <w:t xml:space="preserve"> В соответствии со статьёй 44 ТК РФ изменение и дополнение коллективного договора производятся в порядке, установленном ТК РФ для его заключения, либо в порядке, установленном коллективным договором.</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0C447CA"/>
    <w:lvl w:ilvl="0">
      <w:numFmt w:val="bullet"/>
      <w:lvlText w:val="*"/>
      <w:lvlJc w:val="left"/>
    </w:lvl>
  </w:abstractNum>
  <w:abstractNum w:abstractNumId="1">
    <w:nsid w:val="08AE29A2"/>
    <w:multiLevelType w:val="hybridMultilevel"/>
    <w:tmpl w:val="C97C593C"/>
    <w:lvl w:ilvl="0" w:tplc="444435F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C6D52EC"/>
    <w:multiLevelType w:val="hybridMultilevel"/>
    <w:tmpl w:val="5B4028C0"/>
    <w:lvl w:ilvl="0" w:tplc="F3F80D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4C7A21"/>
    <w:multiLevelType w:val="multilevel"/>
    <w:tmpl w:val="18167BDE"/>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6">
    <w:nsid w:val="1F4A101A"/>
    <w:multiLevelType w:val="hybridMultilevel"/>
    <w:tmpl w:val="2A60FF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59C7BC3"/>
    <w:multiLevelType w:val="multilevel"/>
    <w:tmpl w:val="AE7A09D4"/>
    <w:lvl w:ilvl="0">
      <w:start w:val="1"/>
      <w:numFmt w:val="upperRoman"/>
      <w:lvlText w:val="%1."/>
      <w:lvlJc w:val="left"/>
      <w:pPr>
        <w:tabs>
          <w:tab w:val="num" w:pos="1440"/>
        </w:tabs>
        <w:ind w:left="1440" w:hanging="720"/>
      </w:pPr>
      <w:rPr>
        <w:rFonts w:hint="default"/>
        <w:b/>
      </w:rPr>
    </w:lvl>
    <w:lvl w:ilvl="1">
      <w:start w:val="7"/>
      <w:numFmt w:val="decimal"/>
      <w:isLgl/>
      <w:lvlText w:val="%1.%2."/>
      <w:lvlJc w:val="left"/>
      <w:pPr>
        <w:tabs>
          <w:tab w:val="num" w:pos="1425"/>
        </w:tabs>
        <w:ind w:left="1425" w:hanging="1065"/>
      </w:pPr>
      <w:rPr>
        <w:rFonts w:hint="default"/>
        <w:b/>
      </w:rPr>
    </w:lvl>
    <w:lvl w:ilvl="2">
      <w:start w:val="1"/>
      <w:numFmt w:val="decimal"/>
      <w:isLgl/>
      <w:lvlText w:val="%1.%2.%3."/>
      <w:lvlJc w:val="left"/>
      <w:pPr>
        <w:tabs>
          <w:tab w:val="num" w:pos="1425"/>
        </w:tabs>
        <w:ind w:left="1425" w:hanging="1065"/>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2160"/>
        </w:tabs>
        <w:ind w:left="2160" w:hanging="180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8">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08F2334"/>
    <w:multiLevelType w:val="hybridMultilevel"/>
    <w:tmpl w:val="D5A26072"/>
    <w:lvl w:ilvl="0" w:tplc="7E02AC9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73D6DCA"/>
    <w:multiLevelType w:val="hybridMultilevel"/>
    <w:tmpl w:val="2D8471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A9B0BDC"/>
    <w:multiLevelType w:val="hybridMultilevel"/>
    <w:tmpl w:val="91726E64"/>
    <w:lvl w:ilvl="0" w:tplc="8E38984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EB433E5"/>
    <w:multiLevelType w:val="multilevel"/>
    <w:tmpl w:val="43C2F0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4">
    <w:nsid w:val="446A4735"/>
    <w:multiLevelType w:val="multilevel"/>
    <w:tmpl w:val="DC3802C8"/>
    <w:lvl w:ilvl="0">
      <w:start w:val="4"/>
      <w:numFmt w:val="decimal"/>
      <w:lvlText w:val="%1."/>
      <w:lvlJc w:val="left"/>
      <w:pPr>
        <w:ind w:left="390" w:hanging="39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5">
    <w:nsid w:val="5E0F35F0"/>
    <w:multiLevelType w:val="hybridMultilevel"/>
    <w:tmpl w:val="5A5849B8"/>
    <w:lvl w:ilvl="0" w:tplc="04190001">
      <w:start w:val="1"/>
      <w:numFmt w:val="bullet"/>
      <w:lvlText w:val=""/>
      <w:lvlJc w:val="left"/>
      <w:pPr>
        <w:ind w:left="1820" w:hanging="360"/>
      </w:pPr>
      <w:rPr>
        <w:rFonts w:ascii="Symbol" w:hAnsi="Symbol" w:hint="default"/>
        <w:color w:val="auto"/>
      </w:rPr>
    </w:lvl>
    <w:lvl w:ilvl="1" w:tplc="04190003" w:tentative="1">
      <w:start w:val="1"/>
      <w:numFmt w:val="bullet"/>
      <w:lvlText w:val="o"/>
      <w:lvlJc w:val="left"/>
      <w:pPr>
        <w:ind w:left="2540" w:hanging="360"/>
      </w:pPr>
      <w:rPr>
        <w:rFonts w:ascii="Courier New" w:hAnsi="Courier New" w:cs="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cs="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cs="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16">
    <w:nsid w:val="63D37390"/>
    <w:multiLevelType w:val="hybridMultilevel"/>
    <w:tmpl w:val="377036E0"/>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7">
    <w:nsid w:val="6CDF0889"/>
    <w:multiLevelType w:val="multilevel"/>
    <w:tmpl w:val="4018635A"/>
    <w:lvl w:ilvl="0">
      <w:start w:val="1"/>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9">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1"/>
  </w:num>
  <w:num w:numId="3">
    <w:abstractNumId w:val="11"/>
  </w:num>
  <w:num w:numId="4">
    <w:abstractNumId w:val="10"/>
  </w:num>
  <w:num w:numId="5">
    <w:abstractNumId w:val="7"/>
  </w:num>
  <w:num w:numId="6">
    <w:abstractNumId w:val="0"/>
    <w:lvlOverride w:ilvl="0">
      <w:lvl w:ilvl="0">
        <w:start w:val="65535"/>
        <w:numFmt w:val="bullet"/>
        <w:lvlText w:val="-"/>
        <w:legacy w:legacy="1" w:legacySpace="0" w:legacyIndent="119"/>
        <w:lvlJc w:val="left"/>
        <w:rPr>
          <w:rFonts w:ascii="Times New Roman" w:hAnsi="Times New Roman" w:cs="Times New Roman" w:hint="default"/>
        </w:rPr>
      </w:lvl>
    </w:lvlOverride>
  </w:num>
  <w:num w:numId="7">
    <w:abstractNumId w:val="19"/>
  </w:num>
  <w:num w:numId="8">
    <w:abstractNumId w:val="12"/>
  </w:num>
  <w:num w:numId="9">
    <w:abstractNumId w:val="14"/>
  </w:num>
  <w:num w:numId="10">
    <w:abstractNumId w:val="2"/>
  </w:num>
  <w:num w:numId="11">
    <w:abstractNumId w:val="5"/>
  </w:num>
  <w:num w:numId="12">
    <w:abstractNumId w:val="8"/>
  </w:num>
  <w:num w:numId="13">
    <w:abstractNumId w:val="9"/>
  </w:num>
  <w:num w:numId="14">
    <w:abstractNumId w:val="17"/>
  </w:num>
  <w:num w:numId="15">
    <w:abstractNumId w:val="18"/>
  </w:num>
  <w:num w:numId="16">
    <w:abstractNumId w:val="16"/>
  </w:num>
  <w:num w:numId="17">
    <w:abstractNumId w:val="15"/>
  </w:num>
  <w:num w:numId="18">
    <w:abstractNumId w:val="4"/>
  </w:num>
  <w:num w:numId="19">
    <w:abstractNumId w:val="6"/>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15A"/>
    <w:rsid w:val="00462955"/>
    <w:rsid w:val="00941690"/>
    <w:rsid w:val="00B051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B0515A"/>
    <w:pPr>
      <w:keepNext/>
      <w:spacing w:after="0" w:line="240" w:lineRule="auto"/>
      <w:jc w:val="center"/>
      <w:outlineLvl w:val="0"/>
    </w:pPr>
    <w:rPr>
      <w:rFonts w:ascii="Times New Roman" w:eastAsia="Times New Roman" w:hAnsi="Times New Roman" w:cs="Times New Roman"/>
      <w:b/>
      <w:bCs/>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B0515A"/>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B0515A"/>
    <w:rPr>
      <w:rFonts w:ascii="Tahoma" w:hAnsi="Tahoma" w:cs="Tahoma"/>
      <w:sz w:val="16"/>
      <w:szCs w:val="16"/>
    </w:rPr>
  </w:style>
  <w:style w:type="character" w:customStyle="1" w:styleId="10">
    <w:name w:val="Заголовок 1 Знак"/>
    <w:basedOn w:val="a0"/>
    <w:link w:val="1"/>
    <w:rsid w:val="00B0515A"/>
    <w:rPr>
      <w:rFonts w:ascii="Times New Roman" w:eastAsia="Times New Roman" w:hAnsi="Times New Roman" w:cs="Times New Roman"/>
      <w:b/>
      <w:bCs/>
      <w:sz w:val="28"/>
      <w:szCs w:val="20"/>
      <w:lang w:eastAsia="ru-RU"/>
    </w:rPr>
  </w:style>
  <w:style w:type="numbering" w:customStyle="1" w:styleId="11">
    <w:name w:val="Нет списка1"/>
    <w:next w:val="a2"/>
    <w:uiPriority w:val="99"/>
    <w:semiHidden/>
    <w:unhideWhenUsed/>
    <w:rsid w:val="00B0515A"/>
  </w:style>
  <w:style w:type="paragraph" w:styleId="a5">
    <w:name w:val="header"/>
    <w:basedOn w:val="a"/>
    <w:link w:val="a6"/>
    <w:rsid w:val="00B0515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Верхний колонтитул Знак"/>
    <w:basedOn w:val="a0"/>
    <w:link w:val="a5"/>
    <w:rsid w:val="00B0515A"/>
    <w:rPr>
      <w:rFonts w:ascii="Times New Roman" w:eastAsia="Times New Roman" w:hAnsi="Times New Roman" w:cs="Times New Roman"/>
      <w:sz w:val="24"/>
      <w:szCs w:val="24"/>
      <w:lang w:eastAsia="ru-RU"/>
    </w:rPr>
  </w:style>
  <w:style w:type="paragraph" w:styleId="a7">
    <w:name w:val="footer"/>
    <w:basedOn w:val="a"/>
    <w:link w:val="a8"/>
    <w:uiPriority w:val="99"/>
    <w:rsid w:val="00B0515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7"/>
    <w:uiPriority w:val="99"/>
    <w:rsid w:val="00B0515A"/>
    <w:rPr>
      <w:rFonts w:ascii="Times New Roman" w:eastAsia="Times New Roman" w:hAnsi="Times New Roman" w:cs="Times New Roman"/>
      <w:sz w:val="24"/>
      <w:szCs w:val="24"/>
      <w:lang w:eastAsia="ru-RU"/>
    </w:rPr>
  </w:style>
  <w:style w:type="paragraph" w:styleId="3">
    <w:name w:val="Body Text 3"/>
    <w:basedOn w:val="a"/>
    <w:link w:val="30"/>
    <w:rsid w:val="00B0515A"/>
    <w:pPr>
      <w:spacing w:after="0" w:line="240" w:lineRule="auto"/>
      <w:jc w:val="both"/>
    </w:pPr>
    <w:rPr>
      <w:rFonts w:ascii="Times New Roman" w:eastAsia="Times New Roman" w:hAnsi="Times New Roman" w:cs="Times New Roman"/>
      <w:sz w:val="28"/>
      <w:szCs w:val="28"/>
      <w:lang w:eastAsia="ru-RU"/>
    </w:rPr>
  </w:style>
  <w:style w:type="character" w:customStyle="1" w:styleId="30">
    <w:name w:val="Основной текст 3 Знак"/>
    <w:basedOn w:val="a0"/>
    <w:link w:val="3"/>
    <w:rsid w:val="00B0515A"/>
    <w:rPr>
      <w:rFonts w:ascii="Times New Roman" w:eastAsia="Times New Roman" w:hAnsi="Times New Roman" w:cs="Times New Roman"/>
      <w:sz w:val="28"/>
      <w:szCs w:val="28"/>
      <w:lang w:eastAsia="ru-RU"/>
    </w:rPr>
  </w:style>
  <w:style w:type="paragraph" w:styleId="2">
    <w:name w:val="Body Text Indent 2"/>
    <w:basedOn w:val="a"/>
    <w:link w:val="20"/>
    <w:rsid w:val="00B0515A"/>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rsid w:val="00B0515A"/>
    <w:rPr>
      <w:rFonts w:ascii="Times New Roman" w:eastAsia="Times New Roman" w:hAnsi="Times New Roman" w:cs="Times New Roman"/>
      <w:sz w:val="24"/>
      <w:szCs w:val="24"/>
      <w:lang w:eastAsia="ru-RU"/>
    </w:rPr>
  </w:style>
  <w:style w:type="paragraph" w:styleId="31">
    <w:name w:val="Body Text Indent 3"/>
    <w:basedOn w:val="a"/>
    <w:link w:val="32"/>
    <w:rsid w:val="00B0515A"/>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B0515A"/>
    <w:rPr>
      <w:rFonts w:ascii="Times New Roman" w:eastAsia="Times New Roman" w:hAnsi="Times New Roman" w:cs="Times New Roman"/>
      <w:sz w:val="16"/>
      <w:szCs w:val="16"/>
      <w:lang w:eastAsia="ru-RU"/>
    </w:rPr>
  </w:style>
  <w:style w:type="table" w:styleId="a9">
    <w:name w:val="Table Grid"/>
    <w:basedOn w:val="a1"/>
    <w:rsid w:val="00B0515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age number"/>
    <w:basedOn w:val="a0"/>
    <w:rsid w:val="00B0515A"/>
  </w:style>
  <w:style w:type="paragraph" w:customStyle="1" w:styleId="ab">
    <w:name w:val="Таблицы (моноширинный)"/>
    <w:basedOn w:val="a"/>
    <w:next w:val="a"/>
    <w:uiPriority w:val="99"/>
    <w:rsid w:val="00B0515A"/>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styleId="ac">
    <w:name w:val="Hyperlink"/>
    <w:rsid w:val="00B0515A"/>
    <w:rPr>
      <w:color w:val="0000FF"/>
      <w:u w:val="single"/>
    </w:rPr>
  </w:style>
  <w:style w:type="character" w:styleId="ad">
    <w:name w:val="FollowedHyperlink"/>
    <w:rsid w:val="00B0515A"/>
    <w:rPr>
      <w:color w:val="800080"/>
      <w:u w:val="single"/>
    </w:rPr>
  </w:style>
  <w:style w:type="paragraph" w:styleId="ae">
    <w:name w:val="No Spacing"/>
    <w:link w:val="af"/>
    <w:uiPriority w:val="1"/>
    <w:qFormat/>
    <w:rsid w:val="00B0515A"/>
    <w:pPr>
      <w:spacing w:after="0" w:line="240" w:lineRule="auto"/>
    </w:pPr>
    <w:rPr>
      <w:rFonts w:ascii="Times New Roman" w:eastAsia="Times New Roman" w:hAnsi="Times New Roman" w:cs="Times New Roman"/>
      <w:sz w:val="24"/>
      <w:szCs w:val="24"/>
      <w:lang w:eastAsia="ru-RU"/>
    </w:rPr>
  </w:style>
  <w:style w:type="character" w:customStyle="1" w:styleId="33">
    <w:name w:val="Заголовок №3_"/>
    <w:link w:val="34"/>
    <w:rsid w:val="00B0515A"/>
    <w:rPr>
      <w:sz w:val="26"/>
      <w:szCs w:val="26"/>
      <w:shd w:val="clear" w:color="auto" w:fill="FFFFFF"/>
    </w:rPr>
  </w:style>
  <w:style w:type="paragraph" w:customStyle="1" w:styleId="34">
    <w:name w:val="Заголовок №3"/>
    <w:basedOn w:val="a"/>
    <w:link w:val="33"/>
    <w:rsid w:val="00B0515A"/>
    <w:pPr>
      <w:shd w:val="clear" w:color="auto" w:fill="FFFFFF"/>
      <w:spacing w:before="240" w:after="0" w:line="326" w:lineRule="exact"/>
      <w:outlineLvl w:val="2"/>
    </w:pPr>
    <w:rPr>
      <w:sz w:val="26"/>
      <w:szCs w:val="26"/>
    </w:rPr>
  </w:style>
  <w:style w:type="character" w:customStyle="1" w:styleId="af0">
    <w:name w:val="Основной текст_"/>
    <w:link w:val="12"/>
    <w:rsid w:val="00B0515A"/>
    <w:rPr>
      <w:sz w:val="26"/>
      <w:szCs w:val="26"/>
      <w:shd w:val="clear" w:color="auto" w:fill="FFFFFF"/>
    </w:rPr>
  </w:style>
  <w:style w:type="character" w:customStyle="1" w:styleId="35">
    <w:name w:val="Основной текст (3)_"/>
    <w:link w:val="36"/>
    <w:rsid w:val="00B0515A"/>
    <w:rPr>
      <w:sz w:val="27"/>
      <w:szCs w:val="27"/>
      <w:shd w:val="clear" w:color="auto" w:fill="FFFFFF"/>
    </w:rPr>
  </w:style>
  <w:style w:type="character" w:customStyle="1" w:styleId="21">
    <w:name w:val="Заголовок №2_"/>
    <w:link w:val="22"/>
    <w:rsid w:val="00B0515A"/>
    <w:rPr>
      <w:sz w:val="26"/>
      <w:szCs w:val="26"/>
      <w:shd w:val="clear" w:color="auto" w:fill="FFFFFF"/>
    </w:rPr>
  </w:style>
  <w:style w:type="paragraph" w:customStyle="1" w:styleId="12">
    <w:name w:val="Основной текст1"/>
    <w:basedOn w:val="a"/>
    <w:link w:val="af0"/>
    <w:rsid w:val="00B0515A"/>
    <w:pPr>
      <w:shd w:val="clear" w:color="auto" w:fill="FFFFFF"/>
      <w:spacing w:before="240" w:after="0" w:line="322" w:lineRule="exact"/>
      <w:ind w:hanging="700"/>
      <w:jc w:val="both"/>
    </w:pPr>
    <w:rPr>
      <w:sz w:val="26"/>
      <w:szCs w:val="26"/>
    </w:rPr>
  </w:style>
  <w:style w:type="paragraph" w:customStyle="1" w:styleId="36">
    <w:name w:val="Основной текст (3)"/>
    <w:basedOn w:val="a"/>
    <w:link w:val="35"/>
    <w:rsid w:val="00B0515A"/>
    <w:pPr>
      <w:shd w:val="clear" w:color="auto" w:fill="FFFFFF"/>
      <w:spacing w:after="240" w:line="322" w:lineRule="exact"/>
      <w:ind w:firstLine="580"/>
      <w:jc w:val="both"/>
    </w:pPr>
    <w:rPr>
      <w:sz w:val="27"/>
      <w:szCs w:val="27"/>
    </w:rPr>
  </w:style>
  <w:style w:type="paragraph" w:customStyle="1" w:styleId="22">
    <w:name w:val="Заголовок №2"/>
    <w:basedOn w:val="a"/>
    <w:link w:val="21"/>
    <w:rsid w:val="00B0515A"/>
    <w:pPr>
      <w:shd w:val="clear" w:color="auto" w:fill="FFFFFF"/>
      <w:spacing w:before="300" w:after="180" w:line="0" w:lineRule="atLeast"/>
      <w:outlineLvl w:val="1"/>
    </w:pPr>
    <w:rPr>
      <w:sz w:val="26"/>
      <w:szCs w:val="26"/>
    </w:rPr>
  </w:style>
  <w:style w:type="character" w:styleId="af1">
    <w:name w:val="Subtle Emphasis"/>
    <w:uiPriority w:val="19"/>
    <w:qFormat/>
    <w:rsid w:val="00B0515A"/>
    <w:rPr>
      <w:i/>
      <w:iCs/>
      <w:color w:val="808080"/>
    </w:rPr>
  </w:style>
  <w:style w:type="character" w:customStyle="1" w:styleId="af2">
    <w:name w:val="Гипертекстовая ссылка"/>
    <w:uiPriority w:val="99"/>
    <w:rsid w:val="00B0515A"/>
    <w:rPr>
      <w:b/>
      <w:bCs/>
      <w:color w:val="106BBE"/>
      <w:sz w:val="26"/>
      <w:szCs w:val="26"/>
    </w:rPr>
  </w:style>
  <w:style w:type="paragraph" w:customStyle="1" w:styleId="af3">
    <w:name w:val="Комментарий"/>
    <w:basedOn w:val="a"/>
    <w:next w:val="a"/>
    <w:uiPriority w:val="99"/>
    <w:rsid w:val="00B0515A"/>
    <w:pPr>
      <w:widowControl w:val="0"/>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lang w:eastAsia="ru-RU"/>
    </w:rPr>
  </w:style>
  <w:style w:type="paragraph" w:customStyle="1" w:styleId="af4">
    <w:name w:val="Нормальный (таблица)"/>
    <w:basedOn w:val="a"/>
    <w:next w:val="a"/>
    <w:uiPriority w:val="99"/>
    <w:rsid w:val="00B0515A"/>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f5">
    <w:name w:val="Цветовое выделение"/>
    <w:uiPriority w:val="99"/>
    <w:rsid w:val="00B0515A"/>
    <w:rPr>
      <w:b/>
      <w:bCs/>
      <w:color w:val="26282F"/>
      <w:sz w:val="26"/>
      <w:szCs w:val="26"/>
    </w:rPr>
  </w:style>
  <w:style w:type="paragraph" w:customStyle="1" w:styleId="af6">
    <w:name w:val="Прижатый влево"/>
    <w:basedOn w:val="a"/>
    <w:next w:val="a"/>
    <w:uiPriority w:val="99"/>
    <w:rsid w:val="00B0515A"/>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7">
    <w:name w:val="Не вступил в силу"/>
    <w:uiPriority w:val="99"/>
    <w:rsid w:val="00B0515A"/>
    <w:rPr>
      <w:b w:val="0"/>
      <w:bCs w:val="0"/>
      <w:color w:val="000000"/>
      <w:sz w:val="26"/>
      <w:szCs w:val="26"/>
      <w:shd w:val="clear" w:color="auto" w:fill="D8EDE8"/>
    </w:rPr>
  </w:style>
  <w:style w:type="paragraph" w:styleId="af8">
    <w:name w:val="Subtitle"/>
    <w:basedOn w:val="a"/>
    <w:next w:val="a"/>
    <w:link w:val="af9"/>
    <w:uiPriority w:val="11"/>
    <w:qFormat/>
    <w:rsid w:val="00B0515A"/>
    <w:pPr>
      <w:spacing w:after="60" w:line="240" w:lineRule="auto"/>
      <w:jc w:val="center"/>
      <w:outlineLvl w:val="1"/>
    </w:pPr>
    <w:rPr>
      <w:rFonts w:ascii="Cambria" w:eastAsia="Times New Roman" w:hAnsi="Cambria" w:cs="Times New Roman"/>
      <w:sz w:val="24"/>
      <w:szCs w:val="24"/>
      <w:lang w:eastAsia="ru-RU"/>
    </w:rPr>
  </w:style>
  <w:style w:type="character" w:customStyle="1" w:styleId="af9">
    <w:name w:val="Подзаголовок Знак"/>
    <w:basedOn w:val="a0"/>
    <w:link w:val="af8"/>
    <w:uiPriority w:val="11"/>
    <w:rsid w:val="00B0515A"/>
    <w:rPr>
      <w:rFonts w:ascii="Cambria" w:eastAsia="Times New Roman" w:hAnsi="Cambria" w:cs="Times New Roman"/>
      <w:sz w:val="24"/>
      <w:szCs w:val="24"/>
      <w:lang w:eastAsia="ru-RU"/>
    </w:rPr>
  </w:style>
  <w:style w:type="paragraph" w:styleId="afa">
    <w:name w:val="List Paragraph"/>
    <w:basedOn w:val="a"/>
    <w:uiPriority w:val="34"/>
    <w:qFormat/>
    <w:rsid w:val="00B0515A"/>
    <w:pPr>
      <w:spacing w:after="0" w:line="240" w:lineRule="auto"/>
      <w:ind w:left="708"/>
    </w:pPr>
    <w:rPr>
      <w:rFonts w:ascii="Times New Roman" w:eastAsia="Times New Roman" w:hAnsi="Times New Roman" w:cs="Times New Roman"/>
      <w:sz w:val="24"/>
      <w:szCs w:val="24"/>
      <w:lang w:eastAsia="ru-RU"/>
    </w:rPr>
  </w:style>
  <w:style w:type="character" w:customStyle="1" w:styleId="CourierNew95pt">
    <w:name w:val="Основной текст + Courier New;9;5 pt"/>
    <w:rsid w:val="00B0515A"/>
    <w:rPr>
      <w:rFonts w:ascii="Courier New" w:eastAsia="Courier New" w:hAnsi="Courier New" w:cs="Courier New"/>
      <w:color w:val="000000"/>
      <w:spacing w:val="0"/>
      <w:w w:val="100"/>
      <w:position w:val="0"/>
      <w:sz w:val="19"/>
      <w:szCs w:val="19"/>
      <w:shd w:val="clear" w:color="auto" w:fill="FFFFFF"/>
      <w:lang w:val="ru-RU"/>
    </w:rPr>
  </w:style>
  <w:style w:type="paragraph" w:styleId="afb">
    <w:name w:val="Body Text Indent"/>
    <w:basedOn w:val="a"/>
    <w:link w:val="afc"/>
    <w:uiPriority w:val="99"/>
    <w:semiHidden/>
    <w:unhideWhenUsed/>
    <w:rsid w:val="00B0515A"/>
    <w:pPr>
      <w:spacing w:after="120" w:line="240" w:lineRule="auto"/>
      <w:ind w:left="283"/>
    </w:pPr>
    <w:rPr>
      <w:rFonts w:ascii="Times New Roman" w:eastAsia="Times New Roman" w:hAnsi="Times New Roman" w:cs="Times New Roman"/>
      <w:sz w:val="24"/>
      <w:szCs w:val="24"/>
      <w:lang w:eastAsia="ru-RU"/>
    </w:rPr>
  </w:style>
  <w:style w:type="character" w:customStyle="1" w:styleId="afc">
    <w:name w:val="Основной текст с отступом Знак"/>
    <w:basedOn w:val="a0"/>
    <w:link w:val="afb"/>
    <w:uiPriority w:val="99"/>
    <w:semiHidden/>
    <w:rsid w:val="00B0515A"/>
    <w:rPr>
      <w:rFonts w:ascii="Times New Roman" w:eastAsia="Times New Roman" w:hAnsi="Times New Roman" w:cs="Times New Roman"/>
      <w:sz w:val="24"/>
      <w:szCs w:val="24"/>
      <w:lang w:eastAsia="ru-RU"/>
    </w:rPr>
  </w:style>
  <w:style w:type="paragraph" w:styleId="37">
    <w:name w:val="List 3"/>
    <w:basedOn w:val="a"/>
    <w:rsid w:val="00B0515A"/>
    <w:pPr>
      <w:spacing w:after="0" w:line="240" w:lineRule="auto"/>
      <w:ind w:left="849" w:hanging="283"/>
    </w:pPr>
    <w:rPr>
      <w:rFonts w:ascii="Times New Roman" w:eastAsia="Times New Roman" w:hAnsi="Times New Roman" w:cs="Times New Roman"/>
      <w:sz w:val="24"/>
      <w:szCs w:val="24"/>
      <w:lang w:eastAsia="ru-RU"/>
    </w:rPr>
  </w:style>
  <w:style w:type="paragraph" w:styleId="afd">
    <w:name w:val="List"/>
    <w:basedOn w:val="a"/>
    <w:rsid w:val="00B0515A"/>
    <w:pPr>
      <w:spacing w:after="0" w:line="240" w:lineRule="auto"/>
      <w:ind w:left="283" w:hanging="283"/>
    </w:pPr>
    <w:rPr>
      <w:rFonts w:ascii="Times New Roman" w:eastAsia="Times New Roman" w:hAnsi="Times New Roman" w:cs="Times New Roman"/>
      <w:sz w:val="24"/>
      <w:szCs w:val="24"/>
      <w:lang w:eastAsia="ru-RU"/>
    </w:rPr>
  </w:style>
  <w:style w:type="paragraph" w:styleId="23">
    <w:name w:val="List 2"/>
    <w:basedOn w:val="a"/>
    <w:rsid w:val="00B0515A"/>
    <w:pPr>
      <w:spacing w:after="0" w:line="240" w:lineRule="auto"/>
      <w:ind w:left="566" w:hanging="283"/>
    </w:pPr>
    <w:rPr>
      <w:rFonts w:ascii="Times New Roman" w:eastAsia="Times New Roman" w:hAnsi="Times New Roman" w:cs="Times New Roman"/>
      <w:sz w:val="24"/>
      <w:szCs w:val="24"/>
      <w:lang w:eastAsia="ru-RU"/>
    </w:rPr>
  </w:style>
  <w:style w:type="paragraph" w:styleId="afe">
    <w:name w:val="Plain Text"/>
    <w:basedOn w:val="a"/>
    <w:link w:val="aff"/>
    <w:rsid w:val="00B0515A"/>
    <w:pPr>
      <w:spacing w:after="0" w:line="240" w:lineRule="auto"/>
    </w:pPr>
    <w:rPr>
      <w:rFonts w:ascii="Courier New" w:eastAsia="Times New Roman" w:hAnsi="Courier New" w:cs="Times New Roman"/>
      <w:sz w:val="20"/>
      <w:szCs w:val="20"/>
      <w:lang w:eastAsia="ru-RU"/>
    </w:rPr>
  </w:style>
  <w:style w:type="character" w:customStyle="1" w:styleId="aff">
    <w:name w:val="Текст Знак"/>
    <w:basedOn w:val="a0"/>
    <w:link w:val="afe"/>
    <w:rsid w:val="00B0515A"/>
    <w:rPr>
      <w:rFonts w:ascii="Courier New" w:eastAsia="Times New Roman" w:hAnsi="Courier New" w:cs="Times New Roman"/>
      <w:sz w:val="20"/>
      <w:szCs w:val="20"/>
      <w:lang w:eastAsia="ru-RU"/>
    </w:rPr>
  </w:style>
  <w:style w:type="paragraph" w:styleId="5">
    <w:name w:val="List 5"/>
    <w:basedOn w:val="a"/>
    <w:rsid w:val="00B0515A"/>
    <w:pPr>
      <w:spacing w:after="0" w:line="240" w:lineRule="auto"/>
      <w:ind w:left="1415" w:hanging="283"/>
    </w:pPr>
    <w:rPr>
      <w:rFonts w:ascii="Times New Roman" w:eastAsia="Times New Roman" w:hAnsi="Times New Roman" w:cs="Times New Roman"/>
      <w:sz w:val="24"/>
      <w:szCs w:val="24"/>
      <w:lang w:eastAsia="ru-RU"/>
    </w:rPr>
  </w:style>
  <w:style w:type="paragraph" w:customStyle="1" w:styleId="13">
    <w:name w:val="Цитата1"/>
    <w:basedOn w:val="a"/>
    <w:rsid w:val="00B0515A"/>
    <w:pPr>
      <w:widowControl w:val="0"/>
      <w:shd w:val="clear" w:color="auto" w:fill="FFFFFF"/>
      <w:spacing w:after="0" w:line="240" w:lineRule="auto"/>
      <w:ind w:left="1075" w:right="922"/>
      <w:jc w:val="center"/>
    </w:pPr>
    <w:rPr>
      <w:rFonts w:ascii="Times New Roman" w:eastAsia="Times New Roman" w:hAnsi="Times New Roman" w:cs="Times New Roman"/>
      <w:b/>
      <w:sz w:val="28"/>
      <w:szCs w:val="20"/>
      <w:lang w:eastAsia="ru-RU"/>
    </w:rPr>
  </w:style>
  <w:style w:type="paragraph" w:styleId="4">
    <w:name w:val="List 4"/>
    <w:basedOn w:val="a"/>
    <w:uiPriority w:val="99"/>
    <w:semiHidden/>
    <w:unhideWhenUsed/>
    <w:rsid w:val="00B0515A"/>
    <w:pPr>
      <w:spacing w:after="0" w:line="240" w:lineRule="auto"/>
      <w:ind w:left="1132" w:hanging="283"/>
      <w:contextualSpacing/>
    </w:pPr>
    <w:rPr>
      <w:rFonts w:ascii="Times New Roman" w:eastAsia="Times New Roman" w:hAnsi="Times New Roman" w:cs="Times New Roman"/>
      <w:sz w:val="24"/>
      <w:szCs w:val="24"/>
      <w:lang w:eastAsia="ru-RU"/>
    </w:rPr>
  </w:style>
  <w:style w:type="paragraph" w:styleId="38">
    <w:name w:val="List Continue 3"/>
    <w:basedOn w:val="a"/>
    <w:uiPriority w:val="99"/>
    <w:unhideWhenUsed/>
    <w:rsid w:val="00B0515A"/>
    <w:pPr>
      <w:spacing w:after="120" w:line="240" w:lineRule="auto"/>
      <w:ind w:left="849"/>
      <w:contextualSpacing/>
    </w:pPr>
    <w:rPr>
      <w:rFonts w:ascii="Times New Roman" w:eastAsia="Times New Roman" w:hAnsi="Times New Roman" w:cs="Times New Roman"/>
      <w:sz w:val="24"/>
      <w:szCs w:val="24"/>
      <w:lang w:eastAsia="ru-RU"/>
    </w:rPr>
  </w:style>
  <w:style w:type="paragraph" w:styleId="aff0">
    <w:name w:val="footnote text"/>
    <w:basedOn w:val="a"/>
    <w:link w:val="aff1"/>
    <w:uiPriority w:val="99"/>
    <w:unhideWhenUsed/>
    <w:rsid w:val="00B0515A"/>
    <w:pPr>
      <w:spacing w:after="0" w:line="240" w:lineRule="auto"/>
    </w:pPr>
    <w:rPr>
      <w:rFonts w:ascii="Times New Roman" w:eastAsia="Times New Roman" w:hAnsi="Times New Roman" w:cs="Times New Roman"/>
      <w:sz w:val="20"/>
      <w:szCs w:val="20"/>
      <w:lang w:eastAsia="ru-RU"/>
    </w:rPr>
  </w:style>
  <w:style w:type="character" w:customStyle="1" w:styleId="aff1">
    <w:name w:val="Текст сноски Знак"/>
    <w:basedOn w:val="a0"/>
    <w:link w:val="aff0"/>
    <w:uiPriority w:val="99"/>
    <w:rsid w:val="00B0515A"/>
    <w:rPr>
      <w:rFonts w:ascii="Times New Roman" w:eastAsia="Times New Roman" w:hAnsi="Times New Roman" w:cs="Times New Roman"/>
      <w:sz w:val="20"/>
      <w:szCs w:val="20"/>
      <w:lang w:eastAsia="ru-RU"/>
    </w:rPr>
  </w:style>
  <w:style w:type="character" w:styleId="aff2">
    <w:name w:val="footnote reference"/>
    <w:uiPriority w:val="99"/>
    <w:semiHidden/>
    <w:unhideWhenUsed/>
    <w:rsid w:val="00B0515A"/>
    <w:rPr>
      <w:vertAlign w:val="superscript"/>
    </w:rPr>
  </w:style>
  <w:style w:type="paragraph" w:customStyle="1" w:styleId="310">
    <w:name w:val="Основной текст с отступом 31"/>
    <w:basedOn w:val="a"/>
    <w:rsid w:val="00B0515A"/>
    <w:pPr>
      <w:widowControl w:val="0"/>
      <w:suppressAutoHyphens/>
      <w:autoSpaceDE w:val="0"/>
      <w:spacing w:after="0" w:line="240" w:lineRule="auto"/>
      <w:ind w:firstLine="550"/>
      <w:jc w:val="both"/>
    </w:pPr>
    <w:rPr>
      <w:rFonts w:ascii="Arial" w:eastAsia="SimSun" w:hAnsi="Arial" w:cs="Mangal"/>
      <w:kern w:val="1"/>
      <w:sz w:val="28"/>
      <w:szCs w:val="24"/>
      <w:lang w:eastAsia="hi-IN" w:bidi="hi-IN"/>
    </w:rPr>
  </w:style>
  <w:style w:type="paragraph" w:styleId="aff3">
    <w:name w:val="Title"/>
    <w:basedOn w:val="a"/>
    <w:next w:val="aff4"/>
    <w:link w:val="aff5"/>
    <w:rsid w:val="00B0515A"/>
    <w:pPr>
      <w:keepNext/>
      <w:widowControl w:val="0"/>
      <w:suppressAutoHyphens/>
      <w:spacing w:before="240" w:after="120" w:line="240" w:lineRule="auto"/>
    </w:pPr>
    <w:rPr>
      <w:rFonts w:ascii="Arial" w:eastAsia="Microsoft YaHei" w:hAnsi="Arial" w:cs="Mangal"/>
      <w:kern w:val="1"/>
      <w:sz w:val="28"/>
      <w:szCs w:val="28"/>
      <w:lang w:eastAsia="hi-IN" w:bidi="hi-IN"/>
    </w:rPr>
  </w:style>
  <w:style w:type="character" w:customStyle="1" w:styleId="aff5">
    <w:name w:val="Название Знак"/>
    <w:basedOn w:val="a0"/>
    <w:link w:val="aff3"/>
    <w:rsid w:val="00B0515A"/>
    <w:rPr>
      <w:rFonts w:ascii="Arial" w:eastAsia="Microsoft YaHei" w:hAnsi="Arial" w:cs="Mangal"/>
      <w:kern w:val="1"/>
      <w:sz w:val="28"/>
      <w:szCs w:val="28"/>
      <w:lang w:eastAsia="hi-IN" w:bidi="hi-IN"/>
    </w:rPr>
  </w:style>
  <w:style w:type="paragraph" w:styleId="aff4">
    <w:name w:val="Body Text"/>
    <w:basedOn w:val="a"/>
    <w:link w:val="aff6"/>
    <w:uiPriority w:val="99"/>
    <w:semiHidden/>
    <w:unhideWhenUsed/>
    <w:rsid w:val="00B0515A"/>
    <w:pPr>
      <w:spacing w:after="120" w:line="240" w:lineRule="auto"/>
    </w:pPr>
    <w:rPr>
      <w:rFonts w:ascii="Times New Roman" w:eastAsia="Times New Roman" w:hAnsi="Times New Roman" w:cs="Times New Roman"/>
      <w:sz w:val="24"/>
      <w:szCs w:val="24"/>
      <w:lang w:eastAsia="ru-RU"/>
    </w:rPr>
  </w:style>
  <w:style w:type="character" w:customStyle="1" w:styleId="aff6">
    <w:name w:val="Основной текст Знак"/>
    <w:basedOn w:val="a0"/>
    <w:link w:val="aff4"/>
    <w:uiPriority w:val="99"/>
    <w:semiHidden/>
    <w:rsid w:val="00B0515A"/>
    <w:rPr>
      <w:rFonts w:ascii="Times New Roman" w:eastAsia="Times New Roman" w:hAnsi="Times New Roman" w:cs="Times New Roman"/>
      <w:sz w:val="24"/>
      <w:szCs w:val="24"/>
      <w:lang w:eastAsia="ru-RU"/>
    </w:rPr>
  </w:style>
  <w:style w:type="paragraph" w:customStyle="1" w:styleId="ConsPlusNormal">
    <w:name w:val="ConsPlusNormal"/>
    <w:rsid w:val="00B0515A"/>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paragraph" w:customStyle="1" w:styleId="aff7">
    <w:name w:val="Знак Знак Знак Знак Знак Знак Знак"/>
    <w:basedOn w:val="a"/>
    <w:rsid w:val="00B0515A"/>
    <w:pPr>
      <w:widowControl w:val="0"/>
      <w:suppressAutoHyphens/>
      <w:spacing w:after="160" w:line="240" w:lineRule="exact"/>
    </w:pPr>
    <w:rPr>
      <w:rFonts w:ascii="Verdana" w:eastAsia="Lucida Sans Unicode" w:hAnsi="Verdana" w:cs="Times New Roman"/>
      <w:kern w:val="2"/>
      <w:sz w:val="20"/>
      <w:szCs w:val="20"/>
      <w:lang w:val="en-US"/>
    </w:rPr>
  </w:style>
  <w:style w:type="paragraph" w:styleId="aff8">
    <w:name w:val="Normal (Web)"/>
    <w:basedOn w:val="a"/>
    <w:uiPriority w:val="99"/>
    <w:unhideWhenUsed/>
    <w:rsid w:val="00B051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B0515A"/>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aff9">
    <w:name w:val="endnote text"/>
    <w:basedOn w:val="a"/>
    <w:link w:val="affa"/>
    <w:uiPriority w:val="99"/>
    <w:semiHidden/>
    <w:unhideWhenUsed/>
    <w:rsid w:val="00B0515A"/>
    <w:pPr>
      <w:spacing w:after="0" w:line="240" w:lineRule="auto"/>
    </w:pPr>
    <w:rPr>
      <w:rFonts w:ascii="Times New Roman" w:eastAsia="Times New Roman" w:hAnsi="Times New Roman" w:cs="Times New Roman"/>
      <w:sz w:val="20"/>
      <w:szCs w:val="20"/>
      <w:lang w:eastAsia="ru-RU"/>
    </w:rPr>
  </w:style>
  <w:style w:type="character" w:customStyle="1" w:styleId="affa">
    <w:name w:val="Текст концевой сноски Знак"/>
    <w:basedOn w:val="a0"/>
    <w:link w:val="aff9"/>
    <w:uiPriority w:val="99"/>
    <w:semiHidden/>
    <w:rsid w:val="00B0515A"/>
    <w:rPr>
      <w:rFonts w:ascii="Times New Roman" w:eastAsia="Times New Roman" w:hAnsi="Times New Roman" w:cs="Times New Roman"/>
      <w:sz w:val="20"/>
      <w:szCs w:val="20"/>
      <w:lang w:eastAsia="ru-RU"/>
    </w:rPr>
  </w:style>
  <w:style w:type="character" w:styleId="affb">
    <w:name w:val="endnote reference"/>
    <w:uiPriority w:val="99"/>
    <w:semiHidden/>
    <w:unhideWhenUsed/>
    <w:rsid w:val="00B0515A"/>
    <w:rPr>
      <w:vertAlign w:val="superscript"/>
    </w:rPr>
  </w:style>
  <w:style w:type="paragraph" w:styleId="affc">
    <w:name w:val="Document Map"/>
    <w:basedOn w:val="a"/>
    <w:link w:val="affd"/>
    <w:uiPriority w:val="99"/>
    <w:semiHidden/>
    <w:unhideWhenUsed/>
    <w:rsid w:val="00B0515A"/>
    <w:pPr>
      <w:spacing w:after="0" w:line="240" w:lineRule="auto"/>
    </w:pPr>
    <w:rPr>
      <w:rFonts w:ascii="Tahoma" w:eastAsia="Times New Roman" w:hAnsi="Tahoma" w:cs="Times New Roman"/>
      <w:sz w:val="16"/>
      <w:szCs w:val="16"/>
      <w:lang w:eastAsia="ru-RU"/>
    </w:rPr>
  </w:style>
  <w:style w:type="character" w:customStyle="1" w:styleId="affd">
    <w:name w:val="Схема документа Знак"/>
    <w:basedOn w:val="a0"/>
    <w:link w:val="affc"/>
    <w:uiPriority w:val="99"/>
    <w:semiHidden/>
    <w:rsid w:val="00B0515A"/>
    <w:rPr>
      <w:rFonts w:ascii="Tahoma" w:eastAsia="Times New Roman" w:hAnsi="Tahoma" w:cs="Times New Roman"/>
      <w:sz w:val="16"/>
      <w:szCs w:val="16"/>
      <w:lang w:eastAsia="ru-RU"/>
    </w:rPr>
  </w:style>
  <w:style w:type="paragraph" w:customStyle="1" w:styleId="Default">
    <w:name w:val="Default"/>
    <w:rsid w:val="00B0515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annotation reference"/>
    <w:uiPriority w:val="99"/>
    <w:semiHidden/>
    <w:unhideWhenUsed/>
    <w:rsid w:val="00B0515A"/>
    <w:rPr>
      <w:sz w:val="16"/>
      <w:szCs w:val="16"/>
    </w:rPr>
  </w:style>
  <w:style w:type="paragraph" w:styleId="afff">
    <w:name w:val="annotation text"/>
    <w:basedOn w:val="a"/>
    <w:link w:val="afff0"/>
    <w:uiPriority w:val="99"/>
    <w:semiHidden/>
    <w:unhideWhenUsed/>
    <w:rsid w:val="00B0515A"/>
    <w:pPr>
      <w:spacing w:after="0" w:line="240" w:lineRule="auto"/>
    </w:pPr>
    <w:rPr>
      <w:rFonts w:ascii="Times New Roman" w:eastAsia="Times New Roman" w:hAnsi="Times New Roman" w:cs="Times New Roman"/>
      <w:sz w:val="20"/>
      <w:szCs w:val="20"/>
      <w:lang w:eastAsia="ru-RU"/>
    </w:rPr>
  </w:style>
  <w:style w:type="character" w:customStyle="1" w:styleId="afff0">
    <w:name w:val="Текст примечания Знак"/>
    <w:basedOn w:val="a0"/>
    <w:link w:val="afff"/>
    <w:uiPriority w:val="99"/>
    <w:semiHidden/>
    <w:rsid w:val="00B0515A"/>
    <w:rPr>
      <w:rFonts w:ascii="Times New Roman" w:eastAsia="Times New Roman" w:hAnsi="Times New Roman" w:cs="Times New Roman"/>
      <w:sz w:val="20"/>
      <w:szCs w:val="20"/>
      <w:lang w:eastAsia="ru-RU"/>
    </w:rPr>
  </w:style>
  <w:style w:type="character" w:customStyle="1" w:styleId="af">
    <w:name w:val="Без интервала Знак"/>
    <w:link w:val="ae"/>
    <w:uiPriority w:val="1"/>
    <w:rsid w:val="00B0515A"/>
    <w:rPr>
      <w:rFonts w:ascii="Times New Roman" w:eastAsia="Times New Roman" w:hAnsi="Times New Roman" w:cs="Times New Roman"/>
      <w:sz w:val="24"/>
      <w:szCs w:val="24"/>
      <w:lang w:eastAsia="ru-RU"/>
    </w:rPr>
  </w:style>
  <w:style w:type="paragraph" w:customStyle="1" w:styleId="Pa9">
    <w:name w:val="Pa9"/>
    <w:basedOn w:val="Default"/>
    <w:next w:val="Default"/>
    <w:uiPriority w:val="99"/>
    <w:rsid w:val="00B0515A"/>
    <w:pPr>
      <w:spacing w:line="241" w:lineRule="atLeast"/>
    </w:pPr>
    <w:rPr>
      <w:rFonts w:eastAsia="Calibri"/>
      <w:color w:val="auto"/>
    </w:rPr>
  </w:style>
  <w:style w:type="paragraph" w:customStyle="1" w:styleId="Pa15">
    <w:name w:val="Pa15"/>
    <w:basedOn w:val="Default"/>
    <w:next w:val="Default"/>
    <w:uiPriority w:val="99"/>
    <w:rsid w:val="00B0515A"/>
    <w:pPr>
      <w:spacing w:line="241" w:lineRule="atLeast"/>
    </w:pPr>
    <w:rPr>
      <w:rFonts w:eastAsia="Calibri"/>
      <w:color w:val="auto"/>
    </w:rPr>
  </w:style>
  <w:style w:type="character" w:customStyle="1" w:styleId="A10">
    <w:name w:val="A1"/>
    <w:uiPriority w:val="99"/>
    <w:rsid w:val="00B0515A"/>
    <w:rPr>
      <w:b/>
      <w:bCs/>
      <w:color w:val="000000"/>
      <w:sz w:val="20"/>
      <w:szCs w:val="20"/>
    </w:rPr>
  </w:style>
  <w:style w:type="character" w:customStyle="1" w:styleId="A70">
    <w:name w:val="A7"/>
    <w:uiPriority w:val="99"/>
    <w:rsid w:val="00B0515A"/>
    <w:rPr>
      <w:color w:val="000000"/>
      <w:sz w:val="20"/>
      <w:szCs w:val="20"/>
      <w:u w:val="single"/>
    </w:rPr>
  </w:style>
  <w:style w:type="paragraph" w:customStyle="1" w:styleId="Pa16">
    <w:name w:val="Pa16"/>
    <w:basedOn w:val="Default"/>
    <w:next w:val="Default"/>
    <w:uiPriority w:val="99"/>
    <w:rsid w:val="00B0515A"/>
    <w:pPr>
      <w:spacing w:line="201" w:lineRule="atLeast"/>
    </w:pPr>
    <w:rPr>
      <w:rFonts w:eastAsia="Calibri"/>
      <w:color w:val="auto"/>
    </w:rPr>
  </w:style>
  <w:style w:type="paragraph" w:customStyle="1" w:styleId="Pa6">
    <w:name w:val="Pa6"/>
    <w:basedOn w:val="Default"/>
    <w:next w:val="Default"/>
    <w:uiPriority w:val="99"/>
    <w:rsid w:val="00B0515A"/>
    <w:pPr>
      <w:spacing w:line="201" w:lineRule="atLeast"/>
    </w:pPr>
    <w:rPr>
      <w:rFonts w:eastAsia="Calibri"/>
      <w:color w:val="auto"/>
    </w:rPr>
  </w:style>
  <w:style w:type="paragraph" w:styleId="afff1">
    <w:name w:val="annotation subject"/>
    <w:basedOn w:val="afff"/>
    <w:next w:val="afff"/>
    <w:link w:val="afff2"/>
    <w:uiPriority w:val="99"/>
    <w:semiHidden/>
    <w:unhideWhenUsed/>
    <w:rsid w:val="00B0515A"/>
    <w:rPr>
      <w:b/>
      <w:bCs/>
    </w:rPr>
  </w:style>
  <w:style w:type="character" w:customStyle="1" w:styleId="afff2">
    <w:name w:val="Тема примечания Знак"/>
    <w:basedOn w:val="afff0"/>
    <w:link w:val="afff1"/>
    <w:uiPriority w:val="99"/>
    <w:semiHidden/>
    <w:rsid w:val="00B0515A"/>
    <w:rPr>
      <w:rFonts w:ascii="Times New Roman" w:eastAsia="Times New Roman" w:hAnsi="Times New Roman" w:cs="Times New Roman"/>
      <w:b/>
      <w:bCs/>
      <w:sz w:val="20"/>
      <w:szCs w:val="20"/>
      <w:lang w:eastAsia="ru-RU"/>
    </w:rPr>
  </w:style>
  <w:style w:type="paragraph" w:styleId="HTML">
    <w:name w:val="HTML Preformatted"/>
    <w:basedOn w:val="a"/>
    <w:link w:val="HTML0"/>
    <w:uiPriority w:val="99"/>
    <w:unhideWhenUsed/>
    <w:rsid w:val="00B05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B0515A"/>
    <w:rPr>
      <w:rFonts w:ascii="Courier New" w:eastAsia="Times New Roman" w:hAnsi="Courier New" w:cs="Courier New"/>
      <w:sz w:val="20"/>
      <w:szCs w:val="20"/>
      <w:lang w:eastAsia="ru-RU"/>
    </w:rPr>
  </w:style>
  <w:style w:type="character" w:styleId="afff3">
    <w:name w:val="Emphasis"/>
    <w:uiPriority w:val="20"/>
    <w:qFormat/>
    <w:rsid w:val="00B0515A"/>
    <w:rPr>
      <w:i/>
      <w:iCs/>
    </w:rPr>
  </w:style>
  <w:style w:type="paragraph" w:customStyle="1" w:styleId="formattext">
    <w:name w:val="formattext"/>
    <w:basedOn w:val="a"/>
    <w:rsid w:val="00B051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00">
    <w:name w:val="A0"/>
    <w:rsid w:val="00B0515A"/>
    <w:rPr>
      <w:color w:val="000000"/>
      <w:sz w:val="20"/>
      <w:szCs w:val="20"/>
    </w:rPr>
  </w:style>
  <w:style w:type="paragraph" w:styleId="afff4">
    <w:name w:val="Revision"/>
    <w:hidden/>
    <w:uiPriority w:val="99"/>
    <w:semiHidden/>
    <w:rsid w:val="00B0515A"/>
    <w:pPr>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B0515A"/>
    <w:pPr>
      <w:keepNext/>
      <w:spacing w:after="0" w:line="240" w:lineRule="auto"/>
      <w:jc w:val="center"/>
      <w:outlineLvl w:val="0"/>
    </w:pPr>
    <w:rPr>
      <w:rFonts w:ascii="Times New Roman" w:eastAsia="Times New Roman" w:hAnsi="Times New Roman" w:cs="Times New Roman"/>
      <w:b/>
      <w:bCs/>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B0515A"/>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B0515A"/>
    <w:rPr>
      <w:rFonts w:ascii="Tahoma" w:hAnsi="Tahoma" w:cs="Tahoma"/>
      <w:sz w:val="16"/>
      <w:szCs w:val="16"/>
    </w:rPr>
  </w:style>
  <w:style w:type="character" w:customStyle="1" w:styleId="10">
    <w:name w:val="Заголовок 1 Знак"/>
    <w:basedOn w:val="a0"/>
    <w:link w:val="1"/>
    <w:rsid w:val="00B0515A"/>
    <w:rPr>
      <w:rFonts w:ascii="Times New Roman" w:eastAsia="Times New Roman" w:hAnsi="Times New Roman" w:cs="Times New Roman"/>
      <w:b/>
      <w:bCs/>
      <w:sz w:val="28"/>
      <w:szCs w:val="20"/>
      <w:lang w:eastAsia="ru-RU"/>
    </w:rPr>
  </w:style>
  <w:style w:type="numbering" w:customStyle="1" w:styleId="11">
    <w:name w:val="Нет списка1"/>
    <w:next w:val="a2"/>
    <w:uiPriority w:val="99"/>
    <w:semiHidden/>
    <w:unhideWhenUsed/>
    <w:rsid w:val="00B0515A"/>
  </w:style>
  <w:style w:type="paragraph" w:styleId="a5">
    <w:name w:val="header"/>
    <w:basedOn w:val="a"/>
    <w:link w:val="a6"/>
    <w:rsid w:val="00B0515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Верхний колонтитул Знак"/>
    <w:basedOn w:val="a0"/>
    <w:link w:val="a5"/>
    <w:rsid w:val="00B0515A"/>
    <w:rPr>
      <w:rFonts w:ascii="Times New Roman" w:eastAsia="Times New Roman" w:hAnsi="Times New Roman" w:cs="Times New Roman"/>
      <w:sz w:val="24"/>
      <w:szCs w:val="24"/>
      <w:lang w:eastAsia="ru-RU"/>
    </w:rPr>
  </w:style>
  <w:style w:type="paragraph" w:styleId="a7">
    <w:name w:val="footer"/>
    <w:basedOn w:val="a"/>
    <w:link w:val="a8"/>
    <w:uiPriority w:val="99"/>
    <w:rsid w:val="00B0515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7"/>
    <w:uiPriority w:val="99"/>
    <w:rsid w:val="00B0515A"/>
    <w:rPr>
      <w:rFonts w:ascii="Times New Roman" w:eastAsia="Times New Roman" w:hAnsi="Times New Roman" w:cs="Times New Roman"/>
      <w:sz w:val="24"/>
      <w:szCs w:val="24"/>
      <w:lang w:eastAsia="ru-RU"/>
    </w:rPr>
  </w:style>
  <w:style w:type="paragraph" w:styleId="3">
    <w:name w:val="Body Text 3"/>
    <w:basedOn w:val="a"/>
    <w:link w:val="30"/>
    <w:rsid w:val="00B0515A"/>
    <w:pPr>
      <w:spacing w:after="0" w:line="240" w:lineRule="auto"/>
      <w:jc w:val="both"/>
    </w:pPr>
    <w:rPr>
      <w:rFonts w:ascii="Times New Roman" w:eastAsia="Times New Roman" w:hAnsi="Times New Roman" w:cs="Times New Roman"/>
      <w:sz w:val="28"/>
      <w:szCs w:val="28"/>
      <w:lang w:eastAsia="ru-RU"/>
    </w:rPr>
  </w:style>
  <w:style w:type="character" w:customStyle="1" w:styleId="30">
    <w:name w:val="Основной текст 3 Знак"/>
    <w:basedOn w:val="a0"/>
    <w:link w:val="3"/>
    <w:rsid w:val="00B0515A"/>
    <w:rPr>
      <w:rFonts w:ascii="Times New Roman" w:eastAsia="Times New Roman" w:hAnsi="Times New Roman" w:cs="Times New Roman"/>
      <w:sz w:val="28"/>
      <w:szCs w:val="28"/>
      <w:lang w:eastAsia="ru-RU"/>
    </w:rPr>
  </w:style>
  <w:style w:type="paragraph" w:styleId="2">
    <w:name w:val="Body Text Indent 2"/>
    <w:basedOn w:val="a"/>
    <w:link w:val="20"/>
    <w:rsid w:val="00B0515A"/>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rsid w:val="00B0515A"/>
    <w:rPr>
      <w:rFonts w:ascii="Times New Roman" w:eastAsia="Times New Roman" w:hAnsi="Times New Roman" w:cs="Times New Roman"/>
      <w:sz w:val="24"/>
      <w:szCs w:val="24"/>
      <w:lang w:eastAsia="ru-RU"/>
    </w:rPr>
  </w:style>
  <w:style w:type="paragraph" w:styleId="31">
    <w:name w:val="Body Text Indent 3"/>
    <w:basedOn w:val="a"/>
    <w:link w:val="32"/>
    <w:rsid w:val="00B0515A"/>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B0515A"/>
    <w:rPr>
      <w:rFonts w:ascii="Times New Roman" w:eastAsia="Times New Roman" w:hAnsi="Times New Roman" w:cs="Times New Roman"/>
      <w:sz w:val="16"/>
      <w:szCs w:val="16"/>
      <w:lang w:eastAsia="ru-RU"/>
    </w:rPr>
  </w:style>
  <w:style w:type="table" w:styleId="a9">
    <w:name w:val="Table Grid"/>
    <w:basedOn w:val="a1"/>
    <w:rsid w:val="00B0515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age number"/>
    <w:basedOn w:val="a0"/>
    <w:rsid w:val="00B0515A"/>
  </w:style>
  <w:style w:type="paragraph" w:customStyle="1" w:styleId="ab">
    <w:name w:val="Таблицы (моноширинный)"/>
    <w:basedOn w:val="a"/>
    <w:next w:val="a"/>
    <w:uiPriority w:val="99"/>
    <w:rsid w:val="00B0515A"/>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styleId="ac">
    <w:name w:val="Hyperlink"/>
    <w:rsid w:val="00B0515A"/>
    <w:rPr>
      <w:color w:val="0000FF"/>
      <w:u w:val="single"/>
    </w:rPr>
  </w:style>
  <w:style w:type="character" w:styleId="ad">
    <w:name w:val="FollowedHyperlink"/>
    <w:rsid w:val="00B0515A"/>
    <w:rPr>
      <w:color w:val="800080"/>
      <w:u w:val="single"/>
    </w:rPr>
  </w:style>
  <w:style w:type="paragraph" w:styleId="ae">
    <w:name w:val="No Spacing"/>
    <w:link w:val="af"/>
    <w:uiPriority w:val="1"/>
    <w:qFormat/>
    <w:rsid w:val="00B0515A"/>
    <w:pPr>
      <w:spacing w:after="0" w:line="240" w:lineRule="auto"/>
    </w:pPr>
    <w:rPr>
      <w:rFonts w:ascii="Times New Roman" w:eastAsia="Times New Roman" w:hAnsi="Times New Roman" w:cs="Times New Roman"/>
      <w:sz w:val="24"/>
      <w:szCs w:val="24"/>
      <w:lang w:eastAsia="ru-RU"/>
    </w:rPr>
  </w:style>
  <w:style w:type="character" w:customStyle="1" w:styleId="33">
    <w:name w:val="Заголовок №3_"/>
    <w:link w:val="34"/>
    <w:rsid w:val="00B0515A"/>
    <w:rPr>
      <w:sz w:val="26"/>
      <w:szCs w:val="26"/>
      <w:shd w:val="clear" w:color="auto" w:fill="FFFFFF"/>
    </w:rPr>
  </w:style>
  <w:style w:type="paragraph" w:customStyle="1" w:styleId="34">
    <w:name w:val="Заголовок №3"/>
    <w:basedOn w:val="a"/>
    <w:link w:val="33"/>
    <w:rsid w:val="00B0515A"/>
    <w:pPr>
      <w:shd w:val="clear" w:color="auto" w:fill="FFFFFF"/>
      <w:spacing w:before="240" w:after="0" w:line="326" w:lineRule="exact"/>
      <w:outlineLvl w:val="2"/>
    </w:pPr>
    <w:rPr>
      <w:sz w:val="26"/>
      <w:szCs w:val="26"/>
    </w:rPr>
  </w:style>
  <w:style w:type="character" w:customStyle="1" w:styleId="af0">
    <w:name w:val="Основной текст_"/>
    <w:link w:val="12"/>
    <w:rsid w:val="00B0515A"/>
    <w:rPr>
      <w:sz w:val="26"/>
      <w:szCs w:val="26"/>
      <w:shd w:val="clear" w:color="auto" w:fill="FFFFFF"/>
    </w:rPr>
  </w:style>
  <w:style w:type="character" w:customStyle="1" w:styleId="35">
    <w:name w:val="Основной текст (3)_"/>
    <w:link w:val="36"/>
    <w:rsid w:val="00B0515A"/>
    <w:rPr>
      <w:sz w:val="27"/>
      <w:szCs w:val="27"/>
      <w:shd w:val="clear" w:color="auto" w:fill="FFFFFF"/>
    </w:rPr>
  </w:style>
  <w:style w:type="character" w:customStyle="1" w:styleId="21">
    <w:name w:val="Заголовок №2_"/>
    <w:link w:val="22"/>
    <w:rsid w:val="00B0515A"/>
    <w:rPr>
      <w:sz w:val="26"/>
      <w:szCs w:val="26"/>
      <w:shd w:val="clear" w:color="auto" w:fill="FFFFFF"/>
    </w:rPr>
  </w:style>
  <w:style w:type="paragraph" w:customStyle="1" w:styleId="12">
    <w:name w:val="Основной текст1"/>
    <w:basedOn w:val="a"/>
    <w:link w:val="af0"/>
    <w:rsid w:val="00B0515A"/>
    <w:pPr>
      <w:shd w:val="clear" w:color="auto" w:fill="FFFFFF"/>
      <w:spacing w:before="240" w:after="0" w:line="322" w:lineRule="exact"/>
      <w:ind w:hanging="700"/>
      <w:jc w:val="both"/>
    </w:pPr>
    <w:rPr>
      <w:sz w:val="26"/>
      <w:szCs w:val="26"/>
    </w:rPr>
  </w:style>
  <w:style w:type="paragraph" w:customStyle="1" w:styleId="36">
    <w:name w:val="Основной текст (3)"/>
    <w:basedOn w:val="a"/>
    <w:link w:val="35"/>
    <w:rsid w:val="00B0515A"/>
    <w:pPr>
      <w:shd w:val="clear" w:color="auto" w:fill="FFFFFF"/>
      <w:spacing w:after="240" w:line="322" w:lineRule="exact"/>
      <w:ind w:firstLine="580"/>
      <w:jc w:val="both"/>
    </w:pPr>
    <w:rPr>
      <w:sz w:val="27"/>
      <w:szCs w:val="27"/>
    </w:rPr>
  </w:style>
  <w:style w:type="paragraph" w:customStyle="1" w:styleId="22">
    <w:name w:val="Заголовок №2"/>
    <w:basedOn w:val="a"/>
    <w:link w:val="21"/>
    <w:rsid w:val="00B0515A"/>
    <w:pPr>
      <w:shd w:val="clear" w:color="auto" w:fill="FFFFFF"/>
      <w:spacing w:before="300" w:after="180" w:line="0" w:lineRule="atLeast"/>
      <w:outlineLvl w:val="1"/>
    </w:pPr>
    <w:rPr>
      <w:sz w:val="26"/>
      <w:szCs w:val="26"/>
    </w:rPr>
  </w:style>
  <w:style w:type="character" w:styleId="af1">
    <w:name w:val="Subtle Emphasis"/>
    <w:uiPriority w:val="19"/>
    <w:qFormat/>
    <w:rsid w:val="00B0515A"/>
    <w:rPr>
      <w:i/>
      <w:iCs/>
      <w:color w:val="808080"/>
    </w:rPr>
  </w:style>
  <w:style w:type="character" w:customStyle="1" w:styleId="af2">
    <w:name w:val="Гипертекстовая ссылка"/>
    <w:uiPriority w:val="99"/>
    <w:rsid w:val="00B0515A"/>
    <w:rPr>
      <w:b/>
      <w:bCs/>
      <w:color w:val="106BBE"/>
      <w:sz w:val="26"/>
      <w:szCs w:val="26"/>
    </w:rPr>
  </w:style>
  <w:style w:type="paragraph" w:customStyle="1" w:styleId="af3">
    <w:name w:val="Комментарий"/>
    <w:basedOn w:val="a"/>
    <w:next w:val="a"/>
    <w:uiPriority w:val="99"/>
    <w:rsid w:val="00B0515A"/>
    <w:pPr>
      <w:widowControl w:val="0"/>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lang w:eastAsia="ru-RU"/>
    </w:rPr>
  </w:style>
  <w:style w:type="paragraph" w:customStyle="1" w:styleId="af4">
    <w:name w:val="Нормальный (таблица)"/>
    <w:basedOn w:val="a"/>
    <w:next w:val="a"/>
    <w:uiPriority w:val="99"/>
    <w:rsid w:val="00B0515A"/>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f5">
    <w:name w:val="Цветовое выделение"/>
    <w:uiPriority w:val="99"/>
    <w:rsid w:val="00B0515A"/>
    <w:rPr>
      <w:b/>
      <w:bCs/>
      <w:color w:val="26282F"/>
      <w:sz w:val="26"/>
      <w:szCs w:val="26"/>
    </w:rPr>
  </w:style>
  <w:style w:type="paragraph" w:customStyle="1" w:styleId="af6">
    <w:name w:val="Прижатый влево"/>
    <w:basedOn w:val="a"/>
    <w:next w:val="a"/>
    <w:uiPriority w:val="99"/>
    <w:rsid w:val="00B0515A"/>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7">
    <w:name w:val="Не вступил в силу"/>
    <w:uiPriority w:val="99"/>
    <w:rsid w:val="00B0515A"/>
    <w:rPr>
      <w:b w:val="0"/>
      <w:bCs w:val="0"/>
      <w:color w:val="000000"/>
      <w:sz w:val="26"/>
      <w:szCs w:val="26"/>
      <w:shd w:val="clear" w:color="auto" w:fill="D8EDE8"/>
    </w:rPr>
  </w:style>
  <w:style w:type="paragraph" w:styleId="af8">
    <w:name w:val="Subtitle"/>
    <w:basedOn w:val="a"/>
    <w:next w:val="a"/>
    <w:link w:val="af9"/>
    <w:uiPriority w:val="11"/>
    <w:qFormat/>
    <w:rsid w:val="00B0515A"/>
    <w:pPr>
      <w:spacing w:after="60" w:line="240" w:lineRule="auto"/>
      <w:jc w:val="center"/>
      <w:outlineLvl w:val="1"/>
    </w:pPr>
    <w:rPr>
      <w:rFonts w:ascii="Cambria" w:eastAsia="Times New Roman" w:hAnsi="Cambria" w:cs="Times New Roman"/>
      <w:sz w:val="24"/>
      <w:szCs w:val="24"/>
      <w:lang w:eastAsia="ru-RU"/>
    </w:rPr>
  </w:style>
  <w:style w:type="character" w:customStyle="1" w:styleId="af9">
    <w:name w:val="Подзаголовок Знак"/>
    <w:basedOn w:val="a0"/>
    <w:link w:val="af8"/>
    <w:uiPriority w:val="11"/>
    <w:rsid w:val="00B0515A"/>
    <w:rPr>
      <w:rFonts w:ascii="Cambria" w:eastAsia="Times New Roman" w:hAnsi="Cambria" w:cs="Times New Roman"/>
      <w:sz w:val="24"/>
      <w:szCs w:val="24"/>
      <w:lang w:eastAsia="ru-RU"/>
    </w:rPr>
  </w:style>
  <w:style w:type="paragraph" w:styleId="afa">
    <w:name w:val="List Paragraph"/>
    <w:basedOn w:val="a"/>
    <w:uiPriority w:val="34"/>
    <w:qFormat/>
    <w:rsid w:val="00B0515A"/>
    <w:pPr>
      <w:spacing w:after="0" w:line="240" w:lineRule="auto"/>
      <w:ind w:left="708"/>
    </w:pPr>
    <w:rPr>
      <w:rFonts w:ascii="Times New Roman" w:eastAsia="Times New Roman" w:hAnsi="Times New Roman" w:cs="Times New Roman"/>
      <w:sz w:val="24"/>
      <w:szCs w:val="24"/>
      <w:lang w:eastAsia="ru-RU"/>
    </w:rPr>
  </w:style>
  <w:style w:type="character" w:customStyle="1" w:styleId="CourierNew95pt">
    <w:name w:val="Основной текст + Courier New;9;5 pt"/>
    <w:rsid w:val="00B0515A"/>
    <w:rPr>
      <w:rFonts w:ascii="Courier New" w:eastAsia="Courier New" w:hAnsi="Courier New" w:cs="Courier New"/>
      <w:color w:val="000000"/>
      <w:spacing w:val="0"/>
      <w:w w:val="100"/>
      <w:position w:val="0"/>
      <w:sz w:val="19"/>
      <w:szCs w:val="19"/>
      <w:shd w:val="clear" w:color="auto" w:fill="FFFFFF"/>
      <w:lang w:val="ru-RU"/>
    </w:rPr>
  </w:style>
  <w:style w:type="paragraph" w:styleId="afb">
    <w:name w:val="Body Text Indent"/>
    <w:basedOn w:val="a"/>
    <w:link w:val="afc"/>
    <w:uiPriority w:val="99"/>
    <w:semiHidden/>
    <w:unhideWhenUsed/>
    <w:rsid w:val="00B0515A"/>
    <w:pPr>
      <w:spacing w:after="120" w:line="240" w:lineRule="auto"/>
      <w:ind w:left="283"/>
    </w:pPr>
    <w:rPr>
      <w:rFonts w:ascii="Times New Roman" w:eastAsia="Times New Roman" w:hAnsi="Times New Roman" w:cs="Times New Roman"/>
      <w:sz w:val="24"/>
      <w:szCs w:val="24"/>
      <w:lang w:eastAsia="ru-RU"/>
    </w:rPr>
  </w:style>
  <w:style w:type="character" w:customStyle="1" w:styleId="afc">
    <w:name w:val="Основной текст с отступом Знак"/>
    <w:basedOn w:val="a0"/>
    <w:link w:val="afb"/>
    <w:uiPriority w:val="99"/>
    <w:semiHidden/>
    <w:rsid w:val="00B0515A"/>
    <w:rPr>
      <w:rFonts w:ascii="Times New Roman" w:eastAsia="Times New Roman" w:hAnsi="Times New Roman" w:cs="Times New Roman"/>
      <w:sz w:val="24"/>
      <w:szCs w:val="24"/>
      <w:lang w:eastAsia="ru-RU"/>
    </w:rPr>
  </w:style>
  <w:style w:type="paragraph" w:styleId="37">
    <w:name w:val="List 3"/>
    <w:basedOn w:val="a"/>
    <w:rsid w:val="00B0515A"/>
    <w:pPr>
      <w:spacing w:after="0" w:line="240" w:lineRule="auto"/>
      <w:ind w:left="849" w:hanging="283"/>
    </w:pPr>
    <w:rPr>
      <w:rFonts w:ascii="Times New Roman" w:eastAsia="Times New Roman" w:hAnsi="Times New Roman" w:cs="Times New Roman"/>
      <w:sz w:val="24"/>
      <w:szCs w:val="24"/>
      <w:lang w:eastAsia="ru-RU"/>
    </w:rPr>
  </w:style>
  <w:style w:type="paragraph" w:styleId="afd">
    <w:name w:val="List"/>
    <w:basedOn w:val="a"/>
    <w:rsid w:val="00B0515A"/>
    <w:pPr>
      <w:spacing w:after="0" w:line="240" w:lineRule="auto"/>
      <w:ind w:left="283" w:hanging="283"/>
    </w:pPr>
    <w:rPr>
      <w:rFonts w:ascii="Times New Roman" w:eastAsia="Times New Roman" w:hAnsi="Times New Roman" w:cs="Times New Roman"/>
      <w:sz w:val="24"/>
      <w:szCs w:val="24"/>
      <w:lang w:eastAsia="ru-RU"/>
    </w:rPr>
  </w:style>
  <w:style w:type="paragraph" w:styleId="23">
    <w:name w:val="List 2"/>
    <w:basedOn w:val="a"/>
    <w:rsid w:val="00B0515A"/>
    <w:pPr>
      <w:spacing w:after="0" w:line="240" w:lineRule="auto"/>
      <w:ind w:left="566" w:hanging="283"/>
    </w:pPr>
    <w:rPr>
      <w:rFonts w:ascii="Times New Roman" w:eastAsia="Times New Roman" w:hAnsi="Times New Roman" w:cs="Times New Roman"/>
      <w:sz w:val="24"/>
      <w:szCs w:val="24"/>
      <w:lang w:eastAsia="ru-RU"/>
    </w:rPr>
  </w:style>
  <w:style w:type="paragraph" w:styleId="afe">
    <w:name w:val="Plain Text"/>
    <w:basedOn w:val="a"/>
    <w:link w:val="aff"/>
    <w:rsid w:val="00B0515A"/>
    <w:pPr>
      <w:spacing w:after="0" w:line="240" w:lineRule="auto"/>
    </w:pPr>
    <w:rPr>
      <w:rFonts w:ascii="Courier New" w:eastAsia="Times New Roman" w:hAnsi="Courier New" w:cs="Times New Roman"/>
      <w:sz w:val="20"/>
      <w:szCs w:val="20"/>
      <w:lang w:eastAsia="ru-RU"/>
    </w:rPr>
  </w:style>
  <w:style w:type="character" w:customStyle="1" w:styleId="aff">
    <w:name w:val="Текст Знак"/>
    <w:basedOn w:val="a0"/>
    <w:link w:val="afe"/>
    <w:rsid w:val="00B0515A"/>
    <w:rPr>
      <w:rFonts w:ascii="Courier New" w:eastAsia="Times New Roman" w:hAnsi="Courier New" w:cs="Times New Roman"/>
      <w:sz w:val="20"/>
      <w:szCs w:val="20"/>
      <w:lang w:eastAsia="ru-RU"/>
    </w:rPr>
  </w:style>
  <w:style w:type="paragraph" w:styleId="5">
    <w:name w:val="List 5"/>
    <w:basedOn w:val="a"/>
    <w:rsid w:val="00B0515A"/>
    <w:pPr>
      <w:spacing w:after="0" w:line="240" w:lineRule="auto"/>
      <w:ind w:left="1415" w:hanging="283"/>
    </w:pPr>
    <w:rPr>
      <w:rFonts w:ascii="Times New Roman" w:eastAsia="Times New Roman" w:hAnsi="Times New Roman" w:cs="Times New Roman"/>
      <w:sz w:val="24"/>
      <w:szCs w:val="24"/>
      <w:lang w:eastAsia="ru-RU"/>
    </w:rPr>
  </w:style>
  <w:style w:type="paragraph" w:customStyle="1" w:styleId="13">
    <w:name w:val="Цитата1"/>
    <w:basedOn w:val="a"/>
    <w:rsid w:val="00B0515A"/>
    <w:pPr>
      <w:widowControl w:val="0"/>
      <w:shd w:val="clear" w:color="auto" w:fill="FFFFFF"/>
      <w:spacing w:after="0" w:line="240" w:lineRule="auto"/>
      <w:ind w:left="1075" w:right="922"/>
      <w:jc w:val="center"/>
    </w:pPr>
    <w:rPr>
      <w:rFonts w:ascii="Times New Roman" w:eastAsia="Times New Roman" w:hAnsi="Times New Roman" w:cs="Times New Roman"/>
      <w:b/>
      <w:sz w:val="28"/>
      <w:szCs w:val="20"/>
      <w:lang w:eastAsia="ru-RU"/>
    </w:rPr>
  </w:style>
  <w:style w:type="paragraph" w:styleId="4">
    <w:name w:val="List 4"/>
    <w:basedOn w:val="a"/>
    <w:uiPriority w:val="99"/>
    <w:semiHidden/>
    <w:unhideWhenUsed/>
    <w:rsid w:val="00B0515A"/>
    <w:pPr>
      <w:spacing w:after="0" w:line="240" w:lineRule="auto"/>
      <w:ind w:left="1132" w:hanging="283"/>
      <w:contextualSpacing/>
    </w:pPr>
    <w:rPr>
      <w:rFonts w:ascii="Times New Roman" w:eastAsia="Times New Roman" w:hAnsi="Times New Roman" w:cs="Times New Roman"/>
      <w:sz w:val="24"/>
      <w:szCs w:val="24"/>
      <w:lang w:eastAsia="ru-RU"/>
    </w:rPr>
  </w:style>
  <w:style w:type="paragraph" w:styleId="38">
    <w:name w:val="List Continue 3"/>
    <w:basedOn w:val="a"/>
    <w:uiPriority w:val="99"/>
    <w:unhideWhenUsed/>
    <w:rsid w:val="00B0515A"/>
    <w:pPr>
      <w:spacing w:after="120" w:line="240" w:lineRule="auto"/>
      <w:ind w:left="849"/>
      <w:contextualSpacing/>
    </w:pPr>
    <w:rPr>
      <w:rFonts w:ascii="Times New Roman" w:eastAsia="Times New Roman" w:hAnsi="Times New Roman" w:cs="Times New Roman"/>
      <w:sz w:val="24"/>
      <w:szCs w:val="24"/>
      <w:lang w:eastAsia="ru-RU"/>
    </w:rPr>
  </w:style>
  <w:style w:type="paragraph" w:styleId="aff0">
    <w:name w:val="footnote text"/>
    <w:basedOn w:val="a"/>
    <w:link w:val="aff1"/>
    <w:uiPriority w:val="99"/>
    <w:unhideWhenUsed/>
    <w:rsid w:val="00B0515A"/>
    <w:pPr>
      <w:spacing w:after="0" w:line="240" w:lineRule="auto"/>
    </w:pPr>
    <w:rPr>
      <w:rFonts w:ascii="Times New Roman" w:eastAsia="Times New Roman" w:hAnsi="Times New Roman" w:cs="Times New Roman"/>
      <w:sz w:val="20"/>
      <w:szCs w:val="20"/>
      <w:lang w:eastAsia="ru-RU"/>
    </w:rPr>
  </w:style>
  <w:style w:type="character" w:customStyle="1" w:styleId="aff1">
    <w:name w:val="Текст сноски Знак"/>
    <w:basedOn w:val="a0"/>
    <w:link w:val="aff0"/>
    <w:uiPriority w:val="99"/>
    <w:rsid w:val="00B0515A"/>
    <w:rPr>
      <w:rFonts w:ascii="Times New Roman" w:eastAsia="Times New Roman" w:hAnsi="Times New Roman" w:cs="Times New Roman"/>
      <w:sz w:val="20"/>
      <w:szCs w:val="20"/>
      <w:lang w:eastAsia="ru-RU"/>
    </w:rPr>
  </w:style>
  <w:style w:type="character" w:styleId="aff2">
    <w:name w:val="footnote reference"/>
    <w:uiPriority w:val="99"/>
    <w:semiHidden/>
    <w:unhideWhenUsed/>
    <w:rsid w:val="00B0515A"/>
    <w:rPr>
      <w:vertAlign w:val="superscript"/>
    </w:rPr>
  </w:style>
  <w:style w:type="paragraph" w:customStyle="1" w:styleId="310">
    <w:name w:val="Основной текст с отступом 31"/>
    <w:basedOn w:val="a"/>
    <w:rsid w:val="00B0515A"/>
    <w:pPr>
      <w:widowControl w:val="0"/>
      <w:suppressAutoHyphens/>
      <w:autoSpaceDE w:val="0"/>
      <w:spacing w:after="0" w:line="240" w:lineRule="auto"/>
      <w:ind w:firstLine="550"/>
      <w:jc w:val="both"/>
    </w:pPr>
    <w:rPr>
      <w:rFonts w:ascii="Arial" w:eastAsia="SimSun" w:hAnsi="Arial" w:cs="Mangal"/>
      <w:kern w:val="1"/>
      <w:sz w:val="28"/>
      <w:szCs w:val="24"/>
      <w:lang w:eastAsia="hi-IN" w:bidi="hi-IN"/>
    </w:rPr>
  </w:style>
  <w:style w:type="paragraph" w:styleId="aff3">
    <w:name w:val="Title"/>
    <w:basedOn w:val="a"/>
    <w:next w:val="aff4"/>
    <w:link w:val="aff5"/>
    <w:rsid w:val="00B0515A"/>
    <w:pPr>
      <w:keepNext/>
      <w:widowControl w:val="0"/>
      <w:suppressAutoHyphens/>
      <w:spacing w:before="240" w:after="120" w:line="240" w:lineRule="auto"/>
    </w:pPr>
    <w:rPr>
      <w:rFonts w:ascii="Arial" w:eastAsia="Microsoft YaHei" w:hAnsi="Arial" w:cs="Mangal"/>
      <w:kern w:val="1"/>
      <w:sz w:val="28"/>
      <w:szCs w:val="28"/>
      <w:lang w:eastAsia="hi-IN" w:bidi="hi-IN"/>
    </w:rPr>
  </w:style>
  <w:style w:type="character" w:customStyle="1" w:styleId="aff5">
    <w:name w:val="Название Знак"/>
    <w:basedOn w:val="a0"/>
    <w:link w:val="aff3"/>
    <w:rsid w:val="00B0515A"/>
    <w:rPr>
      <w:rFonts w:ascii="Arial" w:eastAsia="Microsoft YaHei" w:hAnsi="Arial" w:cs="Mangal"/>
      <w:kern w:val="1"/>
      <w:sz w:val="28"/>
      <w:szCs w:val="28"/>
      <w:lang w:eastAsia="hi-IN" w:bidi="hi-IN"/>
    </w:rPr>
  </w:style>
  <w:style w:type="paragraph" w:styleId="aff4">
    <w:name w:val="Body Text"/>
    <w:basedOn w:val="a"/>
    <w:link w:val="aff6"/>
    <w:uiPriority w:val="99"/>
    <w:semiHidden/>
    <w:unhideWhenUsed/>
    <w:rsid w:val="00B0515A"/>
    <w:pPr>
      <w:spacing w:after="120" w:line="240" w:lineRule="auto"/>
    </w:pPr>
    <w:rPr>
      <w:rFonts w:ascii="Times New Roman" w:eastAsia="Times New Roman" w:hAnsi="Times New Roman" w:cs="Times New Roman"/>
      <w:sz w:val="24"/>
      <w:szCs w:val="24"/>
      <w:lang w:eastAsia="ru-RU"/>
    </w:rPr>
  </w:style>
  <w:style w:type="character" w:customStyle="1" w:styleId="aff6">
    <w:name w:val="Основной текст Знак"/>
    <w:basedOn w:val="a0"/>
    <w:link w:val="aff4"/>
    <w:uiPriority w:val="99"/>
    <w:semiHidden/>
    <w:rsid w:val="00B0515A"/>
    <w:rPr>
      <w:rFonts w:ascii="Times New Roman" w:eastAsia="Times New Roman" w:hAnsi="Times New Roman" w:cs="Times New Roman"/>
      <w:sz w:val="24"/>
      <w:szCs w:val="24"/>
      <w:lang w:eastAsia="ru-RU"/>
    </w:rPr>
  </w:style>
  <w:style w:type="paragraph" w:customStyle="1" w:styleId="ConsPlusNormal">
    <w:name w:val="ConsPlusNormal"/>
    <w:rsid w:val="00B0515A"/>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paragraph" w:customStyle="1" w:styleId="aff7">
    <w:name w:val="Знак Знак Знак Знак Знак Знак Знак"/>
    <w:basedOn w:val="a"/>
    <w:rsid w:val="00B0515A"/>
    <w:pPr>
      <w:widowControl w:val="0"/>
      <w:suppressAutoHyphens/>
      <w:spacing w:after="160" w:line="240" w:lineRule="exact"/>
    </w:pPr>
    <w:rPr>
      <w:rFonts w:ascii="Verdana" w:eastAsia="Lucida Sans Unicode" w:hAnsi="Verdana" w:cs="Times New Roman"/>
      <w:kern w:val="2"/>
      <w:sz w:val="20"/>
      <w:szCs w:val="20"/>
      <w:lang w:val="en-US"/>
    </w:rPr>
  </w:style>
  <w:style w:type="paragraph" w:styleId="aff8">
    <w:name w:val="Normal (Web)"/>
    <w:basedOn w:val="a"/>
    <w:uiPriority w:val="99"/>
    <w:unhideWhenUsed/>
    <w:rsid w:val="00B051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B0515A"/>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aff9">
    <w:name w:val="endnote text"/>
    <w:basedOn w:val="a"/>
    <w:link w:val="affa"/>
    <w:uiPriority w:val="99"/>
    <w:semiHidden/>
    <w:unhideWhenUsed/>
    <w:rsid w:val="00B0515A"/>
    <w:pPr>
      <w:spacing w:after="0" w:line="240" w:lineRule="auto"/>
    </w:pPr>
    <w:rPr>
      <w:rFonts w:ascii="Times New Roman" w:eastAsia="Times New Roman" w:hAnsi="Times New Roman" w:cs="Times New Roman"/>
      <w:sz w:val="20"/>
      <w:szCs w:val="20"/>
      <w:lang w:eastAsia="ru-RU"/>
    </w:rPr>
  </w:style>
  <w:style w:type="character" w:customStyle="1" w:styleId="affa">
    <w:name w:val="Текст концевой сноски Знак"/>
    <w:basedOn w:val="a0"/>
    <w:link w:val="aff9"/>
    <w:uiPriority w:val="99"/>
    <w:semiHidden/>
    <w:rsid w:val="00B0515A"/>
    <w:rPr>
      <w:rFonts w:ascii="Times New Roman" w:eastAsia="Times New Roman" w:hAnsi="Times New Roman" w:cs="Times New Roman"/>
      <w:sz w:val="20"/>
      <w:szCs w:val="20"/>
      <w:lang w:eastAsia="ru-RU"/>
    </w:rPr>
  </w:style>
  <w:style w:type="character" w:styleId="affb">
    <w:name w:val="endnote reference"/>
    <w:uiPriority w:val="99"/>
    <w:semiHidden/>
    <w:unhideWhenUsed/>
    <w:rsid w:val="00B0515A"/>
    <w:rPr>
      <w:vertAlign w:val="superscript"/>
    </w:rPr>
  </w:style>
  <w:style w:type="paragraph" w:styleId="affc">
    <w:name w:val="Document Map"/>
    <w:basedOn w:val="a"/>
    <w:link w:val="affd"/>
    <w:uiPriority w:val="99"/>
    <w:semiHidden/>
    <w:unhideWhenUsed/>
    <w:rsid w:val="00B0515A"/>
    <w:pPr>
      <w:spacing w:after="0" w:line="240" w:lineRule="auto"/>
    </w:pPr>
    <w:rPr>
      <w:rFonts w:ascii="Tahoma" w:eastAsia="Times New Roman" w:hAnsi="Tahoma" w:cs="Times New Roman"/>
      <w:sz w:val="16"/>
      <w:szCs w:val="16"/>
      <w:lang w:eastAsia="ru-RU"/>
    </w:rPr>
  </w:style>
  <w:style w:type="character" w:customStyle="1" w:styleId="affd">
    <w:name w:val="Схема документа Знак"/>
    <w:basedOn w:val="a0"/>
    <w:link w:val="affc"/>
    <w:uiPriority w:val="99"/>
    <w:semiHidden/>
    <w:rsid w:val="00B0515A"/>
    <w:rPr>
      <w:rFonts w:ascii="Tahoma" w:eastAsia="Times New Roman" w:hAnsi="Tahoma" w:cs="Times New Roman"/>
      <w:sz w:val="16"/>
      <w:szCs w:val="16"/>
      <w:lang w:eastAsia="ru-RU"/>
    </w:rPr>
  </w:style>
  <w:style w:type="paragraph" w:customStyle="1" w:styleId="Default">
    <w:name w:val="Default"/>
    <w:rsid w:val="00B0515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annotation reference"/>
    <w:uiPriority w:val="99"/>
    <w:semiHidden/>
    <w:unhideWhenUsed/>
    <w:rsid w:val="00B0515A"/>
    <w:rPr>
      <w:sz w:val="16"/>
      <w:szCs w:val="16"/>
    </w:rPr>
  </w:style>
  <w:style w:type="paragraph" w:styleId="afff">
    <w:name w:val="annotation text"/>
    <w:basedOn w:val="a"/>
    <w:link w:val="afff0"/>
    <w:uiPriority w:val="99"/>
    <w:semiHidden/>
    <w:unhideWhenUsed/>
    <w:rsid w:val="00B0515A"/>
    <w:pPr>
      <w:spacing w:after="0" w:line="240" w:lineRule="auto"/>
    </w:pPr>
    <w:rPr>
      <w:rFonts w:ascii="Times New Roman" w:eastAsia="Times New Roman" w:hAnsi="Times New Roman" w:cs="Times New Roman"/>
      <w:sz w:val="20"/>
      <w:szCs w:val="20"/>
      <w:lang w:eastAsia="ru-RU"/>
    </w:rPr>
  </w:style>
  <w:style w:type="character" w:customStyle="1" w:styleId="afff0">
    <w:name w:val="Текст примечания Знак"/>
    <w:basedOn w:val="a0"/>
    <w:link w:val="afff"/>
    <w:uiPriority w:val="99"/>
    <w:semiHidden/>
    <w:rsid w:val="00B0515A"/>
    <w:rPr>
      <w:rFonts w:ascii="Times New Roman" w:eastAsia="Times New Roman" w:hAnsi="Times New Roman" w:cs="Times New Roman"/>
      <w:sz w:val="20"/>
      <w:szCs w:val="20"/>
      <w:lang w:eastAsia="ru-RU"/>
    </w:rPr>
  </w:style>
  <w:style w:type="character" w:customStyle="1" w:styleId="af">
    <w:name w:val="Без интервала Знак"/>
    <w:link w:val="ae"/>
    <w:uiPriority w:val="1"/>
    <w:rsid w:val="00B0515A"/>
    <w:rPr>
      <w:rFonts w:ascii="Times New Roman" w:eastAsia="Times New Roman" w:hAnsi="Times New Roman" w:cs="Times New Roman"/>
      <w:sz w:val="24"/>
      <w:szCs w:val="24"/>
      <w:lang w:eastAsia="ru-RU"/>
    </w:rPr>
  </w:style>
  <w:style w:type="paragraph" w:customStyle="1" w:styleId="Pa9">
    <w:name w:val="Pa9"/>
    <w:basedOn w:val="Default"/>
    <w:next w:val="Default"/>
    <w:uiPriority w:val="99"/>
    <w:rsid w:val="00B0515A"/>
    <w:pPr>
      <w:spacing w:line="241" w:lineRule="atLeast"/>
    </w:pPr>
    <w:rPr>
      <w:rFonts w:eastAsia="Calibri"/>
      <w:color w:val="auto"/>
    </w:rPr>
  </w:style>
  <w:style w:type="paragraph" w:customStyle="1" w:styleId="Pa15">
    <w:name w:val="Pa15"/>
    <w:basedOn w:val="Default"/>
    <w:next w:val="Default"/>
    <w:uiPriority w:val="99"/>
    <w:rsid w:val="00B0515A"/>
    <w:pPr>
      <w:spacing w:line="241" w:lineRule="atLeast"/>
    </w:pPr>
    <w:rPr>
      <w:rFonts w:eastAsia="Calibri"/>
      <w:color w:val="auto"/>
    </w:rPr>
  </w:style>
  <w:style w:type="character" w:customStyle="1" w:styleId="A10">
    <w:name w:val="A1"/>
    <w:uiPriority w:val="99"/>
    <w:rsid w:val="00B0515A"/>
    <w:rPr>
      <w:b/>
      <w:bCs/>
      <w:color w:val="000000"/>
      <w:sz w:val="20"/>
      <w:szCs w:val="20"/>
    </w:rPr>
  </w:style>
  <w:style w:type="character" w:customStyle="1" w:styleId="A70">
    <w:name w:val="A7"/>
    <w:uiPriority w:val="99"/>
    <w:rsid w:val="00B0515A"/>
    <w:rPr>
      <w:color w:val="000000"/>
      <w:sz w:val="20"/>
      <w:szCs w:val="20"/>
      <w:u w:val="single"/>
    </w:rPr>
  </w:style>
  <w:style w:type="paragraph" w:customStyle="1" w:styleId="Pa16">
    <w:name w:val="Pa16"/>
    <w:basedOn w:val="Default"/>
    <w:next w:val="Default"/>
    <w:uiPriority w:val="99"/>
    <w:rsid w:val="00B0515A"/>
    <w:pPr>
      <w:spacing w:line="201" w:lineRule="atLeast"/>
    </w:pPr>
    <w:rPr>
      <w:rFonts w:eastAsia="Calibri"/>
      <w:color w:val="auto"/>
    </w:rPr>
  </w:style>
  <w:style w:type="paragraph" w:customStyle="1" w:styleId="Pa6">
    <w:name w:val="Pa6"/>
    <w:basedOn w:val="Default"/>
    <w:next w:val="Default"/>
    <w:uiPriority w:val="99"/>
    <w:rsid w:val="00B0515A"/>
    <w:pPr>
      <w:spacing w:line="201" w:lineRule="atLeast"/>
    </w:pPr>
    <w:rPr>
      <w:rFonts w:eastAsia="Calibri"/>
      <w:color w:val="auto"/>
    </w:rPr>
  </w:style>
  <w:style w:type="paragraph" w:styleId="afff1">
    <w:name w:val="annotation subject"/>
    <w:basedOn w:val="afff"/>
    <w:next w:val="afff"/>
    <w:link w:val="afff2"/>
    <w:uiPriority w:val="99"/>
    <w:semiHidden/>
    <w:unhideWhenUsed/>
    <w:rsid w:val="00B0515A"/>
    <w:rPr>
      <w:b/>
      <w:bCs/>
    </w:rPr>
  </w:style>
  <w:style w:type="character" w:customStyle="1" w:styleId="afff2">
    <w:name w:val="Тема примечания Знак"/>
    <w:basedOn w:val="afff0"/>
    <w:link w:val="afff1"/>
    <w:uiPriority w:val="99"/>
    <w:semiHidden/>
    <w:rsid w:val="00B0515A"/>
    <w:rPr>
      <w:rFonts w:ascii="Times New Roman" w:eastAsia="Times New Roman" w:hAnsi="Times New Roman" w:cs="Times New Roman"/>
      <w:b/>
      <w:bCs/>
      <w:sz w:val="20"/>
      <w:szCs w:val="20"/>
      <w:lang w:eastAsia="ru-RU"/>
    </w:rPr>
  </w:style>
  <w:style w:type="paragraph" w:styleId="HTML">
    <w:name w:val="HTML Preformatted"/>
    <w:basedOn w:val="a"/>
    <w:link w:val="HTML0"/>
    <w:uiPriority w:val="99"/>
    <w:unhideWhenUsed/>
    <w:rsid w:val="00B05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B0515A"/>
    <w:rPr>
      <w:rFonts w:ascii="Courier New" w:eastAsia="Times New Roman" w:hAnsi="Courier New" w:cs="Courier New"/>
      <w:sz w:val="20"/>
      <w:szCs w:val="20"/>
      <w:lang w:eastAsia="ru-RU"/>
    </w:rPr>
  </w:style>
  <w:style w:type="character" w:styleId="afff3">
    <w:name w:val="Emphasis"/>
    <w:uiPriority w:val="20"/>
    <w:qFormat/>
    <w:rsid w:val="00B0515A"/>
    <w:rPr>
      <w:i/>
      <w:iCs/>
    </w:rPr>
  </w:style>
  <w:style w:type="paragraph" w:customStyle="1" w:styleId="formattext">
    <w:name w:val="formattext"/>
    <w:basedOn w:val="a"/>
    <w:rsid w:val="00B051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00">
    <w:name w:val="A0"/>
    <w:rsid w:val="00B0515A"/>
    <w:rPr>
      <w:color w:val="000000"/>
      <w:sz w:val="20"/>
      <w:szCs w:val="20"/>
    </w:rPr>
  </w:style>
  <w:style w:type="paragraph" w:styleId="afff4">
    <w:name w:val="Revision"/>
    <w:hidden/>
    <w:uiPriority w:val="99"/>
    <w:semiHidden/>
    <w:rsid w:val="00B0515A"/>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consultantplus://offline/ref=DFC99CDDE72A0794CF647DA66BED83E3535CCA9BFDAB48C9ADAF7A1AC74A16D6641A023C81A36B2A31E5F1992B45322B80EC52CBBEB73223c7X0J"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eseur.ru/Sovmestnoe_pismo_Minobrnauki_i_Profsouza_po_sokrascheniu_i_ustraneniu_izbitochnoy_otchetnosti_uchitele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46</Pages>
  <Words>18426</Words>
  <Characters>105034</Characters>
  <Application>Microsoft Office Word</Application>
  <DocSecurity>0</DocSecurity>
  <Lines>875</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Ириб</dc:creator>
  <cp:lastModifiedBy>Ириб</cp:lastModifiedBy>
  <cp:revision>1</cp:revision>
  <dcterms:created xsi:type="dcterms:W3CDTF">2022-11-21T06:45:00Z</dcterms:created>
  <dcterms:modified xsi:type="dcterms:W3CDTF">2022-11-21T06:47:00Z</dcterms:modified>
</cp:coreProperties>
</file>