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b/>
          <w:color w:val="242424"/>
          <w:sz w:val="40"/>
          <w:szCs w:val="40"/>
          <w:lang w:eastAsia="ru-RU"/>
        </w:rPr>
      </w:pPr>
      <w:bookmarkStart w:id="0" w:name="_GoBack"/>
      <w:r w:rsidRPr="00F3499C">
        <w:rPr>
          <w:rFonts w:ascii="Segoe UI" w:hAnsi="Segoe UI" w:cs="Segoe UI"/>
          <w:b/>
          <w:color w:val="242424"/>
          <w:sz w:val="40"/>
          <w:szCs w:val="40"/>
          <w:lang w:eastAsia="ru-RU"/>
        </w:rPr>
        <w:t>Меню для аллергиков</w:t>
      </w:r>
    </w:p>
    <w:bookmarkEnd w:id="0"/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Для детей этой возрастной группы при появлении пищевой аллергии предусмотрены более строгие ограничения, поскольку их рацион питания значительно шире, чем у младших детей. Суточный объем пищи/режим питания должны соответствовать показателям физического развития ребенка и возрастным нормам. При этом</w:t>
      </w:r>
      <w:proofErr w:type="gram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,</w:t>
      </w:r>
      <w:proofErr w:type="gram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 из рациона исключаются продукты, вызвавшие аллергическую реакцию (если он известен) — </w:t>
      </w:r>
      <w:proofErr w:type="spell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элиминационная</w:t>
      </w:r>
      <w:proofErr w:type="spell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 диета. Если аллерген неизвестен, для его выявления родители должны вести «пищевой» дневник, в котором тщательно отражается весь рацион питания за день. Отмечают каждый новый продукт (его количество, время приема) и характер реакций на него — покраснение кожи, зуд, сыпь, расстройство стула. Новый продукт дается ребенку в утренние часы по 1-2 ч. ложки. При отсутствии реакции разрешается через сутки постепенно увеличивать его количество с доведением его объёма до возрастной нормы в течение 3-5 дней. При наличии реакции, он из рациона ребенка исключается на срок, устанавливается педиатром индивидуально.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Более взрослым детям при появлении аллергии назначается поэтапная диетотерапия. Первый этап (острый период) — назначается на 7-10 дней неспецифическая </w:t>
      </w:r>
      <w:proofErr w:type="spell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гипоаллергенноая</w:t>
      </w:r>
      <w:proofErr w:type="spell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 диета с исключением всех потенциальных аллергенов с одновременным проведением </w:t>
      </w:r>
      <w:proofErr w:type="spell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аллергологического</w:t>
      </w:r>
      <w:proofErr w:type="spell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 обследования ребенка для выявления аллергена, методом выявления аллергенов в крови/постановки аллергических проб. </w:t>
      </w:r>
      <w:proofErr w:type="gram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Исключаются продукты, содержащие пищевые добавки, а также блюда, раздражающие слизистую ЖКТ (острые, жареные, маринованные, соленые, копченые блюда, бульоны, пряности).</w:t>
      </w:r>
      <w:proofErr w:type="gramEnd"/>
    </w:p>
    <w:p w:rsidR="00F3499C" w:rsidRPr="00F3499C" w:rsidRDefault="00F3499C" w:rsidP="00F3499C">
      <w:pPr>
        <w:spacing w:beforeAutospacing="1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Ограничивается употребление легкоусвояемых углеводов, которые часто усиливают проявления пищевой аллергии, молочные продукты, мучные изделия, некоторые крупы. Уменьшается количество животных жиров при одновременном увеличении растительных жиров, поскольку ПНЖ кислоты усиливающих </w:t>
      </w:r>
      <w:hyperlink r:id="rId8" w:history="1">
        <w:r w:rsidRPr="00F3499C">
          <w:rPr>
            <w:rFonts w:ascii="Segoe UI" w:hAnsi="Segoe UI" w:cs="Segoe UI"/>
            <w:b/>
            <w:bCs/>
            <w:color w:val="2D768B"/>
            <w:sz w:val="26"/>
            <w:szCs w:val="26"/>
            <w:bdr w:val="none" w:sz="0" w:space="0" w:color="auto" w:frame="1"/>
            <w:lang w:eastAsia="ru-RU"/>
          </w:rPr>
          <w:t>иммунитет</w:t>
        </w:r>
      </w:hyperlink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 и способствуют восстановлению поврежденных участков кожи.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На втором этапе врачом совместно с родителями составляется индивидуальный рацион питания ребенка с учетом выявленных аллергенов, которые исключают из рациона питания на 3-6 месяцев. На третьем этапе, по мере стихания клинических проявлений аллергии, рацион питания постепенно расширяют, вводя в небольших количествах (до 10 граммов в сутки) «запрещенные» продукты/блюда. При этом</w:t>
      </w:r>
      <w:proofErr w:type="gram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,</w:t>
      </w:r>
      <w:proofErr w:type="gram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 по-прежнему явные продукты-аллергены полностью исключаются.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lastRenderedPageBreak/>
        <w:t xml:space="preserve">Продукты вводятся по одному, контролируя состояние кожных покровов, самочувствие ребенка, стул и температурную реакцию. Если продукт в нарастающей дозе не сопровождается аллергическими реакциями, то вводят следующий, запрещенный ранее продукт. </w:t>
      </w:r>
      <w:proofErr w:type="gram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Поступая</w:t>
      </w:r>
      <w:proofErr w:type="gram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 таким образом, можно полностью избавиться от аллергии или достичь относительно длительной ремиссии, поскольку толерантность к продукту-аллергену у большинства детей постепенно увеличивается, а к школьному возрасту у некоторых из них даже может полностью исчезнуть.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При пищевой аллергии у детей родителям важно учитывать особенности кулинарной обработки продуктов для снижения их </w:t>
      </w:r>
      <w:proofErr w:type="spell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аллергенности</w:t>
      </w:r>
      <w:proofErr w:type="spell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:</w:t>
      </w:r>
    </w:p>
    <w:p w:rsidR="00F3499C" w:rsidRPr="00F3499C" w:rsidRDefault="00F3499C" w:rsidP="00F3499C">
      <w:pPr>
        <w:numPr>
          <w:ilvl w:val="0"/>
          <w:numId w:val="2"/>
        </w:numPr>
        <w:spacing w:after="150"/>
        <w:ind w:left="945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Все продукты должны проходить кулинарную обработку (варится, готовится на пару, тушится, запекается).</w:t>
      </w:r>
    </w:p>
    <w:p w:rsidR="00F3499C" w:rsidRPr="00F3499C" w:rsidRDefault="00F3499C" w:rsidP="00F3499C">
      <w:pPr>
        <w:numPr>
          <w:ilvl w:val="0"/>
          <w:numId w:val="2"/>
        </w:numPr>
        <w:spacing w:after="150"/>
        <w:ind w:left="945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При приготовлении мяса для полного удаления вредных компонентов необходимо мясо отварить и как минимум один (желательно два раза) слить бульон перед его дальнейшей обработкой.</w:t>
      </w:r>
    </w:p>
    <w:p w:rsidR="00F3499C" w:rsidRPr="00F3499C" w:rsidRDefault="00F3499C" w:rsidP="00F3499C">
      <w:pPr>
        <w:numPr>
          <w:ilvl w:val="0"/>
          <w:numId w:val="2"/>
        </w:numPr>
        <w:spacing w:after="150"/>
        <w:ind w:left="945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Картофель рекомендуется после нарезки вымачивать в холодной воде (периодически </w:t>
      </w:r>
      <w:proofErr w:type="gram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ее</w:t>
      </w:r>
      <w:proofErr w:type="gram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 меняя) не менее 10-12 часов для удаления крахмала и нитратов.</w:t>
      </w:r>
    </w:p>
    <w:p w:rsidR="00F3499C" w:rsidRPr="00F3499C" w:rsidRDefault="00F3499C" w:rsidP="00F3499C">
      <w:pPr>
        <w:numPr>
          <w:ilvl w:val="0"/>
          <w:numId w:val="2"/>
        </w:numPr>
        <w:spacing w:after="150"/>
        <w:ind w:left="945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Крупы для удаления возможных ядохимикатов замачивают в холодной воде на протяжении 1-2 часов.</w:t>
      </w:r>
    </w:p>
    <w:p w:rsidR="00F3499C" w:rsidRPr="00F3499C" w:rsidRDefault="00F3499C" w:rsidP="00F3499C">
      <w:pPr>
        <w:numPr>
          <w:ilvl w:val="0"/>
          <w:numId w:val="2"/>
        </w:numPr>
        <w:spacing w:after="150"/>
        <w:ind w:left="945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Уменьшает </w:t>
      </w:r>
      <w:proofErr w:type="spell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аллергенность</w:t>
      </w:r>
      <w:proofErr w:type="spell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 фруктов/овощей их отваривание и запекание.</w:t>
      </w:r>
    </w:p>
    <w:p w:rsidR="00F3499C" w:rsidRPr="00F3499C" w:rsidRDefault="00F3499C" w:rsidP="00F3499C">
      <w:pPr>
        <w:spacing w:before="375" w:after="300"/>
        <w:textAlignment w:val="baseline"/>
        <w:outlineLvl w:val="1"/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</w:pPr>
      <w:r w:rsidRPr="00F3499C"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  <w:t>Показания</w:t>
      </w:r>
    </w:p>
    <w:p w:rsidR="00F3499C" w:rsidRPr="00F3499C" w:rsidRDefault="00F3499C" w:rsidP="00F3499C">
      <w:pPr>
        <w:spacing w:beforeAutospacing="1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b/>
          <w:bCs/>
          <w:color w:val="242424"/>
          <w:sz w:val="26"/>
          <w:szCs w:val="26"/>
          <w:bdr w:val="none" w:sz="0" w:space="0" w:color="auto" w:frame="1"/>
          <w:lang w:eastAsia="ru-RU"/>
        </w:rPr>
        <w:t>Аллергии</w:t>
      </w: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 у детей различного генеза.</w:t>
      </w:r>
    </w:p>
    <w:p w:rsidR="00F3499C" w:rsidRPr="00F3499C" w:rsidRDefault="00F3499C" w:rsidP="00F3499C">
      <w:pPr>
        <w:spacing w:before="375" w:after="300"/>
        <w:textAlignment w:val="baseline"/>
        <w:outlineLvl w:val="1"/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</w:pPr>
      <w:r w:rsidRPr="00F3499C"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  <w:t>Разрешенные продукты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Диета при наличии аллергии у детей включает в рацион питания диетические сорта мяса домашней курицы (без шкурки), кролика или индейки в отварном/тушеном виде.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Первые блюда готовятся без </w:t>
      </w:r>
      <w:proofErr w:type="spell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зажарки</w:t>
      </w:r>
      <w:proofErr w:type="spell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 на некрепком овощном бульоне с добавлением огородной зелени (укроп, петрушка, кинза).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В качестве гарнира разрешается использовать пшеничную, гречневую и овсяную каши или сваренный кусочками картофель.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lastRenderedPageBreak/>
        <w:t xml:space="preserve">В рацион питания разрешается включать нежирный свежий творог, йогурт без фруктовых добавок, кисломолочные продукты низкой жирности, галетное печенье, хлеб </w:t>
      </w:r>
      <w:proofErr w:type="spell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цельнозерновой</w:t>
      </w:r>
      <w:proofErr w:type="spell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, макаронные изделия.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Из овощей можно принимать огурец, листовые салаты, капусту, лук, кабачок, </w:t>
      </w:r>
      <w:proofErr w:type="spell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цукини</w:t>
      </w:r>
      <w:proofErr w:type="spell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.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Из жиров предпочтение отдается растительным маслам (подсолнечное/оливковое).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В качестве напитков детям рекомендуется употреблять компот/кисель из разрешенных ягод/фруктов, отвар шиповника, негазированную минеральную воду.</w:t>
      </w:r>
    </w:p>
    <w:p w:rsidR="00F3499C" w:rsidRPr="00F3499C" w:rsidRDefault="00F3499C" w:rsidP="00F3499C">
      <w:pPr>
        <w:spacing w:before="375" w:after="300"/>
        <w:textAlignment w:val="baseline"/>
        <w:outlineLvl w:val="2"/>
        <w:rPr>
          <w:rFonts w:ascii="Segoe UI" w:hAnsi="Segoe UI" w:cs="Segoe UI"/>
          <w:b/>
          <w:bCs/>
          <w:color w:val="242424"/>
          <w:sz w:val="33"/>
          <w:szCs w:val="33"/>
          <w:lang w:eastAsia="ru-RU"/>
        </w:rPr>
      </w:pPr>
      <w:r w:rsidRPr="00F3499C">
        <w:rPr>
          <w:rFonts w:ascii="Segoe UI" w:hAnsi="Segoe UI" w:cs="Segoe UI"/>
          <w:b/>
          <w:bCs/>
          <w:color w:val="242424"/>
          <w:sz w:val="33"/>
          <w:szCs w:val="33"/>
          <w:lang w:eastAsia="ru-RU"/>
        </w:rPr>
        <w:t>Таблица разрешенных продуктов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3"/>
        <w:gridCol w:w="1330"/>
        <w:gridCol w:w="1350"/>
        <w:gridCol w:w="1738"/>
        <w:gridCol w:w="1970"/>
      </w:tblGrid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b/>
                <w:bCs/>
                <w:lang w:eastAsia="ru-RU"/>
              </w:rPr>
            </w:pPr>
            <w:r w:rsidRPr="00F3499C">
              <w:rPr>
                <w:b/>
                <w:bCs/>
                <w:lang w:eastAsia="ru-RU"/>
              </w:rPr>
              <w:t xml:space="preserve">Белки, </w:t>
            </w:r>
            <w:proofErr w:type="gramStart"/>
            <w:r w:rsidRPr="00F3499C">
              <w:rPr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b/>
                <w:bCs/>
                <w:lang w:eastAsia="ru-RU"/>
              </w:rPr>
            </w:pPr>
            <w:r w:rsidRPr="00F3499C">
              <w:rPr>
                <w:b/>
                <w:bCs/>
                <w:lang w:eastAsia="ru-RU"/>
              </w:rPr>
              <w:t xml:space="preserve">Жиры, </w:t>
            </w:r>
            <w:proofErr w:type="gramStart"/>
            <w:r w:rsidRPr="00F3499C">
              <w:rPr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b/>
                <w:bCs/>
                <w:lang w:eastAsia="ru-RU"/>
              </w:rPr>
            </w:pPr>
            <w:r w:rsidRPr="00F3499C">
              <w:rPr>
                <w:b/>
                <w:bCs/>
                <w:lang w:eastAsia="ru-RU"/>
              </w:rPr>
              <w:t xml:space="preserve">Углеводы, </w:t>
            </w:r>
            <w:proofErr w:type="gramStart"/>
            <w:r w:rsidRPr="00F3499C">
              <w:rPr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b/>
                <w:bCs/>
                <w:lang w:eastAsia="ru-RU"/>
              </w:rPr>
            </w:pPr>
            <w:r w:rsidRPr="00F3499C">
              <w:rPr>
                <w:b/>
                <w:bCs/>
                <w:lang w:eastAsia="ru-RU"/>
              </w:rPr>
              <w:t xml:space="preserve">Калории, </w:t>
            </w:r>
            <w:proofErr w:type="gramStart"/>
            <w:r w:rsidRPr="00F3499C">
              <w:rPr>
                <w:b/>
                <w:bCs/>
                <w:lang w:eastAsia="ru-RU"/>
              </w:rPr>
              <w:t>ккал</w:t>
            </w:r>
            <w:proofErr w:type="gramEnd"/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Овощи и зелень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баклажаны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24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кабачки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24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капуста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27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капуста брокколи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28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капуста брюссельская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43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капуста цветная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30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лук зеленый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19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лук репчатый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41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огурцы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15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патиссоны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19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петрушка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47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салат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12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сельдерей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12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lastRenderedPageBreak/>
              <w:t>спаржа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20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топинамбур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12,8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61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укроп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38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фасоль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21,5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123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чеснок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143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чечевица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284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Фрукты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груши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42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нектарин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48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персики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46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47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Ягоды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крыжовник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43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смородина черная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44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Орехи и сухофрукты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семена льна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534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семечки подсолнечника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578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Крупы и каши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гречневая крупа (ядрица)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12,6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313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манная крупа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328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овсяная крупа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342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овсяные хлопья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366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пшеничные отруби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15,1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296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lastRenderedPageBreak/>
              <w:t>Мука и макаронные изделия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макароны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337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Молочные продукты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кисломолочные продукты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117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кефир 0%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30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кефир 1%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40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Сыры и творог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творог 0.6% (маложирный)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88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творог тофу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73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Мясные продукты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говядина вареная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254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говядина тушеная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232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Птица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курица вареная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25,2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170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куриная грудка на пару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113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индейки филе отварное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130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Рыба и морепродукты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морская капуста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49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Масла и жиры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748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масло льняное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99,8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898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масло оливковое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99,8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898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масло подсолнечное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899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lastRenderedPageBreak/>
              <w:t>Напитки безалкогольные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вода минеральная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-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цикорий растворимый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11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чай зеленый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-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Соки и компоты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шиповниковый сок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70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F3499C" w:rsidRPr="00F3499C" w:rsidRDefault="00F3499C" w:rsidP="00F3499C">
            <w:pPr>
              <w:jc w:val="right"/>
              <w:rPr>
                <w:color w:val="747474"/>
                <w:lang w:eastAsia="ru-RU"/>
              </w:rPr>
            </w:pPr>
            <w:r w:rsidRPr="00F3499C">
              <w:rPr>
                <w:color w:val="747474"/>
                <w:lang w:eastAsia="ru-RU"/>
              </w:rPr>
              <w:t>* данные указаны на 100 г продукта</w:t>
            </w:r>
          </w:p>
        </w:tc>
      </w:tr>
    </w:tbl>
    <w:p w:rsidR="00F3499C" w:rsidRPr="00F3499C" w:rsidRDefault="00F3499C" w:rsidP="00F3499C">
      <w:pPr>
        <w:spacing w:before="375" w:after="300"/>
        <w:textAlignment w:val="baseline"/>
        <w:outlineLvl w:val="1"/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</w:pPr>
      <w:r w:rsidRPr="00F3499C"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  <w:t>Полностью или частично ограниченные продукты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Рацион питания при наличии аллергии у детей предполагает исключение таких продуктов как мясные/ рыбные/грибные бульоны и блюда на их основе. Не разрешается употреблять мясо водоплавающей птицы, жирные сорта красного мяса, копчёности, молоко, колбасные изделия, куриные яйца, «красную» рыбу и икру всех видов, цитрусовые плоды, шоколад, сладости и мучные изделия, морепродукты (креветки, мидии, кальмары), сметану, все соленые, маринованные продукты, консервы, сливки, сладкие творожки, кулинарные/животные жиры, </w:t>
      </w:r>
      <w:proofErr w:type="gram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соленые</w:t>
      </w:r>
      <w:proofErr w:type="gram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 и жирные сыры.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proofErr w:type="gram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Исключаются из рациона питания: сахар, варенье, мед, кондитерские изделия, мороженое, конфеты, джемы.</w:t>
      </w:r>
      <w:proofErr w:type="gram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 Ограничению подлежат белый рис, макаронные изделия, манная крупа.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proofErr w:type="gram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Из рациона исключаются все приправы (уксус, кетчуп, майонез, горчица, хрен), грибы, ананас, баклажан, дыня, сдобное тесто и фрукты/овощи красной и оранжевой окраски (красные яблоки, мандарины, свекла, томаты, апельсины, земляника, клубника, редька, морковь, редис), орехи (фундук).</w:t>
      </w:r>
      <w:proofErr w:type="gramEnd"/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 xml:space="preserve">В меню диеты нельзя включать продукты, в составе которых имеются красители и консерванты, чай фруктовый, фруктовые/овощные соки из </w:t>
      </w:r>
      <w:proofErr w:type="gramStart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красных</w:t>
      </w:r>
      <w:proofErr w:type="gramEnd"/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/желтых ягод, кофе, сладкие газированные напитки.</w:t>
      </w:r>
    </w:p>
    <w:p w:rsidR="00F3499C" w:rsidRPr="00F3499C" w:rsidRDefault="00F3499C" w:rsidP="00F3499C">
      <w:pPr>
        <w:spacing w:before="375" w:after="300"/>
        <w:textAlignment w:val="baseline"/>
        <w:outlineLvl w:val="2"/>
        <w:rPr>
          <w:rFonts w:ascii="Segoe UI" w:hAnsi="Segoe UI" w:cs="Segoe UI"/>
          <w:b/>
          <w:bCs/>
          <w:color w:val="242424"/>
          <w:sz w:val="33"/>
          <w:szCs w:val="33"/>
          <w:lang w:eastAsia="ru-RU"/>
        </w:rPr>
      </w:pPr>
      <w:r w:rsidRPr="00F3499C">
        <w:rPr>
          <w:rFonts w:ascii="Segoe UI" w:hAnsi="Segoe UI" w:cs="Segoe UI"/>
          <w:b/>
          <w:bCs/>
          <w:color w:val="242424"/>
          <w:sz w:val="33"/>
          <w:szCs w:val="33"/>
          <w:lang w:eastAsia="ru-RU"/>
        </w:rPr>
        <w:t>Таблица запрещенных продуктов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884"/>
        <w:gridCol w:w="895"/>
        <w:gridCol w:w="1124"/>
        <w:gridCol w:w="1050"/>
      </w:tblGrid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b/>
                <w:bCs/>
                <w:lang w:eastAsia="ru-RU"/>
              </w:rPr>
            </w:pPr>
            <w:r w:rsidRPr="00F3499C">
              <w:rPr>
                <w:b/>
                <w:bCs/>
                <w:lang w:eastAsia="ru-RU"/>
              </w:rPr>
              <w:t xml:space="preserve">Белки, </w:t>
            </w:r>
            <w:proofErr w:type="gramStart"/>
            <w:r w:rsidRPr="00F3499C">
              <w:rPr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b/>
                <w:bCs/>
                <w:lang w:eastAsia="ru-RU"/>
              </w:rPr>
            </w:pPr>
            <w:r w:rsidRPr="00F3499C">
              <w:rPr>
                <w:b/>
                <w:bCs/>
                <w:lang w:eastAsia="ru-RU"/>
              </w:rPr>
              <w:t xml:space="preserve">Жиры, </w:t>
            </w:r>
            <w:proofErr w:type="gramStart"/>
            <w:r w:rsidRPr="00F3499C">
              <w:rPr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b/>
                <w:bCs/>
                <w:lang w:eastAsia="ru-RU"/>
              </w:rPr>
            </w:pPr>
            <w:r w:rsidRPr="00F3499C">
              <w:rPr>
                <w:b/>
                <w:bCs/>
                <w:lang w:eastAsia="ru-RU"/>
              </w:rPr>
              <w:t xml:space="preserve">Углеводы, </w:t>
            </w:r>
            <w:proofErr w:type="gramStart"/>
            <w:r w:rsidRPr="00F3499C">
              <w:rPr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b/>
                <w:bCs/>
                <w:lang w:eastAsia="ru-RU"/>
              </w:rPr>
            </w:pPr>
            <w:r w:rsidRPr="00F3499C">
              <w:rPr>
                <w:b/>
                <w:bCs/>
                <w:lang w:eastAsia="ru-RU"/>
              </w:rPr>
              <w:t xml:space="preserve">Калории, </w:t>
            </w:r>
            <w:proofErr w:type="gramStart"/>
            <w:r w:rsidRPr="00F3499C">
              <w:rPr>
                <w:b/>
                <w:bCs/>
                <w:lang w:eastAsia="ru-RU"/>
              </w:rPr>
              <w:t>ккал</w:t>
            </w:r>
            <w:proofErr w:type="gramEnd"/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Овощи и зелень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морковь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32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перец салатный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27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помидоры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20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Фрукты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апельсины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36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бананы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95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гранат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52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грейпфрут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29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лимоны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16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манго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67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мандарины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33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Ягоды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виноград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65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смородина красная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43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Орехи и сухофрукты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орехи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500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изюм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264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lastRenderedPageBreak/>
              <w:t>Крупы и каши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рис белый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344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Кондитерские изделия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варенье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263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джем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238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конфеты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453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крем кондитерский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300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Мороженое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мороженое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22,1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189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Торты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торт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407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Шоколад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шоколад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544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Сырье и приправы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горчица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162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кетчуп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93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майонез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627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мед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329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уксус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20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Молочные продукты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 xml:space="preserve">молоко </w:t>
            </w:r>
            <w:r w:rsidRPr="00F3499C">
              <w:rPr>
                <w:lang w:eastAsia="ru-RU"/>
              </w:rPr>
              <w:lastRenderedPageBreak/>
              <w:t>сгущенное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lastRenderedPageBreak/>
              <w:t>7,2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320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lastRenderedPageBreak/>
              <w:t>сливки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205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сметана 30%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294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сметана 40% (жирная)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381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Сыры и творог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24,1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363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 xml:space="preserve">сыр дор </w:t>
            </w:r>
            <w:proofErr w:type="spellStart"/>
            <w:r w:rsidRPr="00F3499C">
              <w:rPr>
                <w:lang w:eastAsia="ru-RU"/>
              </w:rPr>
              <w:t>блю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354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сыр с голубой плесенью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363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сыр янтарный плавленый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289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творог 18% (жирный)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232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Мясные продукты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свинина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259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свиной шпик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92,8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841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сало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89,0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797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баранина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16,3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209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Колбасные изделия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lastRenderedPageBreak/>
              <w:t xml:space="preserve">колбаса </w:t>
            </w:r>
            <w:proofErr w:type="gramStart"/>
            <w:r w:rsidRPr="00F3499C">
              <w:rPr>
                <w:lang w:eastAsia="ru-RU"/>
              </w:rPr>
              <w:t>п</w:t>
            </w:r>
            <w:proofErr w:type="gramEnd"/>
            <w:r w:rsidRPr="00F3499C">
              <w:rPr>
                <w:lang w:eastAsia="ru-RU"/>
              </w:rPr>
              <w:t>/копченая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16,2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466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 xml:space="preserve">колбаса </w:t>
            </w:r>
            <w:proofErr w:type="gramStart"/>
            <w:r w:rsidRPr="00F3499C">
              <w:rPr>
                <w:lang w:eastAsia="ru-RU"/>
              </w:rPr>
              <w:t>с</w:t>
            </w:r>
            <w:proofErr w:type="gramEnd"/>
            <w:r w:rsidRPr="00F3499C">
              <w:rPr>
                <w:lang w:eastAsia="ru-RU"/>
              </w:rPr>
              <w:t>/копченая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608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сардельки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332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сосиски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25,3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277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Птица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курица копченая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184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утка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346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утка копченая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337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гусь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364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Яйца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яйца куриные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157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Рыба и морепродукты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рыба жареная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206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рыба копченая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196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рыба соленая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190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икра красная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263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икра черная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203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 xml:space="preserve">рыбные </w:t>
            </w:r>
            <w:r w:rsidRPr="00F3499C">
              <w:rPr>
                <w:lang w:eastAsia="ru-RU"/>
              </w:rPr>
              <w:lastRenderedPageBreak/>
              <w:t>консервы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lastRenderedPageBreak/>
              <w:t>17,5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88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lastRenderedPageBreak/>
              <w:t>рыбные полуфабрикаты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14,7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209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сардина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169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скумбрия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191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треска (печень в масле)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613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Масла и жиры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маргарин сливочный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82,0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745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масло кокосовое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899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масло пальмовое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899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жир говяжий топленый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897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жир кулинарный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897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жир свиной топленый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896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Напитки алкогольные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водка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235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lastRenderedPageBreak/>
              <w:t>Напитки безалкогольные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кола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42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кофе черный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пепси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38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спрайт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29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тоник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34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энергетический напиток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45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3499C" w:rsidRPr="00F3499C" w:rsidRDefault="00F3499C" w:rsidP="00F3499C">
            <w:pPr>
              <w:textAlignment w:val="baseline"/>
              <w:outlineLvl w:val="3"/>
              <w:rPr>
                <w:b/>
                <w:bCs/>
                <w:color w:val="242424"/>
                <w:lang w:eastAsia="ru-RU"/>
              </w:rPr>
            </w:pPr>
            <w:r w:rsidRPr="00F3499C">
              <w:rPr>
                <w:b/>
                <w:bCs/>
                <w:color w:val="242424"/>
                <w:lang w:eastAsia="ru-RU"/>
              </w:rPr>
              <w:t>Соки и компоты</w:t>
            </w:r>
          </w:p>
        </w:tc>
      </w:tr>
      <w:tr w:rsidR="00F3499C" w:rsidRPr="00F3499C" w:rsidTr="00F3499C">
        <w:tc>
          <w:tcPr>
            <w:tcW w:w="3982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кисель из клюквы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lang w:eastAsia="ru-RU"/>
              </w:rPr>
              <w:t>53</w:t>
            </w:r>
          </w:p>
        </w:tc>
      </w:tr>
      <w:tr w:rsidR="00F3499C" w:rsidRPr="00F3499C" w:rsidTr="00F3499C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F3499C" w:rsidRPr="00F3499C" w:rsidRDefault="00F3499C" w:rsidP="00F3499C">
            <w:pPr>
              <w:jc w:val="right"/>
              <w:rPr>
                <w:color w:val="747474"/>
                <w:lang w:eastAsia="ru-RU"/>
              </w:rPr>
            </w:pPr>
            <w:r w:rsidRPr="00F3499C">
              <w:rPr>
                <w:color w:val="747474"/>
                <w:lang w:eastAsia="ru-RU"/>
              </w:rPr>
              <w:t>* данные указаны на 100 г продукта</w:t>
            </w:r>
          </w:p>
        </w:tc>
      </w:tr>
    </w:tbl>
    <w:p w:rsidR="00F3499C" w:rsidRPr="00F3499C" w:rsidRDefault="00F3499C" w:rsidP="00F3499C">
      <w:pPr>
        <w:spacing w:before="375" w:after="300"/>
        <w:textAlignment w:val="baseline"/>
        <w:outlineLvl w:val="1"/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</w:pPr>
      <w:r w:rsidRPr="00F3499C"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  <w:t>Меню (Режим питания)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Меню питания ребенка значительно различается в зависимости от периода заболевания. В острый период меню ограничено низкоаллергенными продуктами и блюдами из них, а по мере стихания клинических проявлений рацион значительно расширяется.</w:t>
      </w:r>
    </w:p>
    <w:p w:rsidR="00F3499C" w:rsidRPr="00F3499C" w:rsidRDefault="00F3499C" w:rsidP="00F3499C">
      <w:pPr>
        <w:spacing w:before="375" w:after="300"/>
        <w:textAlignment w:val="baseline"/>
        <w:outlineLvl w:val="1"/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</w:pPr>
      <w:r w:rsidRPr="00F3499C"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  <w:t>Плюсы и минусы</w:t>
      </w:r>
    </w:p>
    <w:tbl>
      <w:tblPr>
        <w:tblW w:w="11655" w:type="dxa"/>
        <w:tblBorders>
          <w:top w:val="single" w:sz="12" w:space="0" w:color="E7E7E7"/>
          <w:left w:val="single" w:sz="12" w:space="0" w:color="E7E7E7"/>
          <w:bottom w:val="single" w:sz="12" w:space="0" w:color="E7E7E7"/>
          <w:right w:val="single" w:sz="1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5294"/>
      </w:tblGrid>
      <w:tr w:rsidR="00F3499C" w:rsidRPr="00F3499C" w:rsidTr="00F3499C"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b/>
                <w:bCs/>
                <w:bdr w:val="none" w:sz="0" w:space="0" w:color="auto" w:frame="1"/>
                <w:lang w:eastAsia="ru-RU"/>
              </w:rPr>
              <w:t>Плюсы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F3499C" w:rsidRPr="00F3499C" w:rsidRDefault="00F3499C" w:rsidP="00F3499C">
            <w:pPr>
              <w:rPr>
                <w:lang w:eastAsia="ru-RU"/>
              </w:rPr>
            </w:pPr>
            <w:r w:rsidRPr="00F3499C">
              <w:rPr>
                <w:b/>
                <w:bCs/>
                <w:bdr w:val="none" w:sz="0" w:space="0" w:color="auto" w:frame="1"/>
                <w:lang w:eastAsia="ru-RU"/>
              </w:rPr>
              <w:t>Минусы</w:t>
            </w:r>
          </w:p>
        </w:tc>
      </w:tr>
      <w:tr w:rsidR="00F3499C" w:rsidRPr="00F3499C" w:rsidTr="00F3499C"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F3499C" w:rsidRPr="00F3499C" w:rsidRDefault="00F3499C" w:rsidP="00F3499C">
            <w:pPr>
              <w:numPr>
                <w:ilvl w:val="0"/>
                <w:numId w:val="3"/>
              </w:numPr>
              <w:spacing w:after="180"/>
              <w:ind w:left="75"/>
              <w:textAlignment w:val="baseline"/>
              <w:rPr>
                <w:lang w:eastAsia="ru-RU"/>
              </w:rPr>
            </w:pPr>
            <w:r w:rsidRPr="00F3499C">
              <w:rPr>
                <w:lang w:eastAsia="ru-RU"/>
              </w:rPr>
              <w:t>Диета позволяет купировать/уменьшить клинические проявления аллергической реакции на продукты-аллергены.</w:t>
            </w:r>
          </w:p>
          <w:p w:rsidR="00F3499C" w:rsidRPr="00F3499C" w:rsidRDefault="00F3499C" w:rsidP="00F3499C">
            <w:pPr>
              <w:numPr>
                <w:ilvl w:val="0"/>
                <w:numId w:val="3"/>
              </w:numPr>
              <w:ind w:left="75"/>
              <w:textAlignment w:val="baseline"/>
              <w:rPr>
                <w:lang w:eastAsia="ru-RU"/>
              </w:rPr>
            </w:pPr>
            <w:r w:rsidRPr="00F3499C">
              <w:rPr>
                <w:lang w:eastAsia="ru-RU"/>
              </w:rPr>
              <w:t>Финансово не затратная и доступна.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F3499C" w:rsidRPr="00F3499C" w:rsidRDefault="00F3499C" w:rsidP="00F3499C">
            <w:pPr>
              <w:numPr>
                <w:ilvl w:val="0"/>
                <w:numId w:val="4"/>
              </w:numPr>
              <w:spacing w:after="180"/>
              <w:ind w:left="75"/>
              <w:textAlignment w:val="baseline"/>
              <w:rPr>
                <w:lang w:eastAsia="ru-RU"/>
              </w:rPr>
            </w:pPr>
            <w:r w:rsidRPr="00F3499C">
              <w:rPr>
                <w:lang w:eastAsia="ru-RU"/>
              </w:rPr>
              <w:t xml:space="preserve">Длительный период нахождения на </w:t>
            </w:r>
            <w:proofErr w:type="spellStart"/>
            <w:r w:rsidRPr="00F3499C">
              <w:rPr>
                <w:lang w:eastAsia="ru-RU"/>
              </w:rPr>
              <w:t>гипоаллергенной</w:t>
            </w:r>
            <w:proofErr w:type="spellEnd"/>
            <w:r w:rsidRPr="00F3499C">
              <w:rPr>
                <w:lang w:eastAsia="ru-RU"/>
              </w:rPr>
              <w:t xml:space="preserve"> диете.</w:t>
            </w:r>
          </w:p>
          <w:p w:rsidR="00F3499C" w:rsidRPr="00F3499C" w:rsidRDefault="00F3499C" w:rsidP="00F3499C">
            <w:pPr>
              <w:numPr>
                <w:ilvl w:val="0"/>
                <w:numId w:val="4"/>
              </w:numPr>
              <w:ind w:left="75"/>
              <w:textAlignment w:val="baseline"/>
              <w:rPr>
                <w:lang w:eastAsia="ru-RU"/>
              </w:rPr>
            </w:pPr>
            <w:r w:rsidRPr="00F3499C">
              <w:rPr>
                <w:lang w:eastAsia="ru-RU"/>
              </w:rPr>
              <w:t>Необходимость индивидуального выявления причинно-значимого пищевого аллергена.</w:t>
            </w:r>
          </w:p>
        </w:tc>
      </w:tr>
    </w:tbl>
    <w:p w:rsidR="00F3499C" w:rsidRPr="00F3499C" w:rsidRDefault="00F3499C" w:rsidP="00F3499C">
      <w:pPr>
        <w:spacing w:before="375" w:after="300"/>
        <w:textAlignment w:val="baseline"/>
        <w:outlineLvl w:val="1"/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</w:pPr>
      <w:r w:rsidRPr="00F3499C"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  <w:lastRenderedPageBreak/>
        <w:t>Отзывы и результаты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Диета при аллергии у детей, согласно отзывам родителей, позволяет существенно минимизировать тяжесть клинических проявлений в остром периоде заболевания и удлинить ремиссию при хроническом течении.</w:t>
      </w:r>
    </w:p>
    <w:p w:rsidR="00F3499C" w:rsidRPr="00F3499C" w:rsidRDefault="00F3499C" w:rsidP="00F3499C">
      <w:pPr>
        <w:numPr>
          <w:ilvl w:val="0"/>
          <w:numId w:val="5"/>
        </w:numPr>
        <w:ind w:left="945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«</w:t>
      </w:r>
      <w:r w:rsidRPr="00F3499C">
        <w:rPr>
          <w:rFonts w:ascii="Segoe UI" w:hAnsi="Segoe UI" w:cs="Segoe UI"/>
          <w:i/>
          <w:iCs/>
          <w:color w:val="242424"/>
          <w:sz w:val="26"/>
          <w:szCs w:val="26"/>
          <w:bdr w:val="none" w:sz="0" w:space="0" w:color="auto" w:frame="1"/>
          <w:lang w:eastAsia="ru-RU"/>
        </w:rPr>
        <w:t xml:space="preserve">… У ребенка отягощенный аллергический анамнез с самого его рождения. С тех пор мы частые гости врача-аллерголога. Ребенок совершенно не переносит куриный белок. Реакция мгновенная — кожа покрывается сыпь, краснеет, </w:t>
      </w:r>
      <w:proofErr w:type="gramStart"/>
      <w:r w:rsidRPr="00F3499C">
        <w:rPr>
          <w:rFonts w:ascii="Segoe UI" w:hAnsi="Segoe UI" w:cs="Segoe UI"/>
          <w:i/>
          <w:iCs/>
          <w:color w:val="242424"/>
          <w:sz w:val="26"/>
          <w:szCs w:val="26"/>
          <w:bdr w:val="none" w:sz="0" w:space="0" w:color="auto" w:frame="1"/>
          <w:lang w:eastAsia="ru-RU"/>
        </w:rPr>
        <w:t>зудит</w:t>
      </w:r>
      <w:proofErr w:type="gramEnd"/>
      <w:r w:rsidRPr="00F3499C">
        <w:rPr>
          <w:rFonts w:ascii="Segoe UI" w:hAnsi="Segoe UI" w:cs="Segoe UI"/>
          <w:i/>
          <w:iCs/>
          <w:color w:val="242424"/>
          <w:sz w:val="26"/>
          <w:szCs w:val="26"/>
          <w:bdr w:val="none" w:sz="0" w:space="0" w:color="auto" w:frame="1"/>
          <w:lang w:eastAsia="ru-RU"/>
        </w:rPr>
        <w:t>. Поэтому все время сидим на диете. Сложность в том, чтобы исключить все продукты, в которых используются яйца, поскольку производитель не всегда полностью указывает все ингредиенты на этикетке. Поэтому, стараемся готовить все для него сами. Каждый год проходим обследование. Врач утешает, что у многих детей аллергия с возрастом проходит или уменьшается. Очень на это надеемся</w:t>
      </w: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»;</w:t>
      </w:r>
    </w:p>
    <w:p w:rsidR="00F3499C" w:rsidRPr="00F3499C" w:rsidRDefault="00F3499C" w:rsidP="00F3499C">
      <w:pPr>
        <w:numPr>
          <w:ilvl w:val="0"/>
          <w:numId w:val="5"/>
        </w:numPr>
        <w:ind w:left="945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«</w:t>
      </w:r>
      <w:r w:rsidRPr="00F3499C">
        <w:rPr>
          <w:rFonts w:ascii="Segoe UI" w:hAnsi="Segoe UI" w:cs="Segoe UI"/>
          <w:i/>
          <w:iCs/>
          <w:color w:val="242424"/>
          <w:sz w:val="26"/>
          <w:szCs w:val="26"/>
          <w:bdr w:val="none" w:sz="0" w:space="0" w:color="auto" w:frame="1"/>
          <w:lang w:eastAsia="ru-RU"/>
        </w:rPr>
        <w:t xml:space="preserve">… После введения нового прикорма у ребенка развился сильнейший диатез. Вызвали врача, который отменил прикорм и назначил </w:t>
      </w:r>
      <w:proofErr w:type="spellStart"/>
      <w:r w:rsidRPr="00F3499C">
        <w:rPr>
          <w:rFonts w:ascii="Segoe UI" w:hAnsi="Segoe UI" w:cs="Segoe UI"/>
          <w:i/>
          <w:iCs/>
          <w:color w:val="242424"/>
          <w:sz w:val="26"/>
          <w:szCs w:val="26"/>
          <w:bdr w:val="none" w:sz="0" w:space="0" w:color="auto" w:frame="1"/>
          <w:lang w:eastAsia="ru-RU"/>
        </w:rPr>
        <w:t>гипоаллергенную</w:t>
      </w:r>
      <w:proofErr w:type="spellEnd"/>
      <w:r w:rsidRPr="00F3499C">
        <w:rPr>
          <w:rFonts w:ascii="Segoe UI" w:hAnsi="Segoe UI" w:cs="Segoe UI"/>
          <w:i/>
          <w:iCs/>
          <w:color w:val="242424"/>
          <w:sz w:val="26"/>
          <w:szCs w:val="26"/>
          <w:bdr w:val="none" w:sz="0" w:space="0" w:color="auto" w:frame="1"/>
          <w:lang w:eastAsia="ru-RU"/>
        </w:rPr>
        <w:t xml:space="preserve"> диету мне на период кормления грудью и проконсультировал, как правильно начинать новый прикорм и какими смесями лучше пользоваться</w:t>
      </w: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».</w:t>
      </w:r>
    </w:p>
    <w:p w:rsidR="00F3499C" w:rsidRPr="00F3499C" w:rsidRDefault="00F3499C" w:rsidP="00F3499C">
      <w:pPr>
        <w:spacing w:before="375" w:after="300"/>
        <w:textAlignment w:val="baseline"/>
        <w:outlineLvl w:val="1"/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</w:pPr>
      <w:r w:rsidRPr="00F3499C">
        <w:rPr>
          <w:rFonts w:ascii="Segoe UI" w:hAnsi="Segoe UI" w:cs="Segoe UI"/>
          <w:b/>
          <w:bCs/>
          <w:color w:val="242424"/>
          <w:sz w:val="46"/>
          <w:szCs w:val="46"/>
          <w:lang w:eastAsia="ru-RU"/>
        </w:rPr>
        <w:t>Цена диеты</w:t>
      </w:r>
    </w:p>
    <w:p w:rsidR="00F3499C" w:rsidRPr="00F3499C" w:rsidRDefault="00F3499C" w:rsidP="00F3499C">
      <w:pPr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6"/>
          <w:szCs w:val="26"/>
          <w:lang w:eastAsia="ru-RU"/>
        </w:rPr>
      </w:pPr>
      <w:r w:rsidRPr="00F3499C">
        <w:rPr>
          <w:rFonts w:ascii="Segoe UI" w:hAnsi="Segoe UI" w:cs="Segoe UI"/>
          <w:color w:val="242424"/>
          <w:sz w:val="26"/>
          <w:szCs w:val="26"/>
          <w:lang w:eastAsia="ru-RU"/>
        </w:rPr>
        <w:t>Диета для ребенка с аллергическими проявлениями включает доступные продукты, стоимость которых составляет около 1500-1600 рублей в неделю.</w:t>
      </w:r>
    </w:p>
    <w:p w:rsidR="00F3499C" w:rsidRPr="00F3499C" w:rsidRDefault="00F3499C" w:rsidP="00F3499C">
      <w:pPr>
        <w:numPr>
          <w:ilvl w:val="0"/>
          <w:numId w:val="6"/>
        </w:numPr>
        <w:ind w:left="0" w:right="60"/>
        <w:jc w:val="right"/>
        <w:textAlignment w:val="top"/>
        <w:rPr>
          <w:rFonts w:ascii="Arial" w:hAnsi="Arial" w:cs="Arial"/>
          <w:color w:val="242424"/>
          <w:sz w:val="20"/>
          <w:szCs w:val="20"/>
          <w:lang w:eastAsia="ru-RU"/>
        </w:rPr>
      </w:pPr>
      <w:hyperlink r:id="rId9" w:tgtFrame="_blank" w:tooltip="ВКонтакте" w:history="1">
        <w:r w:rsidRPr="00F3499C">
          <w:rPr>
            <w:rFonts w:ascii="Arial" w:hAnsi="Arial" w:cs="Arial"/>
            <w:b/>
            <w:bCs/>
            <w:color w:val="FFFFFF"/>
            <w:sz w:val="20"/>
            <w:szCs w:val="20"/>
            <w:bdr w:val="none" w:sz="0" w:space="0" w:color="auto" w:frame="1"/>
            <w:lang w:eastAsia="ru-RU"/>
          </w:rPr>
          <w:br/>
          <w:t>Подробнее: </w:t>
        </w:r>
      </w:hyperlink>
      <w:hyperlink r:id="rId10" w:history="1">
        <w:r w:rsidRPr="00F3499C">
          <w:rPr>
            <w:rFonts w:ascii="Arial" w:hAnsi="Arial" w:cs="Arial"/>
            <w:b/>
            <w:bCs/>
            <w:color w:val="2D768B"/>
            <w:sz w:val="20"/>
            <w:szCs w:val="20"/>
            <w:u w:val="single"/>
            <w:bdr w:val="none" w:sz="0" w:space="0" w:color="auto" w:frame="1"/>
            <w:lang w:eastAsia="ru-RU"/>
          </w:rPr>
          <w:t>https://medside.ru/dieta-pri-allergii-u-detey</w:t>
        </w:r>
      </w:hyperlink>
    </w:p>
    <w:p w:rsidR="00635454" w:rsidRPr="00F3499C" w:rsidRDefault="00635454" w:rsidP="00F3499C"/>
    <w:sectPr w:rsidR="00635454" w:rsidRPr="00F3499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99" w:right="851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858" w:rsidRDefault="00661858">
      <w:r>
        <w:separator/>
      </w:r>
    </w:p>
  </w:endnote>
  <w:endnote w:type="continuationSeparator" w:id="0">
    <w:p w:rsidR="00661858" w:rsidRDefault="0066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454" w:rsidRDefault="00661858">
    <w:pPr>
      <w:pStyle w:val="ae"/>
      <w:rPr>
        <w:szCs w:val="20"/>
      </w:rPr>
    </w:pPr>
    <w:r>
      <w:rPr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454" w:rsidRDefault="00661858">
    <w:pPr>
      <w:ind w:left="120" w:firstLine="708"/>
      <w:jc w:val="center"/>
    </w:pPr>
    <w:r>
      <w:t>Заверенная печатью ОО и подписью руководителя заявка сканируется  и отправляется по электронной почте ne</w:t>
    </w:r>
    <w:r>
      <w:t>ed@sghelp.ru</w:t>
    </w:r>
  </w:p>
  <w:p w:rsidR="00635454" w:rsidRDefault="00661858">
    <w:pPr>
      <w:pStyle w:val="ae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858" w:rsidRDefault="00661858">
      <w:r>
        <w:separator/>
      </w:r>
    </w:p>
  </w:footnote>
  <w:footnote w:type="continuationSeparator" w:id="0">
    <w:p w:rsidR="00661858" w:rsidRDefault="00661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454" w:rsidRDefault="00661858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35454" w:rsidRDefault="00661858">
                          <w:pPr>
                            <w:pStyle w:val="ac"/>
                            <w:rPr>
                              <w:rStyle w:val="af9"/>
                            </w:rPr>
                          </w:pPr>
                          <w:r>
                            <w:rPr>
                              <w:rStyle w:val="af9"/>
                            </w:rPr>
                            <w:fldChar w:fldCharType="begin"/>
                          </w:r>
                          <w:r>
                            <w:rPr>
                              <w:rStyle w:val="af9"/>
                            </w:rPr>
                            <w:instrText xml:space="preserve"> PAGE </w:instrText>
                          </w:r>
                          <w:r>
                            <w:rPr>
                              <w:rStyle w:val="af9"/>
                            </w:rPr>
                            <w:fldChar w:fldCharType="separate"/>
                          </w:r>
                          <w:r w:rsidR="00F3499C">
                            <w:rPr>
                              <w:rStyle w:val="af9"/>
                              <w:noProof/>
                            </w:rPr>
                            <w:t>2</w:t>
                          </w:r>
                          <w:r>
                            <w:rPr>
                              <w:rStyle w:val="af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" o:allowincell="f" stroked="f">
              <v:fill opacity="0"/>
              <v:textbox inset="0,0,0,0">
                <w:txbxContent>
                  <w:p w:rsidR="00635454" w:rsidRDefault="00661858">
                    <w:pPr>
                      <w:pStyle w:val="ac"/>
                      <w:rPr>
                        <w:rStyle w:val="af9"/>
                      </w:rPr>
                    </w:pPr>
                    <w:r>
                      <w:rPr>
                        <w:rStyle w:val="af9"/>
                      </w:rPr>
                      <w:fldChar w:fldCharType="begin"/>
                    </w:r>
                    <w:r>
                      <w:rPr>
                        <w:rStyle w:val="af9"/>
                      </w:rPr>
                      <w:instrText xml:space="preserve"> PAGE </w:instrText>
                    </w:r>
                    <w:r>
                      <w:rPr>
                        <w:rStyle w:val="af9"/>
                      </w:rPr>
                      <w:fldChar w:fldCharType="separate"/>
                    </w:r>
                    <w:r w:rsidR="00F3499C">
                      <w:rPr>
                        <w:rStyle w:val="af9"/>
                        <w:noProof/>
                      </w:rPr>
                      <w:t>2</w:t>
                    </w:r>
                    <w:r>
                      <w:rPr>
                        <w:rStyle w:val="a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454" w:rsidRDefault="00635454">
    <w:pPr>
      <w:pStyle w:val="Header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049"/>
    <w:multiLevelType w:val="multilevel"/>
    <w:tmpl w:val="F186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B24A4"/>
    <w:multiLevelType w:val="multilevel"/>
    <w:tmpl w:val="C9C4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45D5E"/>
    <w:multiLevelType w:val="multilevel"/>
    <w:tmpl w:val="51F6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F0618D"/>
    <w:multiLevelType w:val="hybridMultilevel"/>
    <w:tmpl w:val="3044F66E"/>
    <w:lvl w:ilvl="0" w:tplc="A2D8B9E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04CF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814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EB00E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0A2AF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D9E80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8BAAC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C076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78211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8AB09B9"/>
    <w:multiLevelType w:val="multilevel"/>
    <w:tmpl w:val="39E4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BC6438"/>
    <w:multiLevelType w:val="multilevel"/>
    <w:tmpl w:val="20EC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54"/>
    <w:rsid w:val="00635454"/>
    <w:rsid w:val="00661858"/>
    <w:rsid w:val="00F3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styleId="af8">
    <w:name w:val="Hyperlink"/>
    <w:uiPriority w:val="99"/>
    <w:rPr>
      <w:color w:val="0000FF"/>
      <w:u w:val="single"/>
    </w:rPr>
  </w:style>
  <w:style w:type="character" w:styleId="af9">
    <w:name w:val="page number"/>
    <w:basedOn w:val="a0"/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d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12">
    <w:name w:val="Обычный1"/>
    <w:qFormat/>
    <w:rPr>
      <w:rFonts w:ascii="cg times;times new roman" w:eastAsia="Times New Roman" w:hAnsi="cg times;times new roman" w:cs="cg times;times new roman"/>
      <w:sz w:val="20"/>
      <w:szCs w:val="20"/>
      <w:lang w:val="ru-RU" w:bidi="ar-SA"/>
    </w:rPr>
  </w:style>
  <w:style w:type="paragraph" w:styleId="32">
    <w:name w:val="Body Text 3"/>
    <w:basedOn w:val="a"/>
    <w:qFormat/>
    <w:rPr>
      <w:szCs w:val="20"/>
    </w:rPr>
  </w:style>
  <w:style w:type="paragraph" w:customStyle="1" w:styleId="FrameContents">
    <w:name w:val="Frame Contents"/>
    <w:basedOn w:val="a"/>
    <w:qFormat/>
  </w:style>
  <w:style w:type="paragraph" w:customStyle="1" w:styleId="HeaderLeft">
    <w:name w:val="Header Left"/>
    <w:basedOn w:val="ac"/>
    <w:qFormat/>
    <w:pPr>
      <w:suppressLineNumbers/>
      <w:tabs>
        <w:tab w:val="clear" w:pos="4677"/>
        <w:tab w:val="clear" w:pos="9355"/>
        <w:tab w:val="center" w:pos="4960"/>
        <w:tab w:val="right" w:pos="992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f">
    <w:name w:val="Normal (Web)"/>
    <w:basedOn w:val="a"/>
    <w:uiPriority w:val="99"/>
    <w:semiHidden/>
    <w:unhideWhenUsed/>
    <w:rsid w:val="00F3499C"/>
    <w:pPr>
      <w:spacing w:before="100" w:beforeAutospacing="1" w:after="100" w:afterAutospacing="1"/>
    </w:pPr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F3499C"/>
    <w:rPr>
      <w:color w:val="800080"/>
      <w:u w:val="single"/>
    </w:rPr>
  </w:style>
  <w:style w:type="character" w:styleId="aff1">
    <w:name w:val="Emphasis"/>
    <w:basedOn w:val="a0"/>
    <w:uiPriority w:val="20"/>
    <w:qFormat/>
    <w:rsid w:val="00F3499C"/>
    <w:rPr>
      <w:i/>
      <w:iCs/>
    </w:rPr>
  </w:style>
  <w:style w:type="character" w:styleId="aff2">
    <w:name w:val="Strong"/>
    <w:basedOn w:val="a0"/>
    <w:uiPriority w:val="22"/>
    <w:qFormat/>
    <w:rsid w:val="00F3499C"/>
    <w:rPr>
      <w:b/>
      <w:bCs/>
    </w:rPr>
  </w:style>
  <w:style w:type="character" w:customStyle="1" w:styleId="ya-share2badge">
    <w:name w:val="ya-share2__badge"/>
    <w:basedOn w:val="a0"/>
    <w:rsid w:val="00F3499C"/>
  </w:style>
  <w:style w:type="character" w:customStyle="1" w:styleId="ya-share2icon">
    <w:name w:val="ya-share2__icon"/>
    <w:basedOn w:val="a0"/>
    <w:rsid w:val="00F34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styleId="af8">
    <w:name w:val="Hyperlink"/>
    <w:uiPriority w:val="99"/>
    <w:rPr>
      <w:color w:val="0000FF"/>
      <w:u w:val="single"/>
    </w:rPr>
  </w:style>
  <w:style w:type="character" w:styleId="af9">
    <w:name w:val="page number"/>
    <w:basedOn w:val="a0"/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d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12">
    <w:name w:val="Обычный1"/>
    <w:qFormat/>
    <w:rPr>
      <w:rFonts w:ascii="cg times;times new roman" w:eastAsia="Times New Roman" w:hAnsi="cg times;times new roman" w:cs="cg times;times new roman"/>
      <w:sz w:val="20"/>
      <w:szCs w:val="20"/>
      <w:lang w:val="ru-RU" w:bidi="ar-SA"/>
    </w:rPr>
  </w:style>
  <w:style w:type="paragraph" w:styleId="32">
    <w:name w:val="Body Text 3"/>
    <w:basedOn w:val="a"/>
    <w:qFormat/>
    <w:rPr>
      <w:szCs w:val="20"/>
    </w:rPr>
  </w:style>
  <w:style w:type="paragraph" w:customStyle="1" w:styleId="FrameContents">
    <w:name w:val="Frame Contents"/>
    <w:basedOn w:val="a"/>
    <w:qFormat/>
  </w:style>
  <w:style w:type="paragraph" w:customStyle="1" w:styleId="HeaderLeft">
    <w:name w:val="Header Left"/>
    <w:basedOn w:val="ac"/>
    <w:qFormat/>
    <w:pPr>
      <w:suppressLineNumbers/>
      <w:tabs>
        <w:tab w:val="clear" w:pos="4677"/>
        <w:tab w:val="clear" w:pos="9355"/>
        <w:tab w:val="center" w:pos="4960"/>
        <w:tab w:val="right" w:pos="992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f">
    <w:name w:val="Normal (Web)"/>
    <w:basedOn w:val="a"/>
    <w:uiPriority w:val="99"/>
    <w:semiHidden/>
    <w:unhideWhenUsed/>
    <w:rsid w:val="00F3499C"/>
    <w:pPr>
      <w:spacing w:before="100" w:beforeAutospacing="1" w:after="100" w:afterAutospacing="1"/>
    </w:pPr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F3499C"/>
    <w:rPr>
      <w:color w:val="800080"/>
      <w:u w:val="single"/>
    </w:rPr>
  </w:style>
  <w:style w:type="character" w:styleId="aff1">
    <w:name w:val="Emphasis"/>
    <w:basedOn w:val="a0"/>
    <w:uiPriority w:val="20"/>
    <w:qFormat/>
    <w:rsid w:val="00F3499C"/>
    <w:rPr>
      <w:i/>
      <w:iCs/>
    </w:rPr>
  </w:style>
  <w:style w:type="character" w:styleId="aff2">
    <w:name w:val="Strong"/>
    <w:basedOn w:val="a0"/>
    <w:uiPriority w:val="22"/>
    <w:qFormat/>
    <w:rsid w:val="00F3499C"/>
    <w:rPr>
      <w:b/>
      <w:bCs/>
    </w:rPr>
  </w:style>
  <w:style w:type="character" w:customStyle="1" w:styleId="ya-share2badge">
    <w:name w:val="ya-share2__badge"/>
    <w:basedOn w:val="a0"/>
    <w:rsid w:val="00F3499C"/>
  </w:style>
  <w:style w:type="character" w:customStyle="1" w:styleId="ya-share2icon">
    <w:name w:val="ya-share2__icon"/>
    <w:basedOn w:val="a0"/>
    <w:rsid w:val="00F3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3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350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side.ru/immunitet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side.ru/dieta-pri-allergii-u-det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hare.php?url=https%3A%2F%2Fmedside.ru%2Fdieta-pri-allergii-u-detey&amp;title=%D0%94%D0%B8%D0%B5%D1%82%D0%B0%20%D0%BF%D1%80%D0%B8%20%D0%B0%D0%BB%D0%BB%D0%B5%D1%80%D0%B3%D0%B8%D0%B8%20%D1%83%20%D0%B4%D0%B5%D1%82%D0%B5%D0%B9&amp;description=%D0%90%D0%BB%D0%BB%D0%B5%D1%80%D0%B3%D0%B8%D1%87%D0%B5%D1%81%D0%BA%D0%B8%D0%B5%20%D1%80%D0%B5%D0%B0%D0%BA%D1%86%D0%B8%D0%B8%20%D1%83%20%D0%B4%D0%B5%D1%82%D0%B5%D0%B9%20%D0%BD%D0%B0%20%D1%82%D0%BE%20%D0%B8%D0%BB%D0%B8%20%D0%B8%D0%BD%D0%BE%D0%B5%20%D0%B2%D0%B5%D1%89%D0%B5%D1%81%D1%82%D0%B2%D0%BE%20%D0%BE%D1%80%D0%B3%D0%B0%D0%BD%D0%B8%D1%87%D0%B5%D1%81%D0%BA%D0%BE%D0%B3%D0%BE%2F%D0%BD%D0%B5%D0%BE%D1%80%D0%B3%D0%B0%D0%BD%D0%B8%D1%87%D0%B5%D1%81%D0%BA%D0%BE%D0%B3%D0%BE%20%D0%BF%D1%80%D0%BE%D0%B8%D1%81%D1%85%D0%BE%D0%B6%D0%B4%D0%B5%D0%BD%D0%B8%D1%8F%20(%D0%B0%D0%BB%D0%BB%D0%B5%D1%80%D0%B3%D0%B5%D0%BD)%20%D1%88%D0%B8%D1%80%D0%BE%D0%BA%D0%BE%20%D1%80%D0%B0%D1%81%D0%BF%D1%80%D0%BE%D1%81%D1%82%D1%80%D0%B0%D0%BD%D0%B5%D0%BD%D1%8B%20%D0%B8%20%D1%8F%D0%B2%D0%BB%D1%8F%D1%8E%D1%82%D1%81%D1%8F%20%D1%81%D0%B5%D1%80%D1%8C%D0%B5%D0%B7%D0%BD%D0%BE%D0%B9%20%D0%BF%D1%80%D0%BE%D0%B1%D0%BB%D0%B5%D0%BC%D0%BE%D0%B9.&amp;image=https%3A%2F%2Fmedside.ru%2Fwp-content%2Fuploads%2F2017%2F09%2Fdieta-pri-allergii-u-detey-s---.jpg&amp;utm_source=share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образовательного учреждения</vt:lpstr>
    </vt:vector>
  </TitlesOfParts>
  <Company>SPecialiST RePack</Company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образовательного учреждения</dc:title>
  <dc:creator>nv</dc:creator>
  <cp:lastModifiedBy>Ириб</cp:lastModifiedBy>
  <cp:revision>2</cp:revision>
  <dcterms:created xsi:type="dcterms:W3CDTF">2022-11-15T05:50:00Z</dcterms:created>
  <dcterms:modified xsi:type="dcterms:W3CDTF">2022-11-15T05:50:00Z</dcterms:modified>
  <dc:language>en-US</dc:language>
</cp:coreProperties>
</file>