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A9" w:rsidRDefault="00B33F8D" w:rsidP="006B5939">
      <w:pPr>
        <w:spacing w:line="234" w:lineRule="auto"/>
        <w:ind w:left="1840" w:right="840" w:hanging="280"/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Управленческая модель научно-мет</w:t>
      </w:r>
      <w:r w:rsidR="006B5939">
        <w:rPr>
          <w:rFonts w:eastAsia="Times New Roman"/>
          <w:b/>
          <w:bCs/>
          <w:sz w:val="28"/>
          <w:szCs w:val="28"/>
        </w:rPr>
        <w:t>одического сопровождения шко</w:t>
      </w:r>
      <w:r>
        <w:rPr>
          <w:rFonts w:eastAsia="Times New Roman"/>
          <w:b/>
          <w:bCs/>
          <w:sz w:val="28"/>
          <w:szCs w:val="28"/>
        </w:rPr>
        <w:t>льной системы оценки качества образования</w:t>
      </w:r>
    </w:p>
    <w:p w:rsidR="002904A9" w:rsidRDefault="002904A9">
      <w:pPr>
        <w:spacing w:line="20" w:lineRule="exact"/>
        <w:rPr>
          <w:sz w:val="24"/>
          <w:szCs w:val="24"/>
        </w:rPr>
      </w:pPr>
    </w:p>
    <w:bookmarkEnd w:id="0"/>
    <w:p w:rsidR="002904A9" w:rsidRDefault="002904A9">
      <w:pPr>
        <w:spacing w:line="302" w:lineRule="exact"/>
        <w:rPr>
          <w:sz w:val="24"/>
          <w:szCs w:val="24"/>
        </w:rPr>
      </w:pPr>
    </w:p>
    <w:p w:rsidR="002904A9" w:rsidRDefault="006B5939" w:rsidP="006B5939">
      <w:pPr>
        <w:tabs>
          <w:tab w:val="left" w:pos="1231"/>
        </w:tabs>
        <w:spacing w:line="23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В </w:t>
      </w:r>
      <w:r w:rsidR="008D587C" w:rsidRPr="008D587C">
        <w:rPr>
          <w:rFonts w:eastAsia="Times New Roman"/>
          <w:sz w:val="28"/>
          <w:szCs w:val="28"/>
        </w:rPr>
        <w:t>МКОУ "Ириб</w:t>
      </w:r>
      <w:r w:rsidR="008D587C">
        <w:rPr>
          <w:rFonts w:eastAsia="Times New Roman"/>
          <w:sz w:val="28"/>
          <w:szCs w:val="28"/>
        </w:rPr>
        <w:t xml:space="preserve">ская СОШ имени М.М. Ибрагимова" </w:t>
      </w:r>
      <w:r w:rsidR="00B33F8D">
        <w:rPr>
          <w:rFonts w:eastAsia="Times New Roman"/>
          <w:sz w:val="28"/>
          <w:szCs w:val="28"/>
        </w:rPr>
        <w:t>сформирована управленческая модель научно-методического сопровождения региональной системы оценки качества образования, которая является методологической основой организации повышения квалификации</w:t>
      </w:r>
    </w:p>
    <w:p w:rsidR="002904A9" w:rsidRDefault="002904A9">
      <w:pPr>
        <w:spacing w:line="135" w:lineRule="exact"/>
        <w:rPr>
          <w:sz w:val="24"/>
          <w:szCs w:val="24"/>
        </w:rPr>
      </w:pPr>
    </w:p>
    <w:p w:rsidR="002904A9" w:rsidRDefault="00B33F8D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Активными участниками системы, выраженной данной моделью, являются: </w:t>
      </w:r>
      <w:r w:rsidR="006B5939">
        <w:rPr>
          <w:rFonts w:eastAsia="Times New Roman"/>
          <w:sz w:val="28"/>
          <w:szCs w:val="28"/>
        </w:rPr>
        <w:t>методический совет школы, Управляющий совет, педагогический совет, школьные методические объединения</w:t>
      </w:r>
      <w:r>
        <w:rPr>
          <w:rFonts w:eastAsia="Times New Roman"/>
          <w:sz w:val="28"/>
          <w:szCs w:val="28"/>
        </w:rPr>
        <w:t>.</w:t>
      </w:r>
    </w:p>
    <w:p w:rsidR="002904A9" w:rsidRDefault="002904A9">
      <w:pPr>
        <w:spacing w:line="123" w:lineRule="exact"/>
        <w:rPr>
          <w:sz w:val="24"/>
          <w:szCs w:val="24"/>
        </w:rPr>
      </w:pPr>
    </w:p>
    <w:p w:rsidR="002904A9" w:rsidRDefault="00B33F8D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модель включает в себя следующие составные части:</w:t>
      </w:r>
    </w:p>
    <w:p w:rsidR="002904A9" w:rsidRDefault="002904A9">
      <w:pPr>
        <w:spacing w:line="120" w:lineRule="exact"/>
        <w:rPr>
          <w:sz w:val="24"/>
          <w:szCs w:val="24"/>
        </w:rPr>
      </w:pPr>
    </w:p>
    <w:p w:rsidR="002904A9" w:rsidRDefault="00B33F8D">
      <w:pPr>
        <w:numPr>
          <w:ilvl w:val="0"/>
          <w:numId w:val="2"/>
        </w:numPr>
        <w:tabs>
          <w:tab w:val="left" w:pos="1000"/>
        </w:tabs>
        <w:ind w:left="1000" w:hanging="3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Сбор данных о качестве образования.</w:t>
      </w:r>
    </w:p>
    <w:p w:rsidR="002904A9" w:rsidRDefault="00B33F8D">
      <w:pPr>
        <w:numPr>
          <w:ilvl w:val="0"/>
          <w:numId w:val="2"/>
        </w:numPr>
        <w:tabs>
          <w:tab w:val="left" w:pos="1000"/>
        </w:tabs>
        <w:ind w:left="1000" w:hanging="3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качества образования и выявление проблем.</w:t>
      </w:r>
    </w:p>
    <w:p w:rsidR="002904A9" w:rsidRDefault="00B33F8D">
      <w:pPr>
        <w:numPr>
          <w:ilvl w:val="0"/>
          <w:numId w:val="2"/>
        </w:numPr>
        <w:tabs>
          <w:tab w:val="left" w:pos="1000"/>
        </w:tabs>
        <w:ind w:left="1000" w:hanging="3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и обсуждение передового педагогического опыта.</w:t>
      </w:r>
    </w:p>
    <w:p w:rsidR="002904A9" w:rsidRDefault="002904A9">
      <w:pPr>
        <w:spacing w:line="12" w:lineRule="exact"/>
        <w:rPr>
          <w:rFonts w:eastAsia="Times New Roman"/>
          <w:sz w:val="28"/>
          <w:szCs w:val="28"/>
        </w:rPr>
      </w:pPr>
    </w:p>
    <w:p w:rsidR="002904A9" w:rsidRDefault="00B33F8D">
      <w:pPr>
        <w:numPr>
          <w:ilvl w:val="0"/>
          <w:numId w:val="2"/>
        </w:numPr>
        <w:tabs>
          <w:tab w:val="left" w:pos="994"/>
        </w:tabs>
        <w:spacing w:line="237" w:lineRule="auto"/>
        <w:ind w:firstLine="6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Разработка рекомендаций для </w:t>
      </w:r>
      <w:r w:rsidR="006B5939">
        <w:rPr>
          <w:rFonts w:eastAsia="Times New Roman"/>
          <w:sz w:val="28"/>
          <w:szCs w:val="28"/>
        </w:rPr>
        <w:t>педагогов</w:t>
      </w:r>
      <w:r>
        <w:rPr>
          <w:rFonts w:eastAsia="Times New Roman"/>
          <w:sz w:val="28"/>
          <w:szCs w:val="28"/>
        </w:rPr>
        <w:t>.</w:t>
      </w:r>
    </w:p>
    <w:p w:rsidR="002904A9" w:rsidRDefault="00B33F8D" w:rsidP="006B5939">
      <w:pPr>
        <w:numPr>
          <w:ilvl w:val="0"/>
          <w:numId w:val="2"/>
        </w:numPr>
        <w:tabs>
          <w:tab w:val="left" w:pos="1000"/>
        </w:tabs>
        <w:ind w:left="1000" w:hanging="3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Оказание методической помощи.</w:t>
      </w:r>
    </w:p>
    <w:p w:rsidR="006B5939" w:rsidRPr="006B5939" w:rsidRDefault="006B5939" w:rsidP="006B5939">
      <w:pPr>
        <w:tabs>
          <w:tab w:val="left" w:pos="1000"/>
        </w:tabs>
        <w:ind w:left="1000"/>
        <w:rPr>
          <w:rFonts w:eastAsia="Times New Roman"/>
          <w:sz w:val="28"/>
          <w:szCs w:val="28"/>
        </w:rPr>
      </w:pPr>
    </w:p>
    <w:p w:rsidR="002904A9" w:rsidRDefault="00B33F8D" w:rsidP="006B5939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Сбор данных о качестве образования. </w:t>
      </w:r>
      <w:r>
        <w:rPr>
          <w:rFonts w:eastAsia="Times New Roman"/>
          <w:sz w:val="28"/>
          <w:szCs w:val="28"/>
        </w:rPr>
        <w:t>На первом этапе осуществляется сбор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данных о качестве образования. Массив информации включает:</w:t>
      </w:r>
    </w:p>
    <w:p w:rsidR="002904A9" w:rsidRDefault="002904A9" w:rsidP="006B5939">
      <w:pPr>
        <w:spacing w:line="155" w:lineRule="exact"/>
        <w:jc w:val="both"/>
        <w:rPr>
          <w:sz w:val="24"/>
          <w:szCs w:val="24"/>
        </w:rPr>
      </w:pPr>
    </w:p>
    <w:p w:rsidR="006B5939" w:rsidRDefault="00B33F8D" w:rsidP="006B5939">
      <w:pPr>
        <w:spacing w:line="234" w:lineRule="auto"/>
        <w:ind w:right="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объективные данные об уровне подготовки обучающихся, позволяющие выявить имеющиеся у них проблемные поля (результаты государственной итоговой аттестации, всероссийских проверочных раб</w:t>
      </w:r>
      <w:r w:rsidR="006B5939">
        <w:rPr>
          <w:rFonts w:eastAsia="Times New Roman"/>
          <w:sz w:val="28"/>
          <w:szCs w:val="28"/>
        </w:rPr>
        <w:t>от; международных и национальных</w:t>
      </w:r>
      <w:r w:rsidR="006B5939" w:rsidRPr="006B5939">
        <w:rPr>
          <w:rFonts w:eastAsia="Times New Roman"/>
          <w:sz w:val="28"/>
          <w:szCs w:val="28"/>
        </w:rPr>
        <w:t xml:space="preserve"> </w:t>
      </w:r>
      <w:r w:rsidR="006B5939">
        <w:rPr>
          <w:rFonts w:eastAsia="Times New Roman"/>
          <w:sz w:val="28"/>
          <w:szCs w:val="28"/>
        </w:rPr>
        <w:t>исследований качества образования; федеральных, региональных и муниципальных мониторинговых исследований);</w:t>
      </w:r>
      <w:proofErr w:type="gramEnd"/>
    </w:p>
    <w:p w:rsidR="006B5939" w:rsidRDefault="006B5939" w:rsidP="006B5939">
      <w:pPr>
        <w:spacing w:line="155" w:lineRule="exact"/>
        <w:jc w:val="both"/>
        <w:rPr>
          <w:sz w:val="20"/>
          <w:szCs w:val="20"/>
        </w:rPr>
      </w:pPr>
    </w:p>
    <w:p w:rsidR="006B5939" w:rsidRDefault="006B5939" w:rsidP="006B5939">
      <w:pPr>
        <w:numPr>
          <w:ilvl w:val="0"/>
          <w:numId w:val="4"/>
        </w:numPr>
        <w:tabs>
          <w:tab w:val="left" w:pos="994"/>
        </w:tabs>
        <w:spacing w:line="235" w:lineRule="auto"/>
        <w:ind w:right="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данные о персональных профессиональных дефицитах педагогов (материалы анкетирования педагогов; результаты предметной оценки учителей (тестирование); затруднения, выявленные в процессе работы экспертных групп при аттестации работников образования);</w:t>
      </w:r>
    </w:p>
    <w:p w:rsidR="006B5939" w:rsidRDefault="006B5939" w:rsidP="006B5939">
      <w:pPr>
        <w:spacing w:line="152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6B5939" w:rsidRDefault="006B5939" w:rsidP="006B5939">
      <w:pPr>
        <w:numPr>
          <w:ilvl w:val="0"/>
          <w:numId w:val="4"/>
        </w:numPr>
        <w:tabs>
          <w:tab w:val="left" w:pos="994"/>
        </w:tabs>
        <w:spacing w:line="235" w:lineRule="auto"/>
        <w:ind w:right="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данные о корпоративных профессиональных дефицитах педагогов – академические и методические трудности у педагогических работников, представляющих ту или иную предметную дисциплину, выявленные в результате обсуждения проблемных полей на предметных клубах, в профессиональных сообществах, на заседаниях аттестационных комиссий.</w:t>
      </w:r>
    </w:p>
    <w:p w:rsidR="006B5939" w:rsidRDefault="006B5939" w:rsidP="006B5939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6B5939" w:rsidRDefault="006B5939" w:rsidP="006B5939">
      <w:pPr>
        <w:spacing w:line="237" w:lineRule="auto"/>
        <w:ind w:right="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Анализ качества образования и выявление проблем. </w:t>
      </w:r>
      <w:r>
        <w:rPr>
          <w:rFonts w:eastAsia="Times New Roman"/>
          <w:sz w:val="28"/>
          <w:szCs w:val="28"/>
        </w:rPr>
        <w:t>На следующем этапе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методический совет осуществляет статистический анализ результатов исследований качества образования и мониторинговых исследований и передает содержательную и оценочно-количественную часть по предметам в ШМО.</w:t>
      </w:r>
    </w:p>
    <w:p w:rsidR="006B5939" w:rsidRDefault="006B5939" w:rsidP="006B5939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6B5939" w:rsidRDefault="006B5939" w:rsidP="006B5939">
      <w:pPr>
        <w:spacing w:line="238" w:lineRule="auto"/>
        <w:ind w:right="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Задача ШМО – определить проблемные поля в части содержания работ и типологии заданий по каждому предмету. </w:t>
      </w:r>
    </w:p>
    <w:p w:rsidR="006B5939" w:rsidRDefault="006B5939" w:rsidP="006B5939">
      <w:pPr>
        <w:spacing w:line="134" w:lineRule="exact"/>
        <w:rPr>
          <w:sz w:val="20"/>
          <w:szCs w:val="20"/>
        </w:rPr>
      </w:pPr>
    </w:p>
    <w:p w:rsidR="006B5939" w:rsidRDefault="006B5939" w:rsidP="006B5939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Изучение и обсуждение передового педагогического опыта. </w:t>
      </w:r>
      <w:r>
        <w:rPr>
          <w:rFonts w:eastAsia="Times New Roman"/>
          <w:sz w:val="28"/>
          <w:szCs w:val="28"/>
        </w:rPr>
        <w:t>Важной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составляющей частью модели является изучение и обсуждение передового педагогического опыта и трансляция эффективных педагогических практик, обеспечивающих высокое качество образования. В этой деятельности активно участвуют предметные МО, методическая служба школы.</w:t>
      </w:r>
    </w:p>
    <w:p w:rsidR="006B5939" w:rsidRDefault="006B5939" w:rsidP="006B5939">
      <w:pPr>
        <w:spacing w:line="141" w:lineRule="exact"/>
        <w:rPr>
          <w:sz w:val="20"/>
          <w:szCs w:val="20"/>
        </w:rPr>
      </w:pPr>
    </w:p>
    <w:p w:rsidR="006B5939" w:rsidRDefault="006B5939" w:rsidP="006B5939">
      <w:pPr>
        <w:spacing w:line="238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Разработка рекомендаций для педагогов. </w:t>
      </w:r>
      <w:r>
        <w:rPr>
          <w:rFonts w:eastAsia="Times New Roman"/>
          <w:sz w:val="28"/>
          <w:szCs w:val="28"/>
        </w:rPr>
        <w:t xml:space="preserve">На следующем этапе осуществляется разработка рекомендаций для педагогов. Особая роль в этой работе отводится ШМО. </w:t>
      </w:r>
    </w:p>
    <w:p w:rsidR="006B5939" w:rsidRDefault="006B5939" w:rsidP="006B5939"/>
    <w:p w:rsidR="006B5939" w:rsidRPr="006B5939" w:rsidRDefault="006B5939" w:rsidP="006B5939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Оказание методической помощи. </w:t>
      </w:r>
      <w:r>
        <w:rPr>
          <w:rFonts w:eastAsia="Times New Roman"/>
          <w:sz w:val="28"/>
          <w:szCs w:val="28"/>
        </w:rPr>
        <w:t>Следующий этап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оказание адресной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методической помощи. Наибольший вклад в эту работу вносят заместители директора по учебной и методической работе, педагоги-</w:t>
      </w:r>
      <w:proofErr w:type="spellStart"/>
      <w:r>
        <w:rPr>
          <w:rFonts w:eastAsia="Times New Roman"/>
          <w:sz w:val="28"/>
          <w:szCs w:val="28"/>
        </w:rPr>
        <w:t>стажисты</w:t>
      </w:r>
      <w:proofErr w:type="spellEnd"/>
      <w:r>
        <w:rPr>
          <w:rFonts w:eastAsia="Times New Roman"/>
          <w:sz w:val="28"/>
          <w:szCs w:val="28"/>
        </w:rPr>
        <w:t>, члены методического совета школы.</w:t>
      </w:r>
    </w:p>
    <w:p w:rsidR="006B5939" w:rsidRDefault="006B5939" w:rsidP="006B5939">
      <w:pPr>
        <w:spacing w:line="146" w:lineRule="exact"/>
        <w:rPr>
          <w:sz w:val="20"/>
          <w:szCs w:val="20"/>
        </w:rPr>
      </w:pPr>
    </w:p>
    <w:p w:rsidR="002904A9" w:rsidRDefault="002904A9" w:rsidP="006B5939">
      <w:pPr>
        <w:spacing w:line="234" w:lineRule="auto"/>
        <w:ind w:right="20"/>
        <w:rPr>
          <w:sz w:val="20"/>
          <w:szCs w:val="20"/>
        </w:rPr>
      </w:pPr>
    </w:p>
    <w:sectPr w:rsidR="002904A9" w:rsidSect="006B5939">
      <w:pgSz w:w="11900" w:h="16838"/>
      <w:pgMar w:top="726" w:right="706" w:bottom="884" w:left="720" w:header="0" w:footer="0" w:gutter="0"/>
      <w:cols w:space="720" w:equalWidth="0">
        <w:col w:w="10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4F749BFE"/>
    <w:lvl w:ilvl="0" w:tplc="D90AE706">
      <w:start w:val="1"/>
      <w:numFmt w:val="bullet"/>
      <w:lvlText w:val=""/>
      <w:lvlJc w:val="left"/>
    </w:lvl>
    <w:lvl w:ilvl="1" w:tplc="6C429BCE">
      <w:numFmt w:val="decimal"/>
      <w:lvlText w:val=""/>
      <w:lvlJc w:val="left"/>
    </w:lvl>
    <w:lvl w:ilvl="2" w:tplc="A1B2D02C">
      <w:numFmt w:val="decimal"/>
      <w:lvlText w:val=""/>
      <w:lvlJc w:val="left"/>
    </w:lvl>
    <w:lvl w:ilvl="3" w:tplc="CE90EA36">
      <w:numFmt w:val="decimal"/>
      <w:lvlText w:val=""/>
      <w:lvlJc w:val="left"/>
    </w:lvl>
    <w:lvl w:ilvl="4" w:tplc="968889F6">
      <w:numFmt w:val="decimal"/>
      <w:lvlText w:val=""/>
      <w:lvlJc w:val="left"/>
    </w:lvl>
    <w:lvl w:ilvl="5" w:tplc="47723784">
      <w:numFmt w:val="decimal"/>
      <w:lvlText w:val=""/>
      <w:lvlJc w:val="left"/>
    </w:lvl>
    <w:lvl w:ilvl="6" w:tplc="313640B8">
      <w:numFmt w:val="decimal"/>
      <w:lvlText w:val=""/>
      <w:lvlJc w:val="left"/>
    </w:lvl>
    <w:lvl w:ilvl="7" w:tplc="3D02E18E">
      <w:numFmt w:val="decimal"/>
      <w:lvlText w:val=""/>
      <w:lvlJc w:val="left"/>
    </w:lvl>
    <w:lvl w:ilvl="8" w:tplc="AD7AD2FC">
      <w:numFmt w:val="decimal"/>
      <w:lvlText w:val=""/>
      <w:lvlJc w:val="left"/>
    </w:lvl>
  </w:abstractNum>
  <w:abstractNum w:abstractNumId="1">
    <w:nsid w:val="000041BB"/>
    <w:multiLevelType w:val="hybridMultilevel"/>
    <w:tmpl w:val="63C87BA2"/>
    <w:lvl w:ilvl="0" w:tplc="5890EFF6">
      <w:start w:val="1"/>
      <w:numFmt w:val="bullet"/>
      <w:lvlText w:val="В"/>
      <w:lvlJc w:val="left"/>
    </w:lvl>
    <w:lvl w:ilvl="1" w:tplc="5240BE84">
      <w:numFmt w:val="decimal"/>
      <w:lvlText w:val=""/>
      <w:lvlJc w:val="left"/>
    </w:lvl>
    <w:lvl w:ilvl="2" w:tplc="4926C4AA">
      <w:numFmt w:val="decimal"/>
      <w:lvlText w:val=""/>
      <w:lvlJc w:val="left"/>
    </w:lvl>
    <w:lvl w:ilvl="3" w:tplc="3542A224">
      <w:numFmt w:val="decimal"/>
      <w:lvlText w:val=""/>
      <w:lvlJc w:val="left"/>
    </w:lvl>
    <w:lvl w:ilvl="4" w:tplc="AE4083E4">
      <w:numFmt w:val="decimal"/>
      <w:lvlText w:val=""/>
      <w:lvlJc w:val="left"/>
    </w:lvl>
    <w:lvl w:ilvl="5" w:tplc="40D81B46">
      <w:numFmt w:val="decimal"/>
      <w:lvlText w:val=""/>
      <w:lvlJc w:val="left"/>
    </w:lvl>
    <w:lvl w:ilvl="6" w:tplc="B6EC3276">
      <w:numFmt w:val="decimal"/>
      <w:lvlText w:val=""/>
      <w:lvlJc w:val="left"/>
    </w:lvl>
    <w:lvl w:ilvl="7" w:tplc="2780B7CE">
      <w:numFmt w:val="decimal"/>
      <w:lvlText w:val=""/>
      <w:lvlJc w:val="left"/>
    </w:lvl>
    <w:lvl w:ilvl="8" w:tplc="D9701F8C">
      <w:numFmt w:val="decimal"/>
      <w:lvlText w:val=""/>
      <w:lvlJc w:val="left"/>
    </w:lvl>
  </w:abstractNum>
  <w:abstractNum w:abstractNumId="2">
    <w:nsid w:val="00005AF1"/>
    <w:multiLevelType w:val="hybridMultilevel"/>
    <w:tmpl w:val="2C366FBE"/>
    <w:lvl w:ilvl="0" w:tplc="55ECBC72">
      <w:start w:val="1"/>
      <w:numFmt w:val="bullet"/>
      <w:lvlText w:val="и"/>
      <w:lvlJc w:val="left"/>
    </w:lvl>
    <w:lvl w:ilvl="1" w:tplc="1BF02566">
      <w:numFmt w:val="decimal"/>
      <w:lvlText w:val=""/>
      <w:lvlJc w:val="left"/>
    </w:lvl>
    <w:lvl w:ilvl="2" w:tplc="1BB090DC">
      <w:numFmt w:val="decimal"/>
      <w:lvlText w:val=""/>
      <w:lvlJc w:val="left"/>
    </w:lvl>
    <w:lvl w:ilvl="3" w:tplc="AE7097D2">
      <w:numFmt w:val="decimal"/>
      <w:lvlText w:val=""/>
      <w:lvlJc w:val="left"/>
    </w:lvl>
    <w:lvl w:ilvl="4" w:tplc="F42E14A6">
      <w:numFmt w:val="decimal"/>
      <w:lvlText w:val=""/>
      <w:lvlJc w:val="left"/>
    </w:lvl>
    <w:lvl w:ilvl="5" w:tplc="97ECC2B6">
      <w:numFmt w:val="decimal"/>
      <w:lvlText w:val=""/>
      <w:lvlJc w:val="left"/>
    </w:lvl>
    <w:lvl w:ilvl="6" w:tplc="7B9CB51E">
      <w:numFmt w:val="decimal"/>
      <w:lvlText w:val=""/>
      <w:lvlJc w:val="left"/>
    </w:lvl>
    <w:lvl w:ilvl="7" w:tplc="ACC6C728">
      <w:numFmt w:val="decimal"/>
      <w:lvlText w:val=""/>
      <w:lvlJc w:val="left"/>
    </w:lvl>
    <w:lvl w:ilvl="8" w:tplc="E2F67AFA">
      <w:numFmt w:val="decimal"/>
      <w:lvlText w:val=""/>
      <w:lvlJc w:val="left"/>
    </w:lvl>
  </w:abstractNum>
  <w:abstractNum w:abstractNumId="3">
    <w:nsid w:val="00005F90"/>
    <w:multiLevelType w:val="hybridMultilevel"/>
    <w:tmpl w:val="FE5CB434"/>
    <w:lvl w:ilvl="0" w:tplc="C18A693A">
      <w:start w:val="1"/>
      <w:numFmt w:val="decimal"/>
      <w:lvlText w:val="%1."/>
      <w:lvlJc w:val="left"/>
    </w:lvl>
    <w:lvl w:ilvl="1" w:tplc="3CBA2866">
      <w:numFmt w:val="decimal"/>
      <w:lvlText w:val=""/>
      <w:lvlJc w:val="left"/>
    </w:lvl>
    <w:lvl w:ilvl="2" w:tplc="1756A924">
      <w:numFmt w:val="decimal"/>
      <w:lvlText w:val=""/>
      <w:lvlJc w:val="left"/>
    </w:lvl>
    <w:lvl w:ilvl="3" w:tplc="445E210E">
      <w:numFmt w:val="decimal"/>
      <w:lvlText w:val=""/>
      <w:lvlJc w:val="left"/>
    </w:lvl>
    <w:lvl w:ilvl="4" w:tplc="56C09D42">
      <w:numFmt w:val="decimal"/>
      <w:lvlText w:val=""/>
      <w:lvlJc w:val="left"/>
    </w:lvl>
    <w:lvl w:ilvl="5" w:tplc="892E2310">
      <w:numFmt w:val="decimal"/>
      <w:lvlText w:val=""/>
      <w:lvlJc w:val="left"/>
    </w:lvl>
    <w:lvl w:ilvl="6" w:tplc="6B40D848">
      <w:numFmt w:val="decimal"/>
      <w:lvlText w:val=""/>
      <w:lvlJc w:val="left"/>
    </w:lvl>
    <w:lvl w:ilvl="7" w:tplc="D06AF404">
      <w:numFmt w:val="decimal"/>
      <w:lvlText w:val=""/>
      <w:lvlJc w:val="left"/>
    </w:lvl>
    <w:lvl w:ilvl="8" w:tplc="E95AEA04">
      <w:numFmt w:val="decimal"/>
      <w:lvlText w:val=""/>
      <w:lvlJc w:val="left"/>
    </w:lvl>
  </w:abstractNum>
  <w:abstractNum w:abstractNumId="4">
    <w:nsid w:val="00006952"/>
    <w:multiLevelType w:val="hybridMultilevel"/>
    <w:tmpl w:val="A8A2CFE6"/>
    <w:lvl w:ilvl="0" w:tplc="538EC5AC">
      <w:start w:val="1"/>
      <w:numFmt w:val="bullet"/>
      <w:lvlText w:val="В"/>
      <w:lvlJc w:val="left"/>
    </w:lvl>
    <w:lvl w:ilvl="1" w:tplc="0CC2B5D2">
      <w:numFmt w:val="decimal"/>
      <w:lvlText w:val=""/>
      <w:lvlJc w:val="left"/>
    </w:lvl>
    <w:lvl w:ilvl="2" w:tplc="CD388E9A">
      <w:numFmt w:val="decimal"/>
      <w:lvlText w:val=""/>
      <w:lvlJc w:val="left"/>
    </w:lvl>
    <w:lvl w:ilvl="3" w:tplc="3764882A">
      <w:numFmt w:val="decimal"/>
      <w:lvlText w:val=""/>
      <w:lvlJc w:val="left"/>
    </w:lvl>
    <w:lvl w:ilvl="4" w:tplc="44F6FE84">
      <w:numFmt w:val="decimal"/>
      <w:lvlText w:val=""/>
      <w:lvlJc w:val="left"/>
    </w:lvl>
    <w:lvl w:ilvl="5" w:tplc="96DCF9A8">
      <w:numFmt w:val="decimal"/>
      <w:lvlText w:val=""/>
      <w:lvlJc w:val="left"/>
    </w:lvl>
    <w:lvl w:ilvl="6" w:tplc="61A2E478">
      <w:numFmt w:val="decimal"/>
      <w:lvlText w:val=""/>
      <w:lvlJc w:val="left"/>
    </w:lvl>
    <w:lvl w:ilvl="7" w:tplc="5378A528">
      <w:numFmt w:val="decimal"/>
      <w:lvlText w:val=""/>
      <w:lvlJc w:val="left"/>
    </w:lvl>
    <w:lvl w:ilvl="8" w:tplc="8460C004">
      <w:numFmt w:val="decimal"/>
      <w:lvlText w:val=""/>
      <w:lvlJc w:val="left"/>
    </w:lvl>
  </w:abstractNum>
  <w:abstractNum w:abstractNumId="5">
    <w:nsid w:val="00006DF1"/>
    <w:multiLevelType w:val="hybridMultilevel"/>
    <w:tmpl w:val="C2EA2D20"/>
    <w:lvl w:ilvl="0" w:tplc="75222840">
      <w:start w:val="1"/>
      <w:numFmt w:val="bullet"/>
      <w:lvlText w:val=""/>
      <w:lvlJc w:val="left"/>
    </w:lvl>
    <w:lvl w:ilvl="1" w:tplc="ABBCF4FC">
      <w:numFmt w:val="decimal"/>
      <w:lvlText w:val=""/>
      <w:lvlJc w:val="left"/>
    </w:lvl>
    <w:lvl w:ilvl="2" w:tplc="284E9FC2">
      <w:numFmt w:val="decimal"/>
      <w:lvlText w:val=""/>
      <w:lvlJc w:val="left"/>
    </w:lvl>
    <w:lvl w:ilvl="3" w:tplc="780264E0">
      <w:numFmt w:val="decimal"/>
      <w:lvlText w:val=""/>
      <w:lvlJc w:val="left"/>
    </w:lvl>
    <w:lvl w:ilvl="4" w:tplc="408A4E14">
      <w:numFmt w:val="decimal"/>
      <w:lvlText w:val=""/>
      <w:lvlJc w:val="left"/>
    </w:lvl>
    <w:lvl w:ilvl="5" w:tplc="D24E83C2">
      <w:numFmt w:val="decimal"/>
      <w:lvlText w:val=""/>
      <w:lvlJc w:val="left"/>
    </w:lvl>
    <w:lvl w:ilvl="6" w:tplc="1EF29582">
      <w:numFmt w:val="decimal"/>
      <w:lvlText w:val=""/>
      <w:lvlJc w:val="left"/>
    </w:lvl>
    <w:lvl w:ilvl="7" w:tplc="0AD4BFC8">
      <w:numFmt w:val="decimal"/>
      <w:lvlText w:val=""/>
      <w:lvlJc w:val="left"/>
    </w:lvl>
    <w:lvl w:ilvl="8" w:tplc="E3107612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A9"/>
    <w:rsid w:val="002904A9"/>
    <w:rsid w:val="006B5939"/>
    <w:rsid w:val="008D587C"/>
    <w:rsid w:val="00B3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Ириб</cp:lastModifiedBy>
  <cp:revision>3</cp:revision>
  <dcterms:created xsi:type="dcterms:W3CDTF">2020-07-09T12:44:00Z</dcterms:created>
  <dcterms:modified xsi:type="dcterms:W3CDTF">2022-05-19T08:25:00Z</dcterms:modified>
</cp:coreProperties>
</file>