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6D6" w:rsidRDefault="00A126D6" w:rsidP="00A126D6">
      <w:pPr>
        <w:pStyle w:val="a7"/>
        <w:jc w:val="right"/>
      </w:pPr>
      <w:r>
        <w:t xml:space="preserve">Утверждено приказом № </w:t>
      </w:r>
    </w:p>
    <w:p w:rsidR="00A126D6" w:rsidRDefault="00A126D6" w:rsidP="00A126D6">
      <w:pPr>
        <w:framePr w:h="1741" w:wrap="notBeside" w:vAnchor="text" w:hAnchor="page" w:x="616" w:y="1564"/>
        <w:jc w:val="right"/>
      </w:pPr>
    </w:p>
    <w:p w:rsidR="00A126D6" w:rsidRDefault="00A126D6" w:rsidP="00A126D6">
      <w:pPr>
        <w:framePr w:h="1741" w:wrap="notBeside" w:vAnchor="text" w:hAnchor="page" w:x="616" w:y="1564"/>
        <w:jc w:val="right"/>
        <w:rPr>
          <w:sz w:val="2"/>
          <w:szCs w:val="2"/>
        </w:rPr>
      </w:pPr>
    </w:p>
    <w:p w:rsidR="00A126D6" w:rsidRDefault="00A126D6" w:rsidP="00A126D6">
      <w:pPr>
        <w:pStyle w:val="a4"/>
        <w:framePr w:h="1741" w:wrap="notBeside" w:vAnchor="text" w:hAnchor="page" w:x="616" w:y="1564"/>
        <w:shd w:val="clear" w:color="auto" w:fill="auto"/>
        <w:jc w:val="right"/>
      </w:pPr>
    </w:p>
    <w:p w:rsidR="00A126D6" w:rsidRDefault="00A126D6" w:rsidP="00A126D6">
      <w:pPr>
        <w:pStyle w:val="a4"/>
        <w:framePr w:h="1741" w:wrap="notBeside" w:vAnchor="text" w:hAnchor="page" w:x="616" w:y="1564"/>
        <w:shd w:val="clear" w:color="auto" w:fill="auto"/>
        <w:jc w:val="right"/>
      </w:pPr>
    </w:p>
    <w:p w:rsidR="00A126D6" w:rsidRDefault="00A126D6" w:rsidP="00A126D6">
      <w:pPr>
        <w:pStyle w:val="a4"/>
        <w:framePr w:h="1741" w:wrap="notBeside" w:vAnchor="text" w:hAnchor="page" w:x="616" w:y="1564"/>
        <w:shd w:val="clear" w:color="auto" w:fill="auto"/>
      </w:pPr>
      <w:r>
        <w:t>Положение</w:t>
      </w:r>
    </w:p>
    <w:p w:rsidR="00A126D6" w:rsidRDefault="00A126D6" w:rsidP="00A126D6">
      <w:pPr>
        <w:pStyle w:val="a4"/>
        <w:framePr w:h="1741" w:wrap="notBeside" w:vAnchor="text" w:hAnchor="page" w:x="616" w:y="1564"/>
        <w:shd w:val="clear" w:color="auto" w:fill="auto"/>
      </w:pPr>
      <w:r>
        <w:rPr>
          <w:color w:val="000000"/>
          <w:lang w:eastAsia="ru-RU" w:bidi="ru-RU"/>
        </w:rPr>
        <w:t>Об общем собрании т</w:t>
      </w:r>
      <w:r>
        <w:t>рудового коллектива МКДОО «Ириб</w:t>
      </w:r>
      <w:r>
        <w:rPr>
          <w:color w:val="000000"/>
          <w:lang w:eastAsia="ru-RU" w:bidi="ru-RU"/>
        </w:rPr>
        <w:t>ский детский сад»</w:t>
      </w:r>
    </w:p>
    <w:p w:rsidR="00A126D6" w:rsidRDefault="00A126D6" w:rsidP="00A126D6">
      <w:pPr>
        <w:pStyle w:val="a7"/>
        <w:jc w:val="right"/>
      </w:pPr>
      <w:r>
        <w:t xml:space="preserve">   От          2018г</w:t>
      </w:r>
    </w:p>
    <w:p w:rsidR="00A126D6" w:rsidRDefault="00A126D6" w:rsidP="00A126D6">
      <w:pPr>
        <w:pStyle w:val="a7"/>
        <w:jc w:val="right"/>
      </w:pPr>
      <w:r>
        <w:t xml:space="preserve">   Заведующей</w:t>
      </w:r>
    </w:p>
    <w:p w:rsidR="00A126D6" w:rsidRDefault="00A126D6" w:rsidP="00A126D6">
      <w:pPr>
        <w:pStyle w:val="a7"/>
        <w:jc w:val="right"/>
      </w:pPr>
      <w:bookmarkStart w:id="0" w:name="_GoBack"/>
      <w:bookmarkEnd w:id="0"/>
    </w:p>
    <w:p w:rsidR="00A126D6" w:rsidRDefault="00A126D6" w:rsidP="00A126D6">
      <w:pPr>
        <w:pStyle w:val="a7"/>
      </w:pPr>
      <w:r>
        <w:t xml:space="preserve"> </w:t>
      </w:r>
    </w:p>
    <w:p w:rsidR="00A126D6" w:rsidRDefault="00A126D6" w:rsidP="00A126D6">
      <w:pPr>
        <w:rPr>
          <w:sz w:val="2"/>
          <w:szCs w:val="2"/>
        </w:rPr>
      </w:pPr>
    </w:p>
    <w:p w:rsidR="00A126D6" w:rsidRDefault="00A126D6" w:rsidP="00A126D6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984"/>
        </w:tabs>
        <w:spacing w:before="879" w:after="244" w:line="260" w:lineRule="exact"/>
        <w:ind w:left="740"/>
      </w:pPr>
      <w:bookmarkStart w:id="1" w:name="bookmark0"/>
      <w:r>
        <w:rPr>
          <w:color w:val="000000"/>
          <w:lang w:eastAsia="ru-RU" w:bidi="ru-RU"/>
        </w:rPr>
        <w:t>Общие положения.</w:t>
      </w:r>
      <w:bookmarkEnd w:id="1"/>
    </w:p>
    <w:p w:rsidR="00A126D6" w:rsidRDefault="00A126D6" w:rsidP="00A126D6">
      <w:pPr>
        <w:pStyle w:val="20"/>
        <w:numPr>
          <w:ilvl w:val="1"/>
          <w:numId w:val="1"/>
        </w:numPr>
        <w:shd w:val="clear" w:color="auto" w:fill="auto"/>
        <w:tabs>
          <w:tab w:val="left" w:pos="575"/>
        </w:tabs>
        <w:spacing w:after="248" w:line="326" w:lineRule="exact"/>
        <w:ind w:firstLine="0"/>
      </w:pPr>
      <w:r>
        <w:rPr>
          <w:color w:val="000000"/>
          <w:lang w:eastAsia="ru-RU" w:bidi="ru-RU"/>
        </w:rPr>
        <w:t>Общее собрание трудового коллектива осуществляет общее руководство Учреждением.</w:t>
      </w:r>
    </w:p>
    <w:p w:rsidR="00A126D6" w:rsidRDefault="00A126D6" w:rsidP="00A126D6">
      <w:pPr>
        <w:pStyle w:val="20"/>
        <w:numPr>
          <w:ilvl w:val="1"/>
          <w:numId w:val="1"/>
        </w:numPr>
        <w:shd w:val="clear" w:color="auto" w:fill="auto"/>
        <w:tabs>
          <w:tab w:val="left" w:pos="584"/>
        </w:tabs>
        <w:spacing w:after="236" w:line="317" w:lineRule="exact"/>
        <w:ind w:firstLine="0"/>
      </w:pPr>
      <w:r>
        <w:rPr>
          <w:color w:val="000000"/>
          <w:lang w:eastAsia="ru-RU" w:bidi="ru-RU"/>
        </w:rPr>
        <w:t>В своей работе Общее собрание трудового коллектива руководствуется Уставом Учреждения и иными локальными актами, регламентирующими его деятельность.</w:t>
      </w:r>
    </w:p>
    <w:p w:rsidR="00A126D6" w:rsidRDefault="00A126D6" w:rsidP="00A126D6">
      <w:pPr>
        <w:pStyle w:val="20"/>
        <w:numPr>
          <w:ilvl w:val="1"/>
          <w:numId w:val="1"/>
        </w:numPr>
        <w:shd w:val="clear" w:color="auto" w:fill="auto"/>
        <w:tabs>
          <w:tab w:val="left" w:pos="570"/>
        </w:tabs>
        <w:spacing w:after="289" w:line="322" w:lineRule="exact"/>
        <w:ind w:firstLine="0"/>
      </w:pPr>
      <w:r>
        <w:rPr>
          <w:color w:val="000000"/>
          <w:lang w:eastAsia="ru-RU" w:bidi="ru-RU"/>
        </w:rPr>
        <w:t xml:space="preserve">Решения, принятые Общим собранием трудового коллектива являются правомочными, если за них проголосовало </w:t>
      </w:r>
      <w:r>
        <w:rPr>
          <w:color w:val="000000"/>
          <w:vertAlign w:val="superscript"/>
          <w:lang w:eastAsia="ru-RU" w:bidi="ru-RU"/>
        </w:rPr>
        <w:t>3</w:t>
      </w:r>
      <w:r>
        <w:rPr>
          <w:color w:val="000000"/>
          <w:lang w:eastAsia="ru-RU" w:bidi="ru-RU"/>
        </w:rPr>
        <w:t>Л от числа присутствующих.</w:t>
      </w:r>
    </w:p>
    <w:p w:rsidR="00A126D6" w:rsidRDefault="00A126D6" w:rsidP="00A126D6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999"/>
        </w:tabs>
        <w:spacing w:before="0" w:after="244" w:line="260" w:lineRule="exact"/>
        <w:ind w:left="740"/>
      </w:pPr>
      <w:bookmarkStart w:id="2" w:name="bookmark1"/>
      <w:r>
        <w:rPr>
          <w:color w:val="000000"/>
          <w:lang w:eastAsia="ru-RU" w:bidi="ru-RU"/>
        </w:rPr>
        <w:t>Компетенция.</w:t>
      </w:r>
      <w:bookmarkEnd w:id="2"/>
    </w:p>
    <w:p w:rsidR="00A126D6" w:rsidRDefault="00A126D6" w:rsidP="00A126D6">
      <w:pPr>
        <w:pStyle w:val="20"/>
        <w:numPr>
          <w:ilvl w:val="1"/>
          <w:numId w:val="1"/>
        </w:numPr>
        <w:shd w:val="clear" w:color="auto" w:fill="auto"/>
        <w:tabs>
          <w:tab w:val="left" w:pos="575"/>
        </w:tabs>
        <w:spacing w:after="293" w:line="326" w:lineRule="exact"/>
        <w:ind w:firstLine="0"/>
      </w:pPr>
      <w:r>
        <w:rPr>
          <w:color w:val="000000"/>
          <w:lang w:eastAsia="ru-RU" w:bidi="ru-RU"/>
        </w:rPr>
        <w:t>К исключительной компетенции Общего собрания трудового коллектива относится:</w:t>
      </w:r>
    </w:p>
    <w:p w:rsidR="00A126D6" w:rsidRDefault="00A126D6" w:rsidP="00A126D6">
      <w:pPr>
        <w:pStyle w:val="20"/>
        <w:shd w:val="clear" w:color="auto" w:fill="auto"/>
        <w:spacing w:after="248" w:line="260" w:lineRule="exact"/>
        <w:ind w:left="740" w:hanging="100"/>
      </w:pPr>
      <w:r>
        <w:rPr>
          <w:color w:val="000000"/>
          <w:lang w:eastAsia="ru-RU" w:bidi="ru-RU"/>
        </w:rPr>
        <w:t>принятие Устава;</w:t>
      </w:r>
    </w:p>
    <w:p w:rsidR="00A126D6" w:rsidRDefault="00A126D6" w:rsidP="00A126D6">
      <w:pPr>
        <w:pStyle w:val="20"/>
        <w:shd w:val="clear" w:color="auto" w:fill="auto"/>
        <w:spacing w:after="240" w:line="322" w:lineRule="exact"/>
        <w:ind w:left="740" w:hanging="320"/>
      </w:pPr>
      <w:r>
        <w:rPr>
          <w:color w:val="000000"/>
          <w:lang w:eastAsia="ru-RU" w:bidi="ru-RU"/>
        </w:rPr>
        <w:t>□ -принятие Правил внутреннего трудового распорядка Учреждения, Коллективного договора и других локальных актов, отнесенных к компетенции собрания;</w:t>
      </w:r>
    </w:p>
    <w:p w:rsidR="00A126D6" w:rsidRDefault="00A126D6" w:rsidP="00A126D6">
      <w:pPr>
        <w:pStyle w:val="20"/>
        <w:shd w:val="clear" w:color="auto" w:fill="auto"/>
        <w:spacing w:after="0" w:line="322" w:lineRule="exact"/>
        <w:ind w:left="740" w:hanging="100"/>
      </w:pPr>
      <w:r>
        <w:rPr>
          <w:color w:val="000000"/>
          <w:lang w:eastAsia="ru-RU" w:bidi="ru-RU"/>
        </w:rPr>
        <w:t>обсуждение вопросов состояния трудовой дисциплины в Учреждении и мероприятий по ее укреплению, рассмотрение фактов нарушения трудовой дисциплины работниками Учреждения;</w:t>
      </w:r>
    </w:p>
    <w:p w:rsidR="00A126D6" w:rsidRDefault="00A126D6" w:rsidP="00A126D6">
      <w:pPr>
        <w:pStyle w:val="20"/>
        <w:shd w:val="clear" w:color="auto" w:fill="auto"/>
        <w:spacing w:after="240" w:line="326" w:lineRule="exact"/>
        <w:ind w:left="760" w:hanging="320"/>
      </w:pPr>
      <w:r>
        <w:rPr>
          <w:color w:val="000000"/>
          <w:lang w:eastAsia="ru-RU" w:bidi="ru-RU"/>
        </w:rPr>
        <w:t>_ рассмотрение вопросов охраны и безопасности условий труда работников, охраны жизни и здоровья воспитанников Учреждения;</w:t>
      </w:r>
    </w:p>
    <w:p w:rsidR="00A126D6" w:rsidRDefault="00A126D6" w:rsidP="00A126D6">
      <w:pPr>
        <w:pStyle w:val="20"/>
        <w:shd w:val="clear" w:color="auto" w:fill="auto"/>
        <w:spacing w:after="244" w:line="326" w:lineRule="exact"/>
        <w:ind w:left="760" w:firstLine="140"/>
      </w:pPr>
      <w:r>
        <w:rPr>
          <w:color w:val="000000"/>
          <w:lang w:eastAsia="ru-RU" w:bidi="ru-RU"/>
        </w:rPr>
        <w:t>внесение предложений Учредителю по улучшению финансовой деятельности;</w:t>
      </w:r>
    </w:p>
    <w:p w:rsidR="00A126D6" w:rsidRDefault="00A126D6" w:rsidP="00A126D6">
      <w:pPr>
        <w:pStyle w:val="20"/>
        <w:shd w:val="clear" w:color="auto" w:fill="auto"/>
        <w:spacing w:after="244" w:line="322" w:lineRule="exact"/>
        <w:ind w:left="760" w:firstLine="0"/>
      </w:pPr>
      <w:r>
        <w:rPr>
          <w:color w:val="000000"/>
          <w:lang w:eastAsia="ru-RU" w:bidi="ru-RU"/>
        </w:rPr>
        <w:t>принятие Положения о порядке установления доплат, надбавок, премий и других выплат стимулирующего характера, в пределах, имеющихся в Учреждении средств из фонда оплаты труда;</w:t>
      </w:r>
    </w:p>
    <w:p w:rsidR="00A126D6" w:rsidRDefault="00A126D6" w:rsidP="00A126D6">
      <w:pPr>
        <w:pStyle w:val="20"/>
        <w:shd w:val="clear" w:color="auto" w:fill="auto"/>
        <w:spacing w:after="244" w:line="317" w:lineRule="exact"/>
        <w:ind w:left="760" w:firstLine="0"/>
      </w:pPr>
      <w:r>
        <w:rPr>
          <w:color w:val="000000"/>
          <w:lang w:eastAsia="ru-RU" w:bidi="ru-RU"/>
        </w:rPr>
        <w:t xml:space="preserve">определение порядка и условий предоставления социальных гарантий и льгот в </w:t>
      </w:r>
      <w:r>
        <w:rPr>
          <w:color w:val="000000"/>
          <w:lang w:eastAsia="ru-RU" w:bidi="ru-RU"/>
        </w:rPr>
        <w:lastRenderedPageBreak/>
        <w:t>пределах компетенции Учреждения;</w:t>
      </w:r>
    </w:p>
    <w:p w:rsidR="00A126D6" w:rsidRDefault="00A126D6" w:rsidP="00A126D6">
      <w:pPr>
        <w:pStyle w:val="20"/>
        <w:shd w:val="clear" w:color="auto" w:fill="auto"/>
        <w:spacing w:after="232" w:line="312" w:lineRule="exact"/>
        <w:ind w:left="760" w:firstLine="0"/>
      </w:pPr>
      <w:r>
        <w:rPr>
          <w:color w:val="000000"/>
          <w:lang w:eastAsia="ru-RU" w:bidi="ru-RU"/>
        </w:rPr>
        <w:t>заслушивание отчетов заведующего Учреждением о расходовании бюджетных и внебюджетных средств;</w:t>
      </w:r>
    </w:p>
    <w:p w:rsidR="00A126D6" w:rsidRDefault="00A126D6" w:rsidP="00A126D6">
      <w:pPr>
        <w:pStyle w:val="20"/>
        <w:shd w:val="clear" w:color="auto" w:fill="auto"/>
        <w:spacing w:after="240" w:line="322" w:lineRule="exact"/>
        <w:ind w:left="760" w:hanging="320"/>
      </w:pPr>
      <w:r>
        <w:rPr>
          <w:color w:val="000000"/>
          <w:lang w:eastAsia="ru-RU" w:bidi="ru-RU"/>
        </w:rPr>
        <w:t>] заслушивание отчетов заведующего хозяйством, старшего воспитателя, старшей медицинской сестры, председателя педагогического совета и других работников, внесение на рассмотрение администрации предложений по совершенствованию их работы;</w:t>
      </w:r>
    </w:p>
    <w:p w:rsidR="00A126D6" w:rsidRDefault="00A126D6" w:rsidP="00A126D6">
      <w:pPr>
        <w:pStyle w:val="20"/>
        <w:shd w:val="clear" w:color="auto" w:fill="auto"/>
        <w:spacing w:after="240" w:line="322" w:lineRule="exact"/>
        <w:ind w:left="760" w:firstLine="320"/>
      </w:pPr>
      <w:r>
        <w:rPr>
          <w:color w:val="000000"/>
          <w:lang w:eastAsia="ru-RU" w:bidi="ru-RU"/>
        </w:rPr>
        <w:t>ознакомление с итоговыми документами по проверке государственными и муниципальными органами деятельности Учреждения и заслушивание администрации о выполнении мероприятий по устранению недостатков в работе;</w:t>
      </w:r>
    </w:p>
    <w:p w:rsidR="00A126D6" w:rsidRDefault="00A126D6" w:rsidP="00A126D6">
      <w:pPr>
        <w:pStyle w:val="20"/>
        <w:shd w:val="clear" w:color="auto" w:fill="auto"/>
        <w:spacing w:after="240" w:line="322" w:lineRule="exact"/>
        <w:ind w:left="760" w:firstLine="0"/>
      </w:pPr>
      <w:r>
        <w:rPr>
          <w:color w:val="000000"/>
          <w:lang w:eastAsia="ru-RU" w:bidi="ru-RU"/>
        </w:rPr>
        <w:t>при необходимости рассмотрение и обсуждение вопросов работы с родителями (законными представителями) воспитанников;</w:t>
      </w:r>
    </w:p>
    <w:p w:rsidR="00A126D6" w:rsidRDefault="00A126D6" w:rsidP="00A126D6">
      <w:pPr>
        <w:pStyle w:val="20"/>
        <w:shd w:val="clear" w:color="auto" w:fill="auto"/>
        <w:spacing w:after="240" w:line="322" w:lineRule="exact"/>
        <w:ind w:left="760" w:firstLine="140"/>
      </w:pPr>
      <w:r>
        <w:rPr>
          <w:color w:val="000000"/>
          <w:lang w:eastAsia="ru-RU" w:bidi="ru-RU"/>
        </w:rPr>
        <w:t>принятие необходимых мер в рамках законодательства РФ, ограждающих администрацию, педагогических и других работников от необоснованного вмешательства в их профессиональную деятельность, ограничения самостоятельности Учреждения его самоуправляемости;</w:t>
      </w:r>
    </w:p>
    <w:p w:rsidR="00A126D6" w:rsidRDefault="00A126D6" w:rsidP="00A126D6">
      <w:pPr>
        <w:pStyle w:val="20"/>
        <w:shd w:val="clear" w:color="auto" w:fill="auto"/>
        <w:spacing w:after="236" w:line="322" w:lineRule="exact"/>
        <w:ind w:left="760" w:firstLine="140"/>
      </w:pPr>
      <w:r>
        <w:rPr>
          <w:color w:val="000000"/>
          <w:lang w:eastAsia="ru-RU" w:bidi="ru-RU"/>
        </w:rPr>
        <w:t>заслушивание ежегодного отчета администрации Учреждения о выполнении Коллективного договора;</w:t>
      </w:r>
    </w:p>
    <w:p w:rsidR="00A126D6" w:rsidRDefault="00A126D6" w:rsidP="00A126D6">
      <w:pPr>
        <w:pStyle w:val="20"/>
        <w:shd w:val="clear" w:color="auto" w:fill="auto"/>
        <w:spacing w:after="244" w:line="326" w:lineRule="exact"/>
        <w:ind w:left="760" w:hanging="320"/>
      </w:pPr>
      <w:r>
        <w:rPr>
          <w:color w:val="000000"/>
          <w:lang w:eastAsia="ru-RU" w:bidi="ru-RU"/>
        </w:rPr>
        <w:t>□ определение численности и сроков полномочий комиссии по трудовым спорам Учреждения и избрание ее членов;</w:t>
      </w:r>
    </w:p>
    <w:p w:rsidR="00A126D6" w:rsidRDefault="00A126D6" w:rsidP="00A126D6">
      <w:pPr>
        <w:pStyle w:val="20"/>
        <w:shd w:val="clear" w:color="auto" w:fill="auto"/>
        <w:spacing w:after="229" w:line="322" w:lineRule="exact"/>
        <w:ind w:left="760" w:firstLine="0"/>
      </w:pPr>
      <w:r>
        <w:rPr>
          <w:color w:val="000000"/>
          <w:lang w:eastAsia="ru-RU" w:bidi="ru-RU"/>
        </w:rPr>
        <w:t>выдвижение коллективных требований работников Учреждения и избрание полномочных представителей для участия в решении коллективного трудового спора;</w:t>
      </w:r>
    </w:p>
    <w:p w:rsidR="00A126D6" w:rsidRDefault="00A126D6" w:rsidP="00A126D6">
      <w:pPr>
        <w:pStyle w:val="20"/>
        <w:shd w:val="clear" w:color="auto" w:fill="auto"/>
        <w:spacing w:after="0" w:line="336" w:lineRule="exact"/>
        <w:ind w:left="760" w:hanging="320"/>
        <w:sectPr w:rsidR="00A126D6" w:rsidSect="00A126D6">
          <w:pgSz w:w="11900" w:h="16840"/>
          <w:pgMar w:top="567" w:right="567" w:bottom="567" w:left="567" w:header="0" w:footer="3" w:gutter="0"/>
          <w:cols w:space="720"/>
          <w:noEndnote/>
          <w:docGrid w:linePitch="360"/>
        </w:sectPr>
      </w:pPr>
      <w:r>
        <w:rPr>
          <w:rStyle w:val="217pt"/>
        </w:rPr>
        <w:t xml:space="preserve">г </w:t>
      </w:r>
      <w:r>
        <w:rPr>
          <w:color w:val="000000"/>
          <w:lang w:eastAsia="ru-RU" w:bidi="ru-RU"/>
        </w:rPr>
        <w:t>выбор делегатов районных, городских, краевых и других общественных организаций.</w:t>
      </w:r>
    </w:p>
    <w:p w:rsidR="00A126D6" w:rsidRDefault="00A126D6" w:rsidP="00A126D6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908"/>
        </w:tabs>
        <w:spacing w:before="0" w:after="242" w:line="260" w:lineRule="exact"/>
        <w:ind w:left="580" w:firstLine="0"/>
      </w:pPr>
      <w:bookmarkStart w:id="3" w:name="bookmark2"/>
      <w:r>
        <w:rPr>
          <w:color w:val="000000"/>
          <w:lang w:eastAsia="ru-RU" w:bidi="ru-RU"/>
        </w:rPr>
        <w:lastRenderedPageBreak/>
        <w:t>Состав п порядок работы</w:t>
      </w:r>
      <w:bookmarkEnd w:id="3"/>
    </w:p>
    <w:p w:rsidR="00A126D6" w:rsidRDefault="00A126D6" w:rsidP="00A126D6">
      <w:pPr>
        <w:pStyle w:val="20"/>
        <w:numPr>
          <w:ilvl w:val="1"/>
          <w:numId w:val="1"/>
        </w:numPr>
        <w:shd w:val="clear" w:color="auto" w:fill="auto"/>
        <w:tabs>
          <w:tab w:val="left" w:pos="541"/>
        </w:tabs>
        <w:spacing w:after="236" w:line="317" w:lineRule="exact"/>
        <w:ind w:firstLine="0"/>
      </w:pPr>
      <w:r>
        <w:rPr>
          <w:color w:val="000000"/>
          <w:lang w:eastAsia="ru-RU" w:bidi="ru-RU"/>
        </w:rPr>
        <w:t xml:space="preserve">В состав Общего собрания трудового коллектива входят все сотрудники, для </w:t>
      </w:r>
      <w:r>
        <w:t>которых ДОО</w:t>
      </w:r>
      <w:r>
        <w:rPr>
          <w:color w:val="000000"/>
          <w:lang w:eastAsia="ru-RU" w:bidi="ru-RU"/>
        </w:rPr>
        <w:t xml:space="preserve"> является основным местом работы.</w:t>
      </w:r>
    </w:p>
    <w:p w:rsidR="00A126D6" w:rsidRDefault="00A126D6" w:rsidP="00A126D6">
      <w:pPr>
        <w:pStyle w:val="20"/>
        <w:numPr>
          <w:ilvl w:val="1"/>
          <w:numId w:val="1"/>
        </w:numPr>
        <w:shd w:val="clear" w:color="auto" w:fill="auto"/>
        <w:tabs>
          <w:tab w:val="left" w:pos="541"/>
        </w:tabs>
        <w:spacing w:after="240" w:line="322" w:lineRule="exact"/>
        <w:ind w:firstLine="0"/>
      </w:pPr>
      <w:r>
        <w:rPr>
          <w:color w:val="000000"/>
          <w:lang w:eastAsia="ru-RU" w:bidi="ru-RU"/>
        </w:rPr>
        <w:t>Общее со</w:t>
      </w:r>
      <w:r>
        <w:t>брание собирается заведующим ДОО</w:t>
      </w:r>
      <w:r>
        <w:rPr>
          <w:color w:val="000000"/>
          <w:lang w:eastAsia="ru-RU" w:bidi="ru-RU"/>
        </w:rPr>
        <w:t xml:space="preserve"> не реже двух раз в течение учебного года.</w:t>
      </w:r>
    </w:p>
    <w:p w:rsidR="00A126D6" w:rsidRDefault="00A126D6" w:rsidP="00A126D6">
      <w:pPr>
        <w:pStyle w:val="20"/>
        <w:numPr>
          <w:ilvl w:val="1"/>
          <w:numId w:val="1"/>
        </w:numPr>
        <w:shd w:val="clear" w:color="auto" w:fill="auto"/>
        <w:tabs>
          <w:tab w:val="left" w:pos="541"/>
        </w:tabs>
        <w:spacing w:after="236" w:line="322" w:lineRule="exact"/>
        <w:ind w:firstLine="0"/>
      </w:pPr>
      <w:r>
        <w:rPr>
          <w:color w:val="000000"/>
          <w:lang w:eastAsia="ru-RU" w:bidi="ru-RU"/>
        </w:rPr>
        <w:t>Внеочередной созыв Общего собрания может произойти по требованию заведующего или по заявлению 1/3 членов Общего собрания поданному в письменном виде.</w:t>
      </w:r>
    </w:p>
    <w:p w:rsidR="00A126D6" w:rsidRDefault="00A126D6" w:rsidP="00A126D6">
      <w:pPr>
        <w:pStyle w:val="20"/>
        <w:numPr>
          <w:ilvl w:val="1"/>
          <w:numId w:val="1"/>
        </w:numPr>
        <w:shd w:val="clear" w:color="auto" w:fill="auto"/>
        <w:tabs>
          <w:tab w:val="left" w:pos="541"/>
        </w:tabs>
        <w:spacing w:after="248" w:line="326" w:lineRule="exact"/>
        <w:ind w:firstLine="0"/>
      </w:pPr>
      <w:r>
        <w:rPr>
          <w:color w:val="000000"/>
          <w:lang w:eastAsia="ru-RU" w:bidi="ru-RU"/>
        </w:rPr>
        <w:t>Общее собрание считается правомочными, если на нем присутствует не менее половины состава трудового коллектива.</w:t>
      </w:r>
    </w:p>
    <w:p w:rsidR="00A126D6" w:rsidRDefault="00A126D6" w:rsidP="00A126D6">
      <w:pPr>
        <w:pStyle w:val="20"/>
        <w:numPr>
          <w:ilvl w:val="1"/>
          <w:numId w:val="1"/>
        </w:numPr>
        <w:shd w:val="clear" w:color="auto" w:fill="auto"/>
        <w:tabs>
          <w:tab w:val="left" w:pos="541"/>
        </w:tabs>
        <w:spacing w:after="236" w:line="317" w:lineRule="exact"/>
        <w:ind w:firstLine="0"/>
      </w:pPr>
      <w:r>
        <w:rPr>
          <w:color w:val="000000"/>
          <w:lang w:eastAsia="ru-RU" w:bidi="ru-RU"/>
        </w:rPr>
        <w:t>Общее собрание ведет председатель, избираемый из числа участников. На Общем собрании избирается также секретарь, который ведет протокол. Председатель и секретарь Общего собрания избираются сроком на один учебный год.</w:t>
      </w:r>
    </w:p>
    <w:p w:rsidR="00A126D6" w:rsidRDefault="00A126D6" w:rsidP="00A126D6">
      <w:pPr>
        <w:pStyle w:val="20"/>
        <w:numPr>
          <w:ilvl w:val="1"/>
          <w:numId w:val="1"/>
        </w:numPr>
        <w:shd w:val="clear" w:color="auto" w:fill="auto"/>
        <w:tabs>
          <w:tab w:val="left" w:pos="541"/>
        </w:tabs>
        <w:spacing w:after="240" w:line="322" w:lineRule="exact"/>
        <w:ind w:firstLine="0"/>
      </w:pPr>
      <w:r>
        <w:rPr>
          <w:color w:val="000000"/>
          <w:lang w:eastAsia="ru-RU" w:bidi="ru-RU"/>
        </w:rPr>
        <w:t>Решения принимаются открытым голосованием. Решение считается принятым, если за него проголосовало большинство присутствующих на Общем собрании. При равном количестве голосов решающим является голос председателя Общего собрании.</w:t>
      </w:r>
    </w:p>
    <w:p w:rsidR="00A126D6" w:rsidRDefault="00A126D6" w:rsidP="00A126D6">
      <w:pPr>
        <w:pStyle w:val="20"/>
        <w:numPr>
          <w:ilvl w:val="1"/>
          <w:numId w:val="1"/>
        </w:numPr>
        <w:shd w:val="clear" w:color="auto" w:fill="auto"/>
        <w:tabs>
          <w:tab w:val="left" w:pos="541"/>
        </w:tabs>
        <w:spacing w:after="236" w:line="322" w:lineRule="exact"/>
        <w:ind w:firstLine="0"/>
      </w:pPr>
      <w:r>
        <w:rPr>
          <w:color w:val="000000"/>
          <w:lang w:eastAsia="ru-RU" w:bidi="ru-RU"/>
        </w:rPr>
        <w:t>Решения Общего собрания, принятые в пределах его полномочий и в соответствии с законодательством, пос</w:t>
      </w:r>
      <w:r>
        <w:t>ле утверждения их заведующим ДОО</w:t>
      </w:r>
      <w:r>
        <w:rPr>
          <w:color w:val="000000"/>
          <w:lang w:eastAsia="ru-RU" w:bidi="ru-RU"/>
        </w:rPr>
        <w:t xml:space="preserve"> являются обязательными для исполнения всеми участниками образовательного процесса.</w:t>
      </w:r>
    </w:p>
    <w:p w:rsidR="00A126D6" w:rsidRDefault="00A126D6" w:rsidP="00A126D6">
      <w:pPr>
        <w:pStyle w:val="20"/>
        <w:numPr>
          <w:ilvl w:val="1"/>
          <w:numId w:val="1"/>
        </w:numPr>
        <w:shd w:val="clear" w:color="auto" w:fill="auto"/>
        <w:tabs>
          <w:tab w:val="left" w:pos="541"/>
        </w:tabs>
        <w:spacing w:after="293" w:line="326" w:lineRule="exact"/>
        <w:ind w:firstLine="0"/>
      </w:pPr>
      <w:r>
        <w:rPr>
          <w:color w:val="000000"/>
          <w:lang w:eastAsia="ru-RU" w:bidi="ru-RU"/>
        </w:rPr>
        <w:t>Все решения Общего собрания своевременно доводятся до сведения всех участников образовательного процесса.</w:t>
      </w:r>
    </w:p>
    <w:p w:rsidR="00A126D6" w:rsidRDefault="00A126D6" w:rsidP="00A126D6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324"/>
        </w:tabs>
        <w:spacing w:before="0" w:after="244" w:line="260" w:lineRule="exact"/>
        <w:ind w:firstLine="0"/>
      </w:pPr>
      <w:bookmarkStart w:id="4" w:name="bookmark3"/>
      <w:r>
        <w:rPr>
          <w:color w:val="000000"/>
          <w:lang w:eastAsia="ru-RU" w:bidi="ru-RU"/>
        </w:rPr>
        <w:t>Документация и отчетность.</w:t>
      </w:r>
      <w:bookmarkEnd w:id="4"/>
    </w:p>
    <w:p w:rsidR="00A126D6" w:rsidRDefault="00A126D6" w:rsidP="00A126D6">
      <w:pPr>
        <w:pStyle w:val="20"/>
        <w:numPr>
          <w:ilvl w:val="1"/>
          <w:numId w:val="1"/>
        </w:numPr>
        <w:shd w:val="clear" w:color="auto" w:fill="auto"/>
        <w:tabs>
          <w:tab w:val="left" w:pos="900"/>
        </w:tabs>
        <w:spacing w:after="0" w:line="326" w:lineRule="exact"/>
        <w:ind w:firstLine="380"/>
        <w:sectPr w:rsidR="00A126D6">
          <w:headerReference w:type="even" r:id="rId5"/>
          <w:pgSz w:w="11900" w:h="16840"/>
          <w:pgMar w:top="1072" w:right="790" w:bottom="1404" w:left="1654" w:header="0" w:footer="3" w:gutter="0"/>
          <w:cols w:space="720"/>
          <w:noEndnote/>
          <w:docGrid w:linePitch="360"/>
        </w:sectPr>
      </w:pPr>
      <w:r>
        <w:rPr>
          <w:color w:val="000000"/>
          <w:lang w:eastAsia="ru-RU" w:bidi="ru-RU"/>
        </w:rPr>
        <w:t>Заседания Общего собрания оформляются протоколом, в котором фиксируется ход обсуждения вопросов, предложения и замечания участников Общего собрания. Протоколы подписываются председателем и секретарем.</w:t>
      </w:r>
    </w:p>
    <w:p w:rsidR="001B0BDD" w:rsidRDefault="001B0BDD"/>
    <w:sectPr w:rsidR="001B0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82A" w:rsidRDefault="00A126D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6155690</wp:posOffset>
              </wp:positionH>
              <wp:positionV relativeFrom="page">
                <wp:posOffset>546735</wp:posOffset>
              </wp:positionV>
              <wp:extent cx="872490" cy="217170"/>
              <wp:effectExtent l="2540" t="3810" r="127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2490" cy="217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682A" w:rsidRDefault="00A126D6">
                          <w:r>
                            <w:rPr>
                              <w:rStyle w:val="a6"/>
                            </w:rPr>
                            <w:t>Утверждаю: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484.7pt;margin-top:43.05pt;width:68.7pt;height:17.1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" filled="f" stroked="f">
              <v:textbox style="mso-fit-shape-to-text:t" inset="0,0,0,0">
                <w:txbxContent>
                  <w:p w:rsidR="0083682A" w:rsidRDefault="00A126D6">
                    <w:r>
                      <w:rPr>
                        <w:rStyle w:val="a6"/>
                      </w:rPr>
                      <w:t>Утверждаю: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32051D"/>
    <w:multiLevelType w:val="multilevel"/>
    <w:tmpl w:val="BDE0B45E"/>
    <w:lvl w:ilvl="0">
      <w:start w:val="1"/>
      <w:numFmt w:val="decimal"/>
      <w:lvlText w:val="%1."/>
      <w:lvlJc w:val="left"/>
      <w:rPr>
        <w:rFonts w:ascii="Sylfaen" w:eastAsia="Sylfaen" w:hAnsi="Sylfaen" w:cs="Sylfae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E70"/>
    <w:rsid w:val="00071E70"/>
    <w:rsid w:val="001B0BDD"/>
    <w:rsid w:val="00A1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9CDB70E-3B67-4C8F-9570-CD2FA778D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126D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126D6"/>
    <w:rPr>
      <w:rFonts w:ascii="Sylfaen" w:eastAsia="Sylfaen" w:hAnsi="Sylfaen" w:cs="Sylfaen"/>
      <w:sz w:val="26"/>
      <w:szCs w:val="26"/>
      <w:shd w:val="clear" w:color="auto" w:fill="FFFFFF"/>
    </w:rPr>
  </w:style>
  <w:style w:type="character" w:customStyle="1" w:styleId="a3">
    <w:name w:val="Подпись к картинке_"/>
    <w:basedOn w:val="a0"/>
    <w:link w:val="a4"/>
    <w:rsid w:val="00A126D6"/>
    <w:rPr>
      <w:rFonts w:ascii="Sylfaen" w:eastAsia="Sylfaen" w:hAnsi="Sylfaen" w:cs="Sylfaen"/>
      <w:b/>
      <w:bCs/>
      <w:sz w:val="26"/>
      <w:szCs w:val="26"/>
      <w:shd w:val="clear" w:color="auto" w:fill="FFFFFF"/>
    </w:rPr>
  </w:style>
  <w:style w:type="character" w:customStyle="1" w:styleId="21">
    <w:name w:val="Заголовок №2_"/>
    <w:basedOn w:val="a0"/>
    <w:link w:val="22"/>
    <w:rsid w:val="00A126D6"/>
    <w:rPr>
      <w:rFonts w:ascii="Sylfaen" w:eastAsia="Sylfaen" w:hAnsi="Sylfaen" w:cs="Sylfaen"/>
      <w:b/>
      <w:bCs/>
      <w:sz w:val="26"/>
      <w:szCs w:val="26"/>
      <w:shd w:val="clear" w:color="auto" w:fill="FFFFFF"/>
    </w:rPr>
  </w:style>
  <w:style w:type="character" w:customStyle="1" w:styleId="217pt">
    <w:name w:val="Основной текст (2) + 17 pt"/>
    <w:basedOn w:val="2"/>
    <w:rsid w:val="00A126D6"/>
    <w:rPr>
      <w:rFonts w:ascii="Sylfaen" w:eastAsia="Sylfaen" w:hAnsi="Sylfaen" w:cs="Sylfaen"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a5">
    <w:name w:val="Колонтитул_"/>
    <w:basedOn w:val="a0"/>
    <w:rsid w:val="00A126D6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Колонтитул"/>
    <w:basedOn w:val="a5"/>
    <w:rsid w:val="00A126D6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126D6"/>
    <w:pPr>
      <w:shd w:val="clear" w:color="auto" w:fill="FFFFFF"/>
      <w:spacing w:after="4200" w:line="605" w:lineRule="exact"/>
      <w:ind w:hanging="540"/>
      <w:jc w:val="both"/>
    </w:pPr>
    <w:rPr>
      <w:rFonts w:ascii="Sylfaen" w:eastAsia="Sylfaen" w:hAnsi="Sylfaen" w:cs="Sylfaen"/>
      <w:color w:val="auto"/>
      <w:sz w:val="26"/>
      <w:szCs w:val="26"/>
      <w:lang w:eastAsia="en-US" w:bidi="ar-SA"/>
    </w:rPr>
  </w:style>
  <w:style w:type="paragraph" w:customStyle="1" w:styleId="a4">
    <w:name w:val="Подпись к картинке"/>
    <w:basedOn w:val="a"/>
    <w:link w:val="a3"/>
    <w:rsid w:val="00A126D6"/>
    <w:pPr>
      <w:shd w:val="clear" w:color="auto" w:fill="FFFFFF"/>
      <w:spacing w:line="571" w:lineRule="exact"/>
      <w:jc w:val="center"/>
    </w:pPr>
    <w:rPr>
      <w:rFonts w:ascii="Sylfaen" w:eastAsia="Sylfaen" w:hAnsi="Sylfaen" w:cs="Sylfaen"/>
      <w:b/>
      <w:bCs/>
      <w:color w:val="auto"/>
      <w:sz w:val="26"/>
      <w:szCs w:val="26"/>
      <w:lang w:eastAsia="en-US" w:bidi="ar-SA"/>
    </w:rPr>
  </w:style>
  <w:style w:type="paragraph" w:customStyle="1" w:styleId="22">
    <w:name w:val="Заголовок №2"/>
    <w:basedOn w:val="a"/>
    <w:link w:val="21"/>
    <w:rsid w:val="00A126D6"/>
    <w:pPr>
      <w:shd w:val="clear" w:color="auto" w:fill="FFFFFF"/>
      <w:spacing w:before="900" w:after="360" w:line="0" w:lineRule="atLeast"/>
      <w:ind w:hanging="100"/>
      <w:jc w:val="both"/>
      <w:outlineLvl w:val="1"/>
    </w:pPr>
    <w:rPr>
      <w:rFonts w:ascii="Sylfaen" w:eastAsia="Sylfaen" w:hAnsi="Sylfaen" w:cs="Sylfaen"/>
      <w:b/>
      <w:bCs/>
      <w:color w:val="auto"/>
      <w:sz w:val="26"/>
      <w:szCs w:val="26"/>
      <w:lang w:eastAsia="en-US" w:bidi="ar-SA"/>
    </w:rPr>
  </w:style>
  <w:style w:type="paragraph" w:styleId="a7">
    <w:name w:val="No Spacing"/>
    <w:uiPriority w:val="1"/>
    <w:qFormat/>
    <w:rsid w:val="00A126D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632</Words>
  <Characters>3606</Characters>
  <Application>Microsoft Office Word</Application>
  <DocSecurity>0</DocSecurity>
  <Lines>30</Lines>
  <Paragraphs>8</Paragraphs>
  <ScaleCrop>false</ScaleCrop>
  <Company/>
  <LinksUpToDate>false</LinksUpToDate>
  <CharactersWithSpaces>4230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2018-11-18T14:18:00Z</dcterms:created>
  <dcterms:modified xsi:type="dcterms:W3CDTF">2018-11-18T14:19:00Z</dcterms:modified>
</cp:coreProperties>
</file>