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80" w:rsidRDefault="00E73E80" w:rsidP="00E73E80">
      <w:pPr>
        <w:pStyle w:val="10"/>
        <w:keepNext/>
        <w:keepLines/>
        <w:shd w:val="clear" w:color="auto" w:fill="auto"/>
        <w:spacing w:after="3" w:line="460" w:lineRule="exact"/>
        <w:ind w:right="20"/>
      </w:pPr>
      <w:bookmarkStart w:id="0" w:name="bookmark4"/>
      <w:r>
        <w:rPr>
          <w:color w:val="000000"/>
          <w:lang w:eastAsia="ru-RU" w:bidi="ru-RU"/>
        </w:rPr>
        <w:t>ПОЛОЖЕНИЕ</w:t>
      </w:r>
      <w:bookmarkEnd w:id="0"/>
    </w:p>
    <w:p w:rsidR="00E73E80" w:rsidRDefault="00E73E80" w:rsidP="00E73E80">
      <w:pPr>
        <w:pStyle w:val="22"/>
        <w:keepNext/>
        <w:keepLines/>
        <w:shd w:val="clear" w:color="auto" w:fill="auto"/>
        <w:spacing w:before="0" w:after="0" w:line="571" w:lineRule="exact"/>
        <w:ind w:right="20" w:firstLine="0"/>
        <w:jc w:val="center"/>
      </w:pPr>
      <w:bookmarkStart w:id="1" w:name="bookmark5"/>
      <w:r>
        <w:rPr>
          <w:color w:val="000000"/>
          <w:lang w:eastAsia="ru-RU" w:bidi="ru-RU"/>
        </w:rPr>
        <w:t>О методическом объединении воспитателей</w:t>
      </w:r>
      <w:r>
        <w:br/>
        <w:t>МКДОО «Ириб</w:t>
      </w:r>
      <w:r>
        <w:rPr>
          <w:color w:val="000000"/>
          <w:lang w:eastAsia="ru-RU" w:bidi="ru-RU"/>
        </w:rPr>
        <w:t>ский детский сад»</w:t>
      </w:r>
      <w:bookmarkEnd w:id="1"/>
    </w:p>
    <w:p w:rsidR="00E73E80" w:rsidRDefault="00E73E80" w:rsidP="00E73E8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83"/>
        </w:tabs>
        <w:spacing w:before="0" w:after="0" w:line="571" w:lineRule="exact"/>
        <w:ind w:left="3420" w:firstLine="0"/>
      </w:pPr>
      <w:bookmarkStart w:id="2" w:name="bookmark6"/>
      <w:r>
        <w:rPr>
          <w:color w:val="000000"/>
          <w:lang w:eastAsia="ru-RU" w:bidi="ru-RU"/>
        </w:rPr>
        <w:t>Общие положения.</w:t>
      </w:r>
      <w:bookmarkEnd w:id="2"/>
    </w:p>
    <w:p w:rsidR="00E73E80" w:rsidRDefault="00E73E80" w:rsidP="00E73E80">
      <w:pPr>
        <w:pStyle w:val="60"/>
        <w:shd w:val="clear" w:color="auto" w:fill="auto"/>
        <w:spacing w:after="0" w:line="80" w:lineRule="exact"/>
        <w:ind w:left="4840"/>
      </w:pPr>
      <w:r>
        <w:rPr>
          <w:color w:val="000000"/>
        </w:rPr>
        <w:t>S</w:t>
      </w:r>
    </w:p>
    <w:p w:rsidR="00E73E80" w:rsidRDefault="00E73E80" w:rsidP="00E73E80">
      <w:pPr>
        <w:pStyle w:val="20"/>
        <w:shd w:val="clear" w:color="auto" w:fill="auto"/>
        <w:spacing w:after="286" w:line="317" w:lineRule="exact"/>
        <w:ind w:firstLine="0"/>
      </w:pPr>
      <w:r>
        <w:t>Методическое объединение в ДОО</w:t>
      </w:r>
      <w:r>
        <w:rPr>
          <w:color w:val="000000"/>
          <w:lang w:eastAsia="ru-RU" w:bidi="ru-RU"/>
        </w:rPr>
        <w:t xml:space="preserve"> создается с целью совершенствования методического и профессионального мастерства педагогов, для оказания помощи в обеспечении современных требований к обучению и воспитанию детей, для объединения творческих инициатив в разработке современных требований к обучению и воспитанию дошкольников.</w:t>
      </w:r>
    </w:p>
    <w:p w:rsidR="00E73E80" w:rsidRDefault="00E73E80" w:rsidP="00E73E8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238" w:line="260" w:lineRule="exact"/>
        <w:ind w:firstLine="0"/>
      </w:pPr>
      <w:bookmarkStart w:id="3" w:name="bookmark7"/>
      <w:r>
        <w:rPr>
          <w:color w:val="000000"/>
          <w:lang w:eastAsia="ru-RU" w:bidi="ru-RU"/>
        </w:rPr>
        <w:t>Задачи методического объединения.</w:t>
      </w:r>
      <w:bookmarkEnd w:id="3"/>
    </w:p>
    <w:p w:rsidR="00E73E80" w:rsidRDefault="00E73E80" w:rsidP="00E73E80">
      <w:pPr>
        <w:pStyle w:val="20"/>
        <w:shd w:val="clear" w:color="auto" w:fill="auto"/>
        <w:spacing w:after="236" w:line="322" w:lineRule="exact"/>
        <w:ind w:firstLine="0"/>
      </w:pPr>
      <w:r>
        <w:rPr>
          <w:color w:val="000000"/>
          <w:lang w:eastAsia="ru-RU" w:bidi="ru-RU"/>
        </w:rPr>
        <w:t>В работе методического объединения воспитателей предполагается решение следующих задач: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326" w:lineRule="exact"/>
        <w:ind w:left="400" w:hanging="400"/>
        <w:jc w:val="left"/>
      </w:pPr>
      <w:r>
        <w:rPr>
          <w:color w:val="000000"/>
          <w:lang w:eastAsia="ru-RU" w:bidi="ru-RU"/>
        </w:rPr>
        <w:t xml:space="preserve">изучение нормативной и методической документации по вопросам </w:t>
      </w:r>
      <w:bookmarkStart w:id="4" w:name="_GoBack"/>
      <w:bookmarkEnd w:id="4"/>
      <w:r>
        <w:rPr>
          <w:color w:val="000000"/>
          <w:lang w:eastAsia="ru-RU" w:bidi="ru-RU"/>
        </w:rPr>
        <w:t>образования;</w:t>
      </w:r>
    </w:p>
    <w:p w:rsidR="00E73E80" w:rsidRDefault="00E73E80" w:rsidP="00E73E80">
      <w:pPr>
        <w:pStyle w:val="70"/>
        <w:shd w:val="clear" w:color="auto" w:fill="auto"/>
        <w:spacing w:after="0" w:line="90" w:lineRule="exact"/>
        <w:ind w:left="4840"/>
      </w:pPr>
      <w:r>
        <w:rPr>
          <w:color w:val="000000"/>
          <w:lang w:eastAsia="ru-RU" w:bidi="ru-RU"/>
        </w:rPr>
        <w:t>л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600" w:lineRule="exact"/>
        <w:ind w:firstLine="0"/>
      </w:pPr>
      <w:r>
        <w:rPr>
          <w:color w:val="000000"/>
          <w:lang w:eastAsia="ru-RU" w:bidi="ru-RU"/>
        </w:rPr>
        <w:t>отбор содержания и составление учебных планов, парциальных программ;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600" w:lineRule="exact"/>
        <w:ind w:firstLine="0"/>
      </w:pPr>
      <w:r>
        <w:rPr>
          <w:color w:val="000000"/>
          <w:lang w:eastAsia="ru-RU" w:bidi="ru-RU"/>
        </w:rPr>
        <w:t>согласование индивидуальных планов работы, анализ программ и методик;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600" w:lineRule="exact"/>
        <w:ind w:firstLine="0"/>
      </w:pPr>
      <w:r>
        <w:rPr>
          <w:color w:val="000000"/>
          <w:lang w:eastAsia="ru-RU" w:bidi="ru-RU"/>
        </w:rPr>
        <w:t>проведение анализа состояния учебно-воспитательного процесса;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600" w:lineRule="exact"/>
        <w:ind w:firstLine="0"/>
      </w:pPr>
      <w:r>
        <w:rPr>
          <w:color w:val="000000"/>
          <w:lang w:eastAsia="ru-RU" w:bidi="ru-RU"/>
        </w:rPr>
        <w:t>работа по соблюдению норм и правил техники безопасности в процессе</w:t>
      </w:r>
    </w:p>
    <w:p w:rsidR="00E73E80" w:rsidRDefault="00E73E80" w:rsidP="00E73E80">
      <w:pPr>
        <w:pStyle w:val="20"/>
        <w:shd w:val="clear" w:color="auto" w:fill="auto"/>
        <w:spacing w:after="239" w:line="260" w:lineRule="exact"/>
        <w:ind w:left="400" w:firstLine="0"/>
        <w:jc w:val="left"/>
      </w:pPr>
      <w:r>
        <w:rPr>
          <w:color w:val="000000"/>
          <w:lang w:eastAsia="ru-RU" w:bidi="ru-RU"/>
        </w:rPr>
        <w:t>воспитания и обучения;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293" w:line="326" w:lineRule="exact"/>
        <w:ind w:left="400" w:hanging="400"/>
        <w:jc w:val="left"/>
      </w:pPr>
      <w:r>
        <w:rPr>
          <w:color w:val="000000"/>
          <w:lang w:eastAsia="ru-RU" w:bidi="ru-RU"/>
        </w:rPr>
        <w:t>организация взаимопосещений</w:t>
      </w:r>
      <w:r>
        <w:t>,</w:t>
      </w:r>
      <w:r>
        <w:rPr>
          <w:color w:val="000000"/>
          <w:lang w:eastAsia="ru-RU" w:bidi="ru-RU"/>
        </w:rPr>
        <w:t xml:space="preserve"> занятий но определенной тематике с последующим самоанализом и анализом достигнутых результатов;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14" w:line="260" w:lineRule="exact"/>
        <w:ind w:firstLine="0"/>
      </w:pPr>
      <w:r>
        <w:rPr>
          <w:color w:val="000000"/>
          <w:lang w:eastAsia="ru-RU" w:bidi="ru-RU"/>
        </w:rPr>
        <w:t>организация открытых занятий по определенной теме с целью обмена</w:t>
      </w:r>
    </w:p>
    <w:p w:rsidR="00E73E80" w:rsidRDefault="00E73E80" w:rsidP="00E73E80">
      <w:pPr>
        <w:pStyle w:val="20"/>
        <w:shd w:val="clear" w:color="auto" w:fill="auto"/>
        <w:spacing w:after="0" w:line="260" w:lineRule="exact"/>
        <w:ind w:left="400" w:firstLine="0"/>
        <w:jc w:val="left"/>
      </w:pPr>
      <w:r>
        <w:rPr>
          <w:color w:val="000000"/>
          <w:lang w:eastAsia="ru-RU" w:bidi="ru-RU"/>
        </w:rPr>
        <w:t>опытом;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поисково-исследовательская деятельность в учебно-воспитательном процессе;</w:t>
      </w:r>
    </w:p>
    <w:p w:rsidR="00E73E80" w:rsidRDefault="00E73E80" w:rsidP="00E73E80">
      <w:pPr>
        <w:pStyle w:val="20"/>
        <w:shd w:val="clear" w:color="auto" w:fill="auto"/>
        <w:spacing w:after="244" w:line="326" w:lineRule="exact"/>
        <w:ind w:left="440" w:hanging="440"/>
        <w:jc w:val="left"/>
      </w:pPr>
      <w:r>
        <w:rPr>
          <w:color w:val="000000"/>
          <w:lang w:eastAsia="ru-RU" w:bidi="ru-RU"/>
        </w:rPr>
        <w:t>- выработка критериев готовности детей к школьному обучению (модель выпускника);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95"/>
        </w:tabs>
        <w:spacing w:after="289" w:line="322" w:lineRule="exact"/>
        <w:ind w:left="440" w:hanging="440"/>
        <w:jc w:val="left"/>
      </w:pPr>
      <w:r>
        <w:rPr>
          <w:color w:val="000000"/>
          <w:lang w:eastAsia="ru-RU" w:bidi="ru-RU"/>
        </w:rPr>
        <w:t>ознакомление с методическими разработками различных авторов, их анализ;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95"/>
        </w:tabs>
        <w:spacing w:after="0" w:line="260" w:lineRule="exact"/>
        <w:ind w:firstLine="0"/>
      </w:pPr>
      <w:r>
        <w:rPr>
          <w:color w:val="000000"/>
          <w:lang w:eastAsia="ru-RU" w:bidi="ru-RU"/>
        </w:rPr>
        <w:t>проведение отчетов о профессиональном самообразовании воспитателей,</w:t>
      </w:r>
    </w:p>
    <w:p w:rsidR="00E73E80" w:rsidRDefault="00E73E80" w:rsidP="00E73E80">
      <w:pPr>
        <w:pStyle w:val="20"/>
        <w:shd w:val="clear" w:color="auto" w:fill="auto"/>
        <w:spacing w:after="236" w:line="317" w:lineRule="exact"/>
        <w:ind w:left="440" w:firstLine="0"/>
      </w:pPr>
      <w:r>
        <w:rPr>
          <w:color w:val="000000"/>
          <w:lang w:eastAsia="ru-RU" w:bidi="ru-RU"/>
        </w:rPr>
        <w:t>работе на курсах повышения квалификации, заслушивание отчетов о творческих командировках;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95"/>
        </w:tabs>
        <w:spacing w:after="289" w:line="322" w:lineRule="exact"/>
        <w:ind w:left="440" w:hanging="440"/>
        <w:jc w:val="left"/>
      </w:pPr>
      <w:r>
        <w:rPr>
          <w:color w:val="000000"/>
          <w:lang w:eastAsia="ru-RU" w:bidi="ru-RU"/>
        </w:rPr>
        <w:t xml:space="preserve">организация предметно-пространственной среды в соответствии с </w:t>
      </w:r>
      <w:r>
        <w:rPr>
          <w:color w:val="000000"/>
          <w:lang w:eastAsia="ru-RU" w:bidi="ru-RU"/>
        </w:rPr>
        <w:lastRenderedPageBreak/>
        <w:t>современными требованиями.</w:t>
      </w:r>
    </w:p>
    <w:p w:rsidR="00E73E80" w:rsidRDefault="00E73E80" w:rsidP="00E73E8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248" w:line="260" w:lineRule="exact"/>
        <w:ind w:firstLine="0"/>
      </w:pPr>
      <w:bookmarkStart w:id="5" w:name="bookmark8"/>
      <w:r>
        <w:rPr>
          <w:color w:val="000000"/>
          <w:lang w:eastAsia="ru-RU" w:bidi="ru-RU"/>
        </w:rPr>
        <w:t>Организация работы методического объединения.</w:t>
      </w:r>
      <w:bookmarkEnd w:id="5"/>
    </w:p>
    <w:p w:rsidR="00E73E80" w:rsidRDefault="00E73E80" w:rsidP="00E73E80">
      <w:pPr>
        <w:pStyle w:val="20"/>
        <w:shd w:val="clear" w:color="auto" w:fill="auto"/>
        <w:spacing w:after="240" w:line="322" w:lineRule="exact"/>
        <w:ind w:firstLine="0"/>
        <w:jc w:val="left"/>
      </w:pPr>
      <w:r>
        <w:rPr>
          <w:color w:val="000000"/>
          <w:lang w:eastAsia="ru-RU" w:bidi="ru-RU"/>
        </w:rPr>
        <w:t>Для организации своей работы методическое объединение воспитателей избирает пре</w:t>
      </w:r>
      <w:r>
        <w:t>дседателя из числа педагогов ДОО</w:t>
      </w:r>
      <w:r>
        <w:rPr>
          <w:color w:val="000000"/>
          <w:lang w:eastAsia="ru-RU" w:bidi="ru-RU"/>
        </w:rPr>
        <w:t xml:space="preserve">. Деятельность методического объединения организуется на основе планирования, осуществляемого </w:t>
      </w:r>
      <w:r>
        <w:t>исходя из плана работы ГУО и ДОО</w:t>
      </w:r>
      <w:r>
        <w:rPr>
          <w:color w:val="000000"/>
          <w:lang w:eastAsia="ru-RU" w:bidi="ru-RU"/>
        </w:rPr>
        <w:t>. В процессе планирования учитываются индивидуальные планы профессионального самообразования воспитателей. План работы объединения утвер</w:t>
      </w:r>
      <w:r>
        <w:t>ждается старшим воспитателем ДОО</w:t>
      </w:r>
      <w:r>
        <w:rPr>
          <w:color w:val="000000"/>
          <w:lang w:eastAsia="ru-RU" w:bidi="ru-RU"/>
        </w:rPr>
        <w:t>.</w:t>
      </w:r>
    </w:p>
    <w:p w:rsidR="00E73E80" w:rsidRDefault="00E73E80" w:rsidP="00E73E80">
      <w:pPr>
        <w:pStyle w:val="20"/>
        <w:shd w:val="clear" w:color="auto" w:fill="auto"/>
        <w:spacing w:after="240" w:line="322" w:lineRule="exact"/>
        <w:ind w:firstLine="0"/>
      </w:pPr>
      <w:r>
        <w:rPr>
          <w:color w:val="000000"/>
          <w:lang w:eastAsia="ru-RU" w:bidi="ru-RU"/>
        </w:rPr>
        <w:t>Методическое объединение воспитателей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E73E80" w:rsidRDefault="00E73E80" w:rsidP="00E73E80">
      <w:pPr>
        <w:pStyle w:val="20"/>
        <w:shd w:val="clear" w:color="auto" w:fill="auto"/>
        <w:spacing w:after="240" w:line="322" w:lineRule="exact"/>
        <w:ind w:firstLine="0"/>
      </w:pPr>
      <w:r>
        <w:rPr>
          <w:color w:val="000000"/>
          <w:lang w:eastAsia="ru-RU" w:bidi="ru-RU"/>
        </w:rPr>
        <w:t>Методическое объединение воспитателей может организовать семинарские занятия, цикл открытых занятий по заданной и определенной тематике.</w:t>
      </w:r>
    </w:p>
    <w:p w:rsidR="00E73E80" w:rsidRDefault="00E73E80" w:rsidP="00E73E80">
      <w:pPr>
        <w:pStyle w:val="20"/>
        <w:shd w:val="clear" w:color="auto" w:fill="auto"/>
        <w:spacing w:after="240" w:line="322" w:lineRule="exact"/>
        <w:ind w:firstLine="0"/>
      </w:pPr>
      <w:r>
        <w:rPr>
          <w:color w:val="000000"/>
          <w:lang w:eastAsia="ru-RU" w:bidi="ru-RU"/>
        </w:rPr>
        <w:t>В течение учебного года проводится не менее четырех заседаний методического объединения воспитателей; с организацией тематических открытых занятий или просмотров праздников, утренников, развлечений.</w:t>
      </w:r>
    </w:p>
    <w:p w:rsidR="00E73E80" w:rsidRDefault="00E73E80" w:rsidP="00E73E80">
      <w:pPr>
        <w:pStyle w:val="20"/>
        <w:shd w:val="clear" w:color="auto" w:fill="auto"/>
        <w:spacing w:after="289" w:line="322" w:lineRule="exact"/>
        <w:ind w:firstLine="0"/>
      </w:pPr>
      <w:r>
        <w:rPr>
          <w:color w:val="000000"/>
          <w:lang w:eastAsia="ru-RU" w:bidi="ru-RU"/>
        </w:rPr>
        <w:t xml:space="preserve">На заседаниях методического объединения ведется протокол. План работы, тетрадь протоколов заседаний </w:t>
      </w:r>
      <w:r>
        <w:t>метод объединений хранится в ДОО</w:t>
      </w:r>
      <w:r>
        <w:rPr>
          <w:color w:val="000000"/>
          <w:lang w:eastAsia="ru-RU" w:bidi="ru-RU"/>
        </w:rPr>
        <w:t xml:space="preserve"> в течение трех лет.</w:t>
      </w:r>
    </w:p>
    <w:p w:rsidR="00E73E80" w:rsidRDefault="00E73E80" w:rsidP="00E73E8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234" w:line="260" w:lineRule="exact"/>
        <w:ind w:firstLine="0"/>
      </w:pPr>
      <w:bookmarkStart w:id="6" w:name="bookmark9"/>
      <w:r>
        <w:t>Пра</w:t>
      </w:r>
      <w:r>
        <w:rPr>
          <w:color w:val="000000"/>
          <w:lang w:eastAsia="ru-RU" w:bidi="ru-RU"/>
        </w:rPr>
        <w:t>ва членов методического объединении воспитателей.</w:t>
      </w:r>
      <w:bookmarkEnd w:id="6"/>
    </w:p>
    <w:p w:rsidR="00E73E80" w:rsidRDefault="00E73E80" w:rsidP="00E73E80">
      <w:pPr>
        <w:pStyle w:val="20"/>
        <w:shd w:val="clear" w:color="auto" w:fill="auto"/>
        <w:spacing w:after="0" w:line="326" w:lineRule="exact"/>
        <w:ind w:firstLine="0"/>
        <w:jc w:val="left"/>
      </w:pPr>
      <w:r>
        <w:rPr>
          <w:color w:val="000000"/>
          <w:lang w:eastAsia="ru-RU" w:bidi="ru-RU"/>
        </w:rPr>
        <w:t xml:space="preserve">Методическое объединение воспитателей решает вопрос о возможности организации углубленной работы по </w:t>
      </w:r>
      <w:r>
        <w:rPr>
          <w:rStyle w:val="2SegoeUI95pt"/>
        </w:rPr>
        <w:t xml:space="preserve">одному </w:t>
      </w:r>
      <w:r>
        <w:t>из направлений деятельности ДОО</w:t>
      </w:r>
      <w:r>
        <w:rPr>
          <w:color w:val="000000"/>
          <w:lang w:eastAsia="ru-RU" w:bidi="ru-RU"/>
        </w:rPr>
        <w:t>.</w:t>
      </w:r>
      <w:bookmarkStart w:id="7" w:name="bookmark10"/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Обязанности членов методического объединения.</w:t>
      </w:r>
      <w:bookmarkEnd w:id="7"/>
    </w:p>
    <w:p w:rsidR="00E73E80" w:rsidRDefault="00E73E80" w:rsidP="00E73E80">
      <w:pPr>
        <w:pStyle w:val="20"/>
        <w:shd w:val="clear" w:color="auto" w:fill="auto"/>
        <w:spacing w:after="289" w:line="322" w:lineRule="exact"/>
        <w:ind w:firstLine="0"/>
      </w:pPr>
      <w:r>
        <w:t>Каждый педагог ДОО</w:t>
      </w:r>
      <w:r>
        <w:rPr>
          <w:color w:val="000000"/>
          <w:lang w:eastAsia="ru-RU" w:bidi="ru-RU"/>
        </w:rPr>
        <w:t xml:space="preserve"> должен являться членом методического объединения и иметь собственный план профессионального самообразования. Он обязан: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4" w:line="260" w:lineRule="exact"/>
        <w:ind w:firstLine="0"/>
      </w:pPr>
      <w:r>
        <w:rPr>
          <w:color w:val="000000"/>
          <w:lang w:eastAsia="ru-RU" w:bidi="ru-RU"/>
        </w:rPr>
        <w:t>участвовать в заседаниях метод объединения, практических семинарах и</w:t>
      </w:r>
    </w:p>
    <w:p w:rsidR="00E73E80" w:rsidRDefault="00E73E80" w:rsidP="00E73E80">
      <w:pPr>
        <w:pStyle w:val="20"/>
        <w:shd w:val="clear" w:color="auto" w:fill="auto"/>
        <w:spacing w:after="297" w:line="260" w:lineRule="exact"/>
        <w:ind w:left="380" w:firstLine="0"/>
        <w:jc w:val="left"/>
      </w:pPr>
      <w:r>
        <w:rPr>
          <w:color w:val="000000"/>
          <w:lang w:eastAsia="ru-RU" w:bidi="ru-RU"/>
        </w:rPr>
        <w:t>т.д.;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194" w:line="260" w:lineRule="exact"/>
        <w:ind w:firstLine="0"/>
      </w:pPr>
      <w:r>
        <w:rPr>
          <w:color w:val="000000"/>
          <w:lang w:eastAsia="ru-RU" w:bidi="ru-RU"/>
        </w:rPr>
        <w:t>стремиться к повышению уровня профессионального мастерства;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286" w:line="317" w:lineRule="exact"/>
        <w:ind w:left="380" w:hanging="380"/>
        <w:jc w:val="left"/>
      </w:pPr>
      <w:r>
        <w:rPr>
          <w:color w:val="000000"/>
          <w:lang w:eastAsia="ru-RU" w:bidi="ru-RU"/>
        </w:rPr>
        <w:t>знать тенденции развития методики дошкольного воспитания и образования;</w:t>
      </w:r>
    </w:p>
    <w:p w:rsidR="00E73E80" w:rsidRDefault="00E73E80" w:rsidP="00E73E80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60" w:lineRule="exact"/>
        <w:ind w:firstLine="0"/>
        <w:sectPr w:rsidR="00E73E80">
          <w:pgSz w:w="11900" w:h="16840"/>
          <w:pgMar w:top="1074" w:right="743" w:bottom="1768" w:left="1701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владеть основами самоанал</w:t>
      </w:r>
      <w:r>
        <w:rPr>
          <w:color w:val="000000"/>
          <w:lang w:eastAsia="ru-RU" w:bidi="ru-RU"/>
        </w:rPr>
        <w:t>иза педагогической деятельности</w:t>
      </w:r>
    </w:p>
    <w:p w:rsidR="001B0BDD" w:rsidRDefault="001B0BDD" w:rsidP="00E73E80"/>
    <w:sectPr w:rsidR="001B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D7" w:rsidRDefault="003531D7" w:rsidP="00E73E80">
      <w:r>
        <w:separator/>
      </w:r>
    </w:p>
  </w:endnote>
  <w:endnote w:type="continuationSeparator" w:id="0">
    <w:p w:rsidR="003531D7" w:rsidRDefault="003531D7" w:rsidP="00E7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D7" w:rsidRDefault="003531D7" w:rsidP="00E73E80">
      <w:r>
        <w:separator/>
      </w:r>
    </w:p>
  </w:footnote>
  <w:footnote w:type="continuationSeparator" w:id="0">
    <w:p w:rsidR="003531D7" w:rsidRDefault="003531D7" w:rsidP="00E7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51D1"/>
    <w:multiLevelType w:val="multilevel"/>
    <w:tmpl w:val="2BCA444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A42D5"/>
    <w:multiLevelType w:val="multilevel"/>
    <w:tmpl w:val="34CCF9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93"/>
    <w:rsid w:val="001B0BDD"/>
    <w:rsid w:val="001F4B93"/>
    <w:rsid w:val="003531D7"/>
    <w:rsid w:val="00E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AA693A-9139-46D8-8529-5C4D68C4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3E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3E80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73E80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73E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E73E8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3E80"/>
    <w:rPr>
      <w:rFonts w:ascii="Sylfaen" w:eastAsia="Sylfaen" w:hAnsi="Sylfaen" w:cs="Sylfaen"/>
      <w:b/>
      <w:bCs/>
      <w:sz w:val="46"/>
      <w:szCs w:val="4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3E80"/>
    <w:rPr>
      <w:rFonts w:ascii="Sylfaen" w:eastAsia="Sylfaen" w:hAnsi="Sylfaen" w:cs="Sylfaen"/>
      <w:i/>
      <w:iCs/>
      <w:sz w:val="8"/>
      <w:szCs w:val="8"/>
      <w:shd w:val="clear" w:color="auto" w:fill="FFFFFF"/>
      <w:lang w:val="en-US" w:bidi="en-US"/>
    </w:rPr>
  </w:style>
  <w:style w:type="character" w:customStyle="1" w:styleId="7">
    <w:name w:val="Основной текст (7)_"/>
    <w:basedOn w:val="a0"/>
    <w:link w:val="70"/>
    <w:rsid w:val="00E73E80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2SegoeUI95pt">
    <w:name w:val="Основной текст (2) + Segoe UI;9;5 pt;Малые прописные"/>
    <w:basedOn w:val="2"/>
    <w:rsid w:val="00E73E80"/>
    <w:rPr>
      <w:rFonts w:ascii="Segoe UI" w:eastAsia="Segoe UI" w:hAnsi="Segoe UI" w:cs="Segoe UI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73E80"/>
    <w:pPr>
      <w:shd w:val="clear" w:color="auto" w:fill="FFFFFF"/>
      <w:spacing w:after="4200" w:line="605" w:lineRule="exact"/>
      <w:ind w:hanging="540"/>
      <w:jc w:val="both"/>
    </w:pPr>
    <w:rPr>
      <w:rFonts w:ascii="Sylfaen" w:eastAsia="Sylfaen" w:hAnsi="Sylfaen" w:cs="Sylfaen"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73E80"/>
    <w:pPr>
      <w:shd w:val="clear" w:color="auto" w:fill="FFFFFF"/>
      <w:spacing w:before="900" w:after="360" w:line="0" w:lineRule="atLeast"/>
      <w:ind w:hanging="100"/>
      <w:jc w:val="both"/>
      <w:outlineLvl w:val="1"/>
    </w:pPr>
    <w:rPr>
      <w:rFonts w:ascii="Sylfaen" w:eastAsia="Sylfaen" w:hAnsi="Sylfaen" w:cs="Sylfaen"/>
      <w:b/>
      <w:bCs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E73E80"/>
    <w:pPr>
      <w:shd w:val="clear" w:color="auto" w:fill="FFFFFF"/>
      <w:spacing w:after="360" w:line="0" w:lineRule="atLeast"/>
      <w:jc w:val="center"/>
      <w:outlineLvl w:val="0"/>
    </w:pPr>
    <w:rPr>
      <w:rFonts w:ascii="Sylfaen" w:eastAsia="Sylfaen" w:hAnsi="Sylfaen" w:cs="Sylfaen"/>
      <w:b/>
      <w:bCs/>
      <w:color w:val="auto"/>
      <w:sz w:val="46"/>
      <w:szCs w:val="46"/>
      <w:lang w:eastAsia="en-US" w:bidi="ar-SA"/>
    </w:rPr>
  </w:style>
  <w:style w:type="paragraph" w:customStyle="1" w:styleId="60">
    <w:name w:val="Основной текст (6)"/>
    <w:basedOn w:val="a"/>
    <w:link w:val="6"/>
    <w:rsid w:val="00E73E80"/>
    <w:pPr>
      <w:shd w:val="clear" w:color="auto" w:fill="FFFFFF"/>
      <w:spacing w:after="60" w:line="0" w:lineRule="atLeast"/>
    </w:pPr>
    <w:rPr>
      <w:rFonts w:ascii="Sylfaen" w:eastAsia="Sylfaen" w:hAnsi="Sylfaen" w:cs="Sylfaen"/>
      <w:i/>
      <w:iCs/>
      <w:color w:val="auto"/>
      <w:sz w:val="8"/>
      <w:szCs w:val="8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E73E80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color w:val="auto"/>
      <w:sz w:val="9"/>
      <w:szCs w:val="9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E73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E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73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E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2018-11-18T14:21:00Z</dcterms:created>
  <dcterms:modified xsi:type="dcterms:W3CDTF">2018-11-18T14:23:00Z</dcterms:modified>
</cp:coreProperties>
</file>