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2A" w:rsidRDefault="00314F2A" w:rsidP="00314F2A"/>
    <w:p w:rsidR="00314F2A" w:rsidRDefault="00314F2A" w:rsidP="0031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36"/>
          <w:szCs w:val="36"/>
        </w:rPr>
        <w:t>ПЛАН</w:t>
      </w:r>
    </w:p>
    <w:p w:rsidR="00314F2A" w:rsidRDefault="00314F2A" w:rsidP="0031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основных мероприятий Регионального отделения Всероссийского </w:t>
      </w:r>
    </w:p>
    <w:p w:rsidR="00314F2A" w:rsidRDefault="00314F2A" w:rsidP="0031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детско-юношеского военно-патриотического общественного </w:t>
      </w:r>
    </w:p>
    <w:p w:rsidR="00314F2A" w:rsidRDefault="00314F2A" w:rsidP="0031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движения «ЮНАРМИЯ» Республики Дагестан</w:t>
      </w:r>
    </w:p>
    <w:p w:rsidR="00314F2A" w:rsidRDefault="00314F2A" w:rsidP="0031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на 2021 год</w:t>
      </w:r>
    </w:p>
    <w:bookmarkEnd w:id="0"/>
    <w:p w:rsidR="00314F2A" w:rsidRDefault="00314F2A" w:rsidP="0031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14F2A" w:rsidRDefault="00314F2A" w:rsidP="0031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Главные задачи Регионального отделения Всероссийского детско-юношеского военно-патриотического общественного движения «ЮНАРМИЯ» Республики Дагестан на 2021год: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Военно-патриотическое воспитание юнармейцев в рамках федерального проекта «Патриотическое воспитание граждан Российской Федерации» национального проекта «Образование».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Участие юнармейцев во всероссийских и региональных молодежных форумах, волонтерских и социальных благотворительных проектах, патриотических мероприятиях и акциях.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Совместные с местными органами власти и Поисковым движением России мероприятия по юнармейскому шефству над Вечными огнями и Огнями памяти.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Вовлечение в участники Движения «ЮНАРМИЯ» детей и подростков за счет расширения спектра интересных мероприятий, форм работы и развития организационной структуры.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Создание военно-патриотического центра «Дом ЮНАРМИИ» и сети юнармейских военно-патриотических секций, кружков и клубов.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Повышение профессиональных компетенций юнармейских лидеров и активистов через обучение в центре военно-патриотического воспитания «АВАНГАРД»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Развитие сотрудничества между регионами.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Основные направления деятельности движения «ЮНАРМИЯ» в 2021 году: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проведение мероприятий, посвященных 80-летию битв и сражений в Великой Отечественной войне;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проведение Всероссийской военно-спортивной игры «Победа» и «Орленок»;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программа подготовки к военной службе в ходе юнармейской летней смены и экспедиции в рамках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Юнармейское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лето-2021»;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юнармейские соревнования в рамках Международных армейских игр «АрМИ-2021»;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различные юнармейские проекты (по отдельным планам).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Далее в тексте настоящего плана, если не оговорено особо, для краткости будут именоваться: Вооруженные Силы Российской Федерации – Вооруженными Силами; Министерство обороны Российской Федерации – Министерством обороны;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Министерство просвещения Российской Федерации – Министерством просвещения, Экспедиционный центр Министерства обороны Российской Федерации – Экспедиционным центром;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федеральное государственное автономное учреждение «Военно-патриотический парк культуры и отдыха Вооруженных Сил Российской Федерации «Патриот» – ФГАУ «</w:t>
      </w:r>
      <w:proofErr w:type="spellStart"/>
      <w:r>
        <w:rPr>
          <w:rFonts w:ascii="Times New Roman" w:eastAsia="Calibri" w:hAnsi="Times New Roman" w:cs="Times New Roman"/>
        </w:rPr>
        <w:t>ВППКиО</w:t>
      </w:r>
      <w:proofErr w:type="spellEnd"/>
      <w:r>
        <w:rPr>
          <w:rFonts w:ascii="Times New Roman" w:eastAsia="Calibri" w:hAnsi="Times New Roman" w:cs="Times New Roman"/>
        </w:rPr>
        <w:t xml:space="preserve"> ВС «Патриот»;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Всероссийское детско-юношеское военно-патриотическое общественное движение «ЮНАРМИЯ» – движением «ЮНАРМИЯ», </w:t>
      </w: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Главный штаб движения «ЮНАРМИЯ» – Главным штабом, Администрация (штатные работники) Главного штаба – Адм. Главного штаба, федеральный проект «Патриотическое воспитание граждан Российской Федерации» национального проекта «Образование» - ФП «Патриотическое воспитание граждан РФ».</w:t>
      </w:r>
      <w:proofErr w:type="gramEnd"/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5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01"/>
        <w:gridCol w:w="2107"/>
        <w:gridCol w:w="2565"/>
        <w:gridCol w:w="3275"/>
        <w:gridCol w:w="2312"/>
        <w:gridCol w:w="12"/>
      </w:tblGrid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Кто проводит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Кто привлекается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ВОЕННО-ПАТРИОТИЧЕСКИЕ МЕРОПРИЯТИЯ, ПРОЕКТЫ И АКЦИИ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1.1. Региональные мероприятия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1.1.1 Участие в мероприятиях, проводимых ведомствами Министерства обороны России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62912992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 военном параде, посвященном 77-й годовщине Победы в Великой Отечественной войне 1941-1945 годов.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Каспийская Флотилия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 Министерство по делам молодежи РД, ГБУ ДО РД «Малая академия наук РД»,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"/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юнармейских команд в финале 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военно-спортивных игр «Победа»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 – 11 июля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штаб ВВПОД «ЮНАРМИЯ»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образования и науки РД, Министерство по делам молодежи РД,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юнармейских команд в финале 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военно-спортивных игр «Орленок»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штаб ВВПОД «ЮНАРМИЯ»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образования и науки РД, Министерство по делам молодежи РД,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юнармейцев во Всероссийской акции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«Наследники Победы»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Штаб регионального отделения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во Всероссийской акции «Свеча памяти», посвященной Дню начала Великой Отечественной войны 22 июня 1941г.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по делам молодежи РД,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внутренних дел РД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 регионального отделения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юнармейцев в Военно-техническом форуме «Армия-2021»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Каспийская Флотилия,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Войсковая часть 87852,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ГБУ ДО РД «Малая академия наук РД»,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 регионального отделения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1.1.2 Участие юнармейцев </w:t>
            </w:r>
            <w:proofErr w:type="gramStart"/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</w:t>
            </w:r>
            <w:proofErr w:type="gramEnd"/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Региональных мероприятиях, проводимых другими министерствами и ведомствами, общественными организациями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 «Уроках мужества» в юнармейских отрядах и школах с участием ветеранов и военнослужащих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ДО РД «Малая академия наук РД»,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Штабы местных отделений,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образованиями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подготовка и проведение декад оборонно-массовой работы, проведение уроков мужества посвященных: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Дню Военно-Морского Флота;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Дню Воздушно-космических сил;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Дню народного единства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25 июля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12 августа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образования и науки РД,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отделения, ДОСААФ России Республики Дагестан, Совет ветеранов войны РД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интерактивной викторины «Старт космических надежд», 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«Дню космонавтики»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ГБУ ДО РД «Малая академия наук РД»,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 регионального отделения,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ДОСААФ России Республики Дагестан, Совет ветеранов войны РД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юнармейцев по Всероссийской космической акции «Время первых»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1-12 апреля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ГБУ ДО РД «Малая академия наук РД»,</w:t>
            </w:r>
          </w:p>
          <w:p w:rsidR="00314F2A" w:rsidRPr="00CF506E" w:rsidRDefault="00314F2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Штабы местных отделений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мероприятиях, посвященных Дню Государственного Флага Российской Федерации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 Министерство по делам молодежи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 регионального отделения, 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Штабы местных отделений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юнармейскому шефству над памятниками воина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м-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освободителям, Вечными огнями и Огнями памяти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 дни воинской славы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 Министерство по делам молодежи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отделения, ДОСААФ России Республики Дагестан, Совет ветеранов войны РД, Министерство по делам молодежи РД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Штабы местных отделений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юнармейцев во Всероссийской акции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«Диктант Победы»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 ГБУ ДО РД «Малая академия наук РД»,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Штабы местных отделений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3" w:type="dxa"/>
          <w:trHeight w:val="79"/>
        </w:trPr>
        <w:tc>
          <w:tcPr>
            <w:tcW w:w="15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1.2. По плану штаба Регионального отделения «ЮНАРМИЯ»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Викторина «Непобедимый город»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День снятия блокады Ленинграда;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ГБУ ДО РД «Малая академия наук РД»,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 регионального отделения. 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Штабы местных отделений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игра на тему: «Сталинградская битва» (77 лет);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по делам молодежи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Штаб регионального отделения.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акция «Мы воины-</w:t>
            </w: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интернационалисты» Посвященная 32-й годовщине вывода Советских войск из Афганистана;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 февраля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ГБУ ДО РД «Малая </w:t>
            </w: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академия наук РД»,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отделения, Совет ветеранов – афганцев РД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игра: «Тропою воина» 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«Дню Защитника Отечества»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ГБУ ДО РД «Малая академия наук РД»,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отделения.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Семинар-совещание для начальников штабов МО и координаторов юнармейских отрядов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Штабы местных отделений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мужества: День воинской славы России.   Победа русских воинов князя Александра Невского над немецкими рыцарями на Чудском озере (1242 г.)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ГБУ ДО РД «Малая академия наук РД»,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Штабы местных отделений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 патриотической акции «Вахта памяти»;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 регионального отделения,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ВОД «Волонтеры Победы»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во Всероссийской акции «Георгиевская ленточка»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 регионального отделения, </w:t>
            </w:r>
          </w:p>
          <w:p w:rsidR="00314F2A" w:rsidRPr="00CF506E" w:rsidRDefault="00314F2A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ВОД «Волонтеры Победы»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юнармейцев в народном шествии «Бессмертный полк»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отделения, МИПОД «Бессмертный полк»</w:t>
            </w:r>
          </w:p>
          <w:p w:rsidR="00314F2A" w:rsidRPr="00CF506E" w:rsidRDefault="00314F2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 мероприятиях посвященных «Дню пограничника»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отделения, МИПОД «Бессмертный полк»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посвященных «Международному дню защиты детей»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юнармейцев 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Всероссийской акции «День России»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по делам молодежи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юнармейцев в уроке мужества посвященного Дню воинской славы России. День победы русского флота над турецким флотом в Чесменском сражении (1770 г)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юнармейцев в уроке мужества посвященного Дню победы русской армии под командованием Петра Первого над шведами в Полтавском сражении (1709 г.)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 мероприятиях посвященных «Дню конституции Республики Дагестан»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июля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по делам молодежи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юнармейцев в уроке мужества посвященного Дню воинской славы России. День победы в </w:t>
            </w:r>
            <w:proofErr w:type="spellStart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Гангутском</w:t>
            </w:r>
            <w:proofErr w:type="spellEnd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 сражении – первой в российской истории морской победы русского флота под командованием Петра Первого над шведами у мыса Гангут (1714 г.)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юнармейцев в уроке мужества посвященного Дню воинской славы России. День разгрома советскими войсками </w:t>
            </w:r>
            <w:proofErr w:type="spellStart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немецко</w:t>
            </w:r>
            <w:proofErr w:type="spellEnd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фашистских войск в Курской битве (1943г.)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 регионального </w:t>
            </w: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юнармейцев в уроке мужества посвященного </w:t>
            </w: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«Второй мировой войне»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 уроках мужества посвященных «Дню солидарности в борьбе с терроризмом»</w:t>
            </w:r>
          </w:p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проведении Урока мужества, посвященного </w:t>
            </w: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Дню воинской славы России. День Бородинского сражения русской армии под командованием М.И. Кутузова с французской армией (1812г.)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проведении урока мужества</w:t>
            </w:r>
            <w:r w:rsidRPr="00CF506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CF506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 w:rsidRPr="00CF506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«Международному дню памяти жертв фашизма»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мужества: День воинской славы России. День победы русской эскадры под командованием Ф.Ф. Ушакова над турецкой эскадрой у мыса </w:t>
            </w:r>
            <w:proofErr w:type="spellStart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Тендра</w:t>
            </w:r>
            <w:proofErr w:type="spellEnd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(1790 г.)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мужества: День воинской славы России. День победы русских полков во главе с великим князем Дмитрием Донским над </w:t>
            </w:r>
            <w:proofErr w:type="spellStart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монголо</w:t>
            </w:r>
            <w:proofErr w:type="spellEnd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татарскими войсками в Куликовской битве (1380г.)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 посвященных Всемирному дню учителя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муниципальных этапов и финала Военно-спортивных соревнований среди юнармейцев «Я - Юнармеец»</w:t>
            </w:r>
          </w:p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Состязание по пулевой стрельбе на звание «Меткий стрелок».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по делам молодежи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 мероприятиях посвященных «Дню народного единства»</w:t>
            </w:r>
          </w:p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по делам молодежи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воинской славы России.  День победы русской эскадры под командованием П.С. Нахимова над турецкой эскадрой у мыса Синоп (1853г)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мероприятий посвященных Дню Неизвестного солдата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Исторический диктант, посвященный Дню воинской славы России. День начала контрнаступления советских войск против </w:t>
            </w:r>
            <w:proofErr w:type="spellStart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немецко</w:t>
            </w:r>
            <w:proofErr w:type="spellEnd"/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фашистских войск в битве под Москвой в  1941 г.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 уроках мужества посвященных «Дню героя Отечества»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юнармейцев в мероприятиях посвященных «Дню Конституции РФ»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 Министерство по делам молодежи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воинской славы России. День взятия </w:t>
            </w:r>
            <w:r w:rsidRPr="00CF5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турецкой крепости Измаил русскими войсками под командованием А.В. Суворова (1790 г.)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 декабря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</w:t>
            </w: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Слет ВВПОД «ЮНАРМИЯ» Республики Дагестан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по делам молодежи РД, 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отделения, ДОСААФ России Республики Дагестан, Совет ветеранов войны РД.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Штабы местных отделений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II. ОРГАНИЗАЦИОННО-УСТАВНАЯ ДЕЯТЕЛЬНОСТЬ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2.1. По плану Главного штаба движения «ЮНАРМИЯ»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VI Слёте Всероссийского детско-юношеского военно-патриотического общественного движения «ЮНАРМИЯ»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штаб ВВПОД «ЮНАРМИЯ»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штаба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2A" w:rsidRPr="00CF506E" w:rsidRDefault="00314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региональных отделений движения «ЮНАРМИЯ» на кубок заместителя Министра обороны Российской Федерации – начальника Главного военно-политического управления Вооруженных Сил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ь–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штаба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ФП «Патриотическое воспитание граждан РФ»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Всероссийские селекторные совещания с начальниками штабов региональных отделений движения «ЮНАРМИЯ»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апрель, декабрь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штаба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2.2. По плану регионального отделения движения «ЮНАРМИЯ» РД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 к государственным праздникам и памятным датам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февраля,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марта,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9, 28 мая,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12, 22 июня,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ноября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штаба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Начальники штабов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Слёты региональных отделений движения «ЮНАРМИЯ»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отд. планам)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Начальники штабов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штабов региональных и местных отделений Движения «ЮНАРМИЯ»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март, июнь, сентябрь, декабрь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Начальники штабов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III. ОБРАЗОВАТЕЛЬНЫЕ, ПРОСВЕТИТЕЛЬСКИЕ И НАУЧНЫЕ ПРОЕКТЫ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3.1. Всероссийские мероприятия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Всемирная образовательная акция «Тотальный диктант»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Фонд «Тотальный диктант»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штаб, 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просветительская акция «Знаешь историю – любишь Отечество» (Исторический диктант)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отдельным графикам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Российские историческое и военно-историческое общества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штаб, 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просветительская акция «Географический диктант»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Русское географическое общество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штаб, 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3.2. По плану Главного штаба движения «ЮНАРМИЯ»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«Техно Юнармеец»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штаб, Фонд «ЮТИ», АО «НИК»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семинаров по повышению квалификации юнармейских лидеров и активистов на базе центра военно-патриотического воспитания «АВАНГАРД»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март-сентябрь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Военный комиссариат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Юнармейский проект «Юнармеец в профессии», в том числе на 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интернет-портале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«ЮНАРМИЯ»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 регионального отделения и </w:t>
            </w:r>
          </w:p>
          <w:p w:rsidR="00314F2A" w:rsidRPr="00CF506E" w:rsidRDefault="00314F2A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отделений,</w:t>
            </w:r>
          </w:p>
          <w:p w:rsidR="00314F2A" w:rsidRPr="00CF506E" w:rsidRDefault="00314F2A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ОПК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Юнармейский проект на </w:t>
            </w:r>
            <w:proofErr w:type="spell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интернетпортале</w:t>
            </w:r>
            <w:proofErr w:type="spell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«ЮНАРМИЯ»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«Доска Почета» о лучших юнармейцах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июнь, ноябрь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Юнармейский проект на 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интернет-портале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«ЮНАРМИЯ» «Минута славы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январь-апрель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Юнармейский проект на 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интернет-портале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«ЮНАРМИЯ» «Аллея памяти»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 1 февраля, в течение года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Модульная военно-прикладная программа «Парашютная подготовка»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ВКС, ВДВ, ДОСААФ </w:t>
            </w: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России, АСК «</w:t>
            </w:r>
            <w:proofErr w:type="spell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Аэроклассика</w:t>
            </w:r>
            <w:proofErr w:type="spell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Модульная военно-прикладная программа «Рукопашный бой»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 ГК ВКС, К ВДВ, ДОСААФ России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IV. ВОЕННО-СПОРТИВНЫЕ, ФИЗКУЛЬТУРНЫЕ И МАССОВЫЕ СПОРТИВНЫЕ МЕРОПРИЯТИЯ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4.1. Всероссийские мероприятия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Всероссийские спортивные соревнования «Зимние юнармейские игры»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ФП «Патриотическое воспитание граждан РФ»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турнир «</w:t>
            </w:r>
            <w:proofErr w:type="spell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Кибер</w:t>
            </w:r>
            <w:proofErr w:type="spell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Патриот»/</w:t>
            </w:r>
            <w:proofErr w:type="spell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Кибер</w:t>
            </w:r>
            <w:proofErr w:type="spell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Весна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Вторые летние юнармейские игры. Финал в ВДЦ «Орленок»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1-18 июня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штаб,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Фонд «Миротворец»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чемпионат по </w:t>
            </w:r>
            <w:proofErr w:type="spell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киберспорту</w:t>
            </w:r>
            <w:proofErr w:type="spell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«Юнармеец в сети»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ФП «Патриотическое воспитание граждан РФ»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4.3. По плану регионального отделения движения «ЮНАРМИЯ» РД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Вторые летние юнармейские игры (региональные отборочные этапы)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 и муниципальные отборочные этапы Всероссийской военно-спортивной игры «Победа»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Февраль -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 и муниципальные органы власти 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Всероссийских </w:t>
            </w:r>
            <w:proofErr w:type="spell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киберспортивных</w:t>
            </w:r>
            <w:proofErr w:type="spell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соревнований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(региональные отборочные этапы)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Всероссийской детско-юношеской военно-спортивной игры «Зарница» (региональные этапы)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РДШ, РСМ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Всероссийского юнармейского шахматно-шашечного турнира (региональные этапы)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V. СОЦИАЛЬНЫЕ ПРОЕКТЫ, БЛАГОТВОРИТЕЛЬНЫЕ, ГУМАНИТАРНЫЕ И ЭКОЛОГИЧЕСКИЕ АКЦИИ 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5.1. Всероссийские мероприятия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мероприятиях Всероссийского социального проекта «Бумеранг»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акции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леса»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марта,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общество охраны природы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Адм. Главного штаба, 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Всероссийском форуме «Наставничество»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при Президенте РФ по правам ребёнка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акции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древонасаждения»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Российское экологическое общество, Главный 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Всероссийской просветительской акции «Экология в лицах»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Российское экологическое общество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 и штабы местных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общественно-государственной инициативе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«Горячее сердце»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Ноябрь-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(прием заявок на 2022 год)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Фонд социально-культурных инициатив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 регионального 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VI. ЮНАРМЕЙСКИЕ ЛЕТНИЕ ЛАГЕРЯ (СМЕНЫ) 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региональных юнармейских лагерей на базе стационарных и палаточных учреждений отдыха и оздоровления детей.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РД,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штаб регионального 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 отделений, соединения и воинские части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ПОВЫШЕНИЕ УРОВНЯ ПРОФЕССИОНАЛЬНОЙ ПОДГОТОВКИ И МЕТОДИЧЕСКАЯ РАБОТА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7.1. По плану Главного штаба движения «ЮНАРМИЯ»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окружного </w:t>
            </w: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семинар-совещания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СКФО с начальниками штабов региональных отделений движения </w:t>
            </w: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«ЮНАРМИЯ»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штаб ВВПОД «ЮНАРМИЯ»,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Министерство образования и науки РД, Министерство по национальной политике РД, Министерство по делам молодежи РД, Штаб регионального 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Начальники штабов региональных 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7.2. По плану регионального отделения движения «ЮНАРМИЯ» РД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Конкурсы-смотры местных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отделений и юнармейских отрядов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Семинар-совещания</w:t>
            </w:r>
            <w:proofErr w:type="gramEnd"/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местных отделений и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юнармейских отрядов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апрель,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ПЛАНИРОВАНИЕ ДЕЯТЕЛЬНОСТИ ДВИЖЕНИЯ «ЮНАРМИЯ»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плана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«Юнармейское лето–2021»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представление ежемесячных планов работы штаба регионального отделения ВВПОД «ЮНАРМИЯ» РД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до 25 числа предшествующего месяца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перспективного плана работы Регионального отделения ВВПОД «ЮНАРМИЯ» на 2022 год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ПРЕДСТАВЛЕНИЕ ОТЧЕТОВ И ДОНЕСЕНИЙ</w:t>
            </w: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9.1. В аппарат Главного штаба движения «ЮНАРМИЯ»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Еженедельный отчет о проведенных мероприятиях и сведения о текущей численности движения «ЮНАРМИЯ»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Ежемесячный доклад о проведенных основных мероприятиях с фотоотчетом и сведениями о текущей численности движения «ЮНАРМИЯ» ежемесячно </w:t>
            </w:r>
          </w:p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до 25 числа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конкретным проектам и акциям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5 дней после мероприятия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Годовой отчет с фотоальбомом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Главного штаба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trHeight w:val="79"/>
        </w:trPr>
        <w:tc>
          <w:tcPr>
            <w:tcW w:w="1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9.2. В Штаб Регионального отделения ВВПОД «ЮНАРМИЯ»</w:t>
            </w: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Еженедельный отчет о проведенных мероприятиях и сведения о текущей численности движения «ЮНАРМИЯ»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14.00 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Ежемесячный доклад о проведенных основных мероприятиях с фотоотчетом и сведениями о текущей численности движения «ЮНАРМИЯ» ежемесячно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до 24 числа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4F2A" w:rsidRPr="00CF506E" w:rsidTr="00CF506E">
        <w:trPr>
          <w:gridAfter w:val="1"/>
          <w:wAfter w:w="12" w:type="dxa"/>
          <w:trHeight w:val="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Годовой отчет с фотоальбомом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Штабы местных</w:t>
            </w:r>
          </w:p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06E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2A" w:rsidRPr="00CF506E" w:rsidRDefault="00314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4F2A" w:rsidRDefault="00314F2A" w:rsidP="00314F2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14F2A" w:rsidRDefault="00314F2A" w:rsidP="00314F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Начальник штаба РО ВВПОД «ЮНАРМИЯ» Республики Дагестан</w:t>
      </w:r>
    </w:p>
    <w:p w:rsidR="00314F2A" w:rsidRDefault="00314F2A" w:rsidP="00314F2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</w:p>
    <w:p w:rsidR="00314F2A" w:rsidRDefault="00314F2A" w:rsidP="00314F2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14F2A" w:rsidRDefault="00314F2A" w:rsidP="00314F2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14F2A" w:rsidRDefault="00314F2A" w:rsidP="00314F2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5F33" w:rsidRDefault="00AA5F33"/>
    <w:sectPr w:rsidR="00AA5F33" w:rsidSect="00CF506E">
      <w:pgSz w:w="16838" w:h="11906" w:orient="landscape"/>
      <w:pgMar w:top="709" w:right="536" w:bottom="56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36"/>
    <w:rsid w:val="00314F2A"/>
    <w:rsid w:val="00AA5F33"/>
    <w:rsid w:val="00C32F36"/>
    <w:rsid w:val="00C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2A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31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F2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14F2A"/>
    <w:rPr>
      <w:rFonts w:ascii="Calibri" w:eastAsia="Calibri" w:hAnsi="Calibri" w:cs="Times New Roman"/>
      <w:lang w:val="x-none"/>
    </w:rPr>
  </w:style>
  <w:style w:type="paragraph" w:styleId="a4">
    <w:name w:val="header"/>
    <w:basedOn w:val="a"/>
    <w:link w:val="a3"/>
    <w:uiPriority w:val="99"/>
    <w:semiHidden/>
    <w:unhideWhenUsed/>
    <w:rsid w:val="00314F2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14F2A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5"/>
    <w:uiPriority w:val="99"/>
    <w:semiHidden/>
    <w:unhideWhenUsed/>
    <w:rsid w:val="00314F2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7">
    <w:name w:val="Текст выноски Знак"/>
    <w:basedOn w:val="a0"/>
    <w:link w:val="a8"/>
    <w:uiPriority w:val="99"/>
    <w:semiHidden/>
    <w:rsid w:val="00314F2A"/>
    <w:rPr>
      <w:rFonts w:ascii="Segoe UI" w:eastAsia="Calibri" w:hAnsi="Segoe UI" w:cs="Times New Roman"/>
      <w:sz w:val="18"/>
      <w:szCs w:val="18"/>
      <w:lang w:val="x-none"/>
    </w:rPr>
  </w:style>
  <w:style w:type="paragraph" w:styleId="a8">
    <w:name w:val="Balloon Text"/>
    <w:basedOn w:val="a"/>
    <w:link w:val="a7"/>
    <w:uiPriority w:val="99"/>
    <w:semiHidden/>
    <w:unhideWhenUsed/>
    <w:rsid w:val="00314F2A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9">
    <w:name w:val="Без интервала Знак"/>
    <w:link w:val="aa"/>
    <w:uiPriority w:val="99"/>
    <w:locked/>
    <w:rsid w:val="00314F2A"/>
  </w:style>
  <w:style w:type="paragraph" w:styleId="aa">
    <w:name w:val="No Spacing"/>
    <w:link w:val="a9"/>
    <w:uiPriority w:val="99"/>
    <w:qFormat/>
    <w:rsid w:val="00314F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2A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31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F2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14F2A"/>
    <w:rPr>
      <w:rFonts w:ascii="Calibri" w:eastAsia="Calibri" w:hAnsi="Calibri" w:cs="Times New Roman"/>
      <w:lang w:val="x-none"/>
    </w:rPr>
  </w:style>
  <w:style w:type="paragraph" w:styleId="a4">
    <w:name w:val="header"/>
    <w:basedOn w:val="a"/>
    <w:link w:val="a3"/>
    <w:uiPriority w:val="99"/>
    <w:semiHidden/>
    <w:unhideWhenUsed/>
    <w:rsid w:val="00314F2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14F2A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5"/>
    <w:uiPriority w:val="99"/>
    <w:semiHidden/>
    <w:unhideWhenUsed/>
    <w:rsid w:val="00314F2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7">
    <w:name w:val="Текст выноски Знак"/>
    <w:basedOn w:val="a0"/>
    <w:link w:val="a8"/>
    <w:uiPriority w:val="99"/>
    <w:semiHidden/>
    <w:rsid w:val="00314F2A"/>
    <w:rPr>
      <w:rFonts w:ascii="Segoe UI" w:eastAsia="Calibri" w:hAnsi="Segoe UI" w:cs="Times New Roman"/>
      <w:sz w:val="18"/>
      <w:szCs w:val="18"/>
      <w:lang w:val="x-none"/>
    </w:rPr>
  </w:style>
  <w:style w:type="paragraph" w:styleId="a8">
    <w:name w:val="Balloon Text"/>
    <w:basedOn w:val="a"/>
    <w:link w:val="a7"/>
    <w:uiPriority w:val="99"/>
    <w:semiHidden/>
    <w:unhideWhenUsed/>
    <w:rsid w:val="00314F2A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9">
    <w:name w:val="Без интервала Знак"/>
    <w:link w:val="aa"/>
    <w:uiPriority w:val="99"/>
    <w:locked/>
    <w:rsid w:val="00314F2A"/>
  </w:style>
  <w:style w:type="paragraph" w:styleId="aa">
    <w:name w:val="No Spacing"/>
    <w:link w:val="a9"/>
    <w:uiPriority w:val="99"/>
    <w:qFormat/>
    <w:rsid w:val="00314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2021-11-13T08:04:00Z</dcterms:created>
  <dcterms:modified xsi:type="dcterms:W3CDTF">2021-11-13T08:27:00Z</dcterms:modified>
</cp:coreProperties>
</file>