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BFC" w:rsidRDefault="007F7BFC" w:rsidP="007F7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0" w:name="_GoBack"/>
      <w:r>
        <w:rPr>
          <w:rFonts w:ascii="Times New Roman CYR" w:hAnsi="Times New Roman CYR" w:cs="Times New Roman CYR"/>
          <w:b/>
          <w:bCs/>
          <w:sz w:val="28"/>
          <w:szCs w:val="28"/>
        </w:rPr>
        <w:t>Рекомендации родителям</w:t>
      </w:r>
      <w:bookmarkEnd w:id="0"/>
    </w:p>
    <w:p w:rsidR="007F7BFC" w:rsidRDefault="007F7BFC" w:rsidP="007F7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662"/>
      </w:tblGrid>
      <w:tr w:rsidR="007F7BFC" w:rsidRPr="00D90EAF" w:rsidTr="009A2F53">
        <w:trPr>
          <w:trHeight w:val="1"/>
        </w:trPr>
        <w:tc>
          <w:tcPr>
            <w:tcW w:w="10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EF3"/>
            <w:vAlign w:val="center"/>
          </w:tcPr>
          <w:p w:rsid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0322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 своих отношениях с ребёнком придерживайтесь 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позитивной модели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Хвалите его в каждом случае, когда он этого заслужил, подчёркивайте даже незначительные успехи. Помните, что дети часто игнорируют выговоры и замечания, но чувствительны к малейшей похвале.</w:t>
            </w:r>
          </w:p>
          <w:p w:rsid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0322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Не прибегайте к физическому наказанию.</w:t>
            </w:r>
          </w:p>
          <w:p w:rsid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Ваши отношения с ребёнком должны основываться на доверии, а не на страхе. Он всегда должен чувствовать вашу помощь и поддержку. Совместно решайте возникшие трудности.</w:t>
            </w:r>
          </w:p>
          <w:p w:rsidR="007F7BFC" w:rsidRPr="00D90EAF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22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Чаще говорите 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да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избегайте слов 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нет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и 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нельзя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0322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Поручите ему часть домашних дел, которые необходимо выполнять ежедневно (ходить за хлебом, кормить собаку и т. д.) и ни в коем случае не выполняйте их за него.</w:t>
            </w:r>
          </w:p>
          <w:p w:rsid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0322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Заведите дневник самоконтроля и отмечайте в нём вместе с ребёнком его успехи дома и в школе. Примерные графы: выполнение домашних обязанностей, учёба в школе, выполнение домашних заданий.</w:t>
            </w:r>
          </w:p>
          <w:p w:rsid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0322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Введите балльную или знаковую систему вознаграждения (можно каждый хороший поступок отмечать звёздочкой, а определённое их количество вознаграждать игрушкой, сладостями или давно обещанной поездкой).</w:t>
            </w:r>
          </w:p>
          <w:p w:rsid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0322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Избегайте завышенных или, наоборот, заниженных требований к ребёнку. Старайтесь ставить перед ним задачи, соответствующие его способностям.</w:t>
            </w:r>
          </w:p>
          <w:p w:rsid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0322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Определите для ребёнка рамки поведения — что можно и чего нельзя. Вседозволенность однозначно не принесёт никакой пользы.</w:t>
            </w:r>
          </w:p>
          <w:p w:rsid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0322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Не навязывайте ему жёстких правил. Ваши указания должны быть указаниями, а не приказами. Требуйте выполнения правил, касающихся его безопасности и здоровья, в отношении остальных не будьте столь придирчивы.</w:t>
            </w:r>
          </w:p>
          <w:p w:rsid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0322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Вызывающее поведение вашего ребёнка — это его способ привлечь ваше внимание. Проводите с ним больше времени: играйте, учите, как правильно общаться с другими людьми, как вести себя в общественных местах, переходить улицу и другим социальным навыкам.</w:t>
            </w:r>
          </w:p>
          <w:p w:rsid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0322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Поддерживайте дома чёткий распорядок дня. Приём пищи, игры, прогулки, отход ко сну должны совершаться в одно и то же время. Награждайте ребёнка за его соблюдение.</w:t>
            </w:r>
          </w:p>
          <w:p w:rsid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0322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Дома следует создать для ребёнка спокойную обстановку. Идеально было бы предоставить ему отдельную комнату. В ней должно быть минимальное количество предметов, которые могут отвлекать, рассеивать его внимание. Цвет обоев должен быть не ярким, успокаивающим, преимущество отдаётся голубому цвету. Очень хорошо организовать в его комнате спортивный уголок (с перекладиной для подтягивания,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гантели для соответствующего возраста, эспандеры, коврик и др.)</w:t>
            </w:r>
          </w:p>
          <w:p w:rsid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03225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Если ребёнку трудно учиться, не требуйте от него высоких оценок по всем предметам. Достаточно иметь хорошие отметки по 2—3 основным.</w:t>
            </w:r>
          </w:p>
          <w:p w:rsid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03225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Создайте необходимые условия для работы. У ребёнка должен быть свой уголок, во время занятий на столе не должно быть ничего, что отвлекало бы его внимание. Над столом не должно быть никаких плакатов и фотографий. Стол не должен располагаться у окна.</w:t>
            </w:r>
          </w:p>
          <w:p w:rsid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0322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Избегайте по возможности больших скоплений людей. Пребывание в магазинах, на рынках и т. п. оказывает на ребёнка чрезмерное возбуждающее действие.</w:t>
            </w:r>
          </w:p>
          <w:p w:rsid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03225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Оберегайте ребёнка от переутомления, поскольку оно приводит к снижению самоконтроля и нарастанию двигательной активности. Не позволяйте ему подолгу сидеть у телевизора.</w:t>
            </w:r>
          </w:p>
          <w:p w:rsid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03225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Старайтесь, чтобы ребёнок высыпался. Недостаток сна ведёт к ещё большему ухудшению внимания и самоконтроля. К концу дня ребёнок может стать неуправляемым.</w:t>
            </w:r>
          </w:p>
          <w:p w:rsid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03225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Развивайте у него осознанное торможение, учите контролировать себя. Перед тем, как что-то сделать, пусть посчитает от 10 до 1.</w:t>
            </w:r>
          </w:p>
          <w:p w:rsid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03225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Помните! Ваше спокойствие — лучший пример для ребёнка.</w:t>
            </w:r>
          </w:p>
          <w:p w:rsid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0322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Давайте ребёнку больше возможности расходовать избыточную энергию. Полезна ежедневная физическая активность на свежем воздухе — длительные прогулки, бег, спортивные занятия. Развивайте гигиенические навыки, включая закаливание; Но не переутомляйте ребёнка.</w:t>
            </w:r>
          </w:p>
          <w:p w:rsid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03225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Воспитывайте у ребёнка интерес к какому-нибудь занятию. Ему важно ощущать себя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умелым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и компетентным в какой-либо области. Каждому надо быть в чём-то 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докой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Задача родителей — найти те занятия, которые бы 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удавались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ребёнку и повышали его уверенность в себе. Они будут 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полигоном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для выработки стратегии успеха.</w:t>
            </w:r>
          </w:p>
          <w:p w:rsidR="007F7BFC" w:rsidRPr="00D90EAF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Calibri" w:hAnsi="Calibri" w:cs="Calibri"/>
              </w:rPr>
            </w:pPr>
          </w:p>
          <w:p w:rsid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Calibri" w:hAnsi="Calibri" w:cs="Calibri"/>
              </w:rPr>
            </w:pPr>
          </w:p>
          <w:p w:rsid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Calibri" w:hAnsi="Calibri" w:cs="Calibri"/>
              </w:rPr>
            </w:pPr>
          </w:p>
          <w:p w:rsid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Calibri" w:hAnsi="Calibri" w:cs="Calibri"/>
              </w:rPr>
            </w:pPr>
          </w:p>
          <w:p w:rsid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Calibri" w:hAnsi="Calibri" w:cs="Calibri"/>
              </w:rPr>
            </w:pPr>
          </w:p>
          <w:p w:rsid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Calibri" w:hAnsi="Calibri" w:cs="Calibri"/>
              </w:rPr>
            </w:pPr>
          </w:p>
          <w:p w:rsid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Calibri" w:hAnsi="Calibri" w:cs="Calibri"/>
              </w:rPr>
            </w:pPr>
          </w:p>
          <w:p w:rsid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Calibri" w:hAnsi="Calibri" w:cs="Calibri"/>
              </w:rPr>
            </w:pPr>
          </w:p>
          <w:p w:rsid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Calibri" w:hAnsi="Calibri" w:cs="Calibri"/>
              </w:rPr>
            </w:pPr>
          </w:p>
          <w:p w:rsid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Calibri" w:hAnsi="Calibri" w:cs="Calibri"/>
              </w:rPr>
            </w:pPr>
          </w:p>
          <w:p w:rsid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Calibri" w:hAnsi="Calibri" w:cs="Calibri"/>
              </w:rPr>
            </w:pPr>
          </w:p>
          <w:p w:rsid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Calibri" w:hAnsi="Calibri" w:cs="Calibri"/>
              </w:rPr>
            </w:pPr>
          </w:p>
          <w:p w:rsidR="007F7BFC" w:rsidRPr="00D90EAF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Calibri" w:hAnsi="Calibri" w:cs="Calibri"/>
              </w:rPr>
            </w:pPr>
          </w:p>
          <w:p w:rsidR="007F7BFC" w:rsidRP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EA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F7B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Скорая </w:t>
            </w:r>
            <w:proofErr w:type="spellStart"/>
            <w:r w:rsidRPr="007F7BFC">
              <w:rPr>
                <w:rFonts w:ascii="Times New Roman" w:hAnsi="Times New Roman" w:cs="Times New Roman"/>
                <w:b/>
                <w:sz w:val="28"/>
                <w:szCs w:val="28"/>
              </w:rPr>
              <w:t>помощь</w:t>
            </w:r>
            <w:proofErr w:type="gramStart"/>
            <w:r w:rsidRPr="007F7BFC">
              <w:rPr>
                <w:rFonts w:ascii="Times New Roman" w:hAnsi="Times New Roman" w:cs="Times New Roman"/>
                <w:b/>
                <w:sz w:val="28"/>
                <w:szCs w:val="28"/>
              </w:rPr>
              <w:t>"г</w:t>
            </w:r>
            <w:proofErr w:type="gramEnd"/>
            <w:r w:rsidRPr="007F7BFC">
              <w:rPr>
                <w:rFonts w:ascii="Times New Roman" w:hAnsi="Times New Roman" w:cs="Times New Roman"/>
                <w:b/>
                <w:sz w:val="28"/>
                <w:szCs w:val="28"/>
              </w:rPr>
              <w:t>иперактивному</w:t>
            </w:r>
            <w:proofErr w:type="spellEnd"/>
            <w:r w:rsidRPr="007F7B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ребенку</w:t>
            </w:r>
          </w:p>
          <w:p w:rsidR="007F7BFC" w:rsidRP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7BFC" w:rsidRP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BFC">
              <w:rPr>
                <w:rFonts w:ascii="Times New Roman" w:hAnsi="Times New Roman" w:cs="Times New Roman"/>
                <w:sz w:val="28"/>
                <w:szCs w:val="28"/>
              </w:rPr>
              <w:t>•Отвлечь ребенка от его капризов</w:t>
            </w:r>
          </w:p>
          <w:p w:rsidR="007F7BFC" w:rsidRP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BFC">
              <w:rPr>
                <w:rFonts w:ascii="Times New Roman" w:hAnsi="Times New Roman" w:cs="Times New Roman"/>
                <w:sz w:val="28"/>
                <w:szCs w:val="28"/>
              </w:rPr>
              <w:t>•Предложить выбор (другую деятельность)</w:t>
            </w:r>
          </w:p>
          <w:p w:rsidR="007F7BFC" w:rsidRP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BFC">
              <w:rPr>
                <w:rFonts w:ascii="Times New Roman" w:hAnsi="Times New Roman" w:cs="Times New Roman"/>
                <w:sz w:val="28"/>
                <w:szCs w:val="28"/>
              </w:rPr>
              <w:t>•Задать неожиданный вопрос</w:t>
            </w:r>
          </w:p>
          <w:p w:rsidR="007F7BFC" w:rsidRP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BFC">
              <w:rPr>
                <w:rFonts w:ascii="Times New Roman" w:hAnsi="Times New Roman" w:cs="Times New Roman"/>
                <w:sz w:val="28"/>
                <w:szCs w:val="28"/>
              </w:rPr>
              <w:t>•Отреагировать неожиданным для ребенка образом (пошутить)</w:t>
            </w:r>
          </w:p>
          <w:p w:rsidR="007F7BFC" w:rsidRP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BFC">
              <w:rPr>
                <w:rFonts w:ascii="Times New Roman" w:hAnsi="Times New Roman" w:cs="Times New Roman"/>
                <w:sz w:val="28"/>
                <w:szCs w:val="28"/>
              </w:rPr>
              <w:t>•Не запрещать действие ребенка в категорической форме</w:t>
            </w:r>
          </w:p>
          <w:p w:rsidR="007F7BFC" w:rsidRP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BFC">
              <w:rPr>
                <w:rFonts w:ascii="Times New Roman" w:hAnsi="Times New Roman" w:cs="Times New Roman"/>
                <w:sz w:val="28"/>
                <w:szCs w:val="28"/>
              </w:rPr>
              <w:t>•Не приказывать, а просить (но не заискивать)</w:t>
            </w:r>
          </w:p>
          <w:p w:rsidR="007F7BFC" w:rsidRP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BFC">
              <w:rPr>
                <w:rFonts w:ascii="Times New Roman" w:hAnsi="Times New Roman" w:cs="Times New Roman"/>
                <w:sz w:val="28"/>
                <w:szCs w:val="28"/>
              </w:rPr>
              <w:t>•Всегда выслушивать ребенка</w:t>
            </w:r>
          </w:p>
          <w:p w:rsidR="007F7BFC" w:rsidRP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BFC">
              <w:rPr>
                <w:rFonts w:ascii="Times New Roman" w:hAnsi="Times New Roman" w:cs="Times New Roman"/>
                <w:sz w:val="28"/>
                <w:szCs w:val="28"/>
              </w:rPr>
              <w:t>•Автоматически, одними и теми же словами повторять многократно свою просьбу (нейтральным тоном)</w:t>
            </w:r>
          </w:p>
          <w:p w:rsidR="007F7BFC" w:rsidRP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BFC">
              <w:rPr>
                <w:rFonts w:ascii="Times New Roman" w:hAnsi="Times New Roman" w:cs="Times New Roman"/>
                <w:sz w:val="28"/>
                <w:szCs w:val="28"/>
              </w:rPr>
              <w:t>•Оставить в комнате одног</w:t>
            </w:r>
            <w:proofErr w:type="gramStart"/>
            <w:r w:rsidRPr="007F7BFC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Pr="007F7BFC">
              <w:rPr>
                <w:rFonts w:ascii="Times New Roman" w:hAnsi="Times New Roman" w:cs="Times New Roman"/>
                <w:sz w:val="28"/>
                <w:szCs w:val="28"/>
              </w:rPr>
              <w:t>если это безопасно для его здоровья)</w:t>
            </w:r>
          </w:p>
          <w:p w:rsidR="007F7BFC" w:rsidRP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BFC">
              <w:rPr>
                <w:rFonts w:ascii="Times New Roman" w:hAnsi="Times New Roman" w:cs="Times New Roman"/>
                <w:sz w:val="28"/>
                <w:szCs w:val="28"/>
              </w:rPr>
              <w:t xml:space="preserve">•Не настаивать на том, чтобы ребенок во чтобы- то ни </w:t>
            </w:r>
            <w:proofErr w:type="gramStart"/>
            <w:r w:rsidRPr="007F7BFC">
              <w:rPr>
                <w:rFonts w:ascii="Times New Roman" w:hAnsi="Times New Roman" w:cs="Times New Roman"/>
                <w:sz w:val="28"/>
                <w:szCs w:val="28"/>
              </w:rPr>
              <w:t>стало</w:t>
            </w:r>
            <w:proofErr w:type="gramEnd"/>
            <w:r w:rsidRPr="007F7BFC">
              <w:rPr>
                <w:rFonts w:ascii="Times New Roman" w:hAnsi="Times New Roman" w:cs="Times New Roman"/>
                <w:sz w:val="28"/>
                <w:szCs w:val="28"/>
              </w:rPr>
              <w:t xml:space="preserve"> принес извинения</w:t>
            </w:r>
          </w:p>
          <w:p w:rsidR="007F7BFC" w:rsidRP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BFC">
              <w:rPr>
                <w:rFonts w:ascii="Times New Roman" w:hAnsi="Times New Roman" w:cs="Times New Roman"/>
                <w:sz w:val="28"/>
                <w:szCs w:val="28"/>
              </w:rPr>
              <w:t>•Не читать нотаций (ребенок все равно не слышит)</w:t>
            </w:r>
          </w:p>
          <w:p w:rsidR="007F7BFC" w:rsidRP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BFC">
              <w:rPr>
                <w:rFonts w:ascii="Times New Roman" w:hAnsi="Times New Roman" w:cs="Times New Roman"/>
                <w:sz w:val="28"/>
                <w:szCs w:val="28"/>
              </w:rPr>
              <w:t>•В режиме дня такого ребенка следует предусмотреть утреннюю зарядку, игры на воздухе. Особенно полезны игры, которые одновременно с физической разрядкой, развивают внимание</w:t>
            </w:r>
          </w:p>
          <w:p w:rsidR="007F7BFC" w:rsidRP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BFC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работа с </w:t>
            </w:r>
            <w:proofErr w:type="spellStart"/>
            <w:r w:rsidRPr="007F7BFC">
              <w:rPr>
                <w:rFonts w:ascii="Times New Roman" w:hAnsi="Times New Roman" w:cs="Times New Roman"/>
                <w:sz w:val="28"/>
                <w:szCs w:val="28"/>
              </w:rPr>
              <w:t>гиперактивным</w:t>
            </w:r>
            <w:proofErr w:type="spellEnd"/>
            <w:r w:rsidRPr="007F7BFC">
              <w:rPr>
                <w:rFonts w:ascii="Times New Roman" w:hAnsi="Times New Roman" w:cs="Times New Roman"/>
                <w:sz w:val="28"/>
                <w:szCs w:val="28"/>
              </w:rPr>
              <w:t xml:space="preserve"> ребенком</w:t>
            </w:r>
          </w:p>
          <w:p w:rsidR="007F7BFC" w:rsidRP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BFC">
              <w:rPr>
                <w:rFonts w:ascii="Times New Roman" w:hAnsi="Times New Roman" w:cs="Times New Roman"/>
                <w:sz w:val="28"/>
                <w:szCs w:val="28"/>
              </w:rPr>
              <w:t>•Заранее договориться с ребенком о времени игры, о длительности прогулки и т.д.</w:t>
            </w:r>
          </w:p>
          <w:p w:rsidR="007F7BFC" w:rsidRP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BFC">
              <w:rPr>
                <w:rFonts w:ascii="Times New Roman" w:hAnsi="Times New Roman" w:cs="Times New Roman"/>
                <w:sz w:val="28"/>
                <w:szCs w:val="28"/>
              </w:rPr>
              <w:t>•Об истечении времени ребенку сообщает не взрослый, а будильник.</w:t>
            </w:r>
          </w:p>
          <w:p w:rsidR="007F7BFC" w:rsidRP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BFC">
              <w:rPr>
                <w:rFonts w:ascii="Times New Roman" w:hAnsi="Times New Roman" w:cs="Times New Roman"/>
                <w:sz w:val="28"/>
                <w:szCs w:val="28"/>
              </w:rPr>
              <w:t>•Выработать совместно с ребенком систему поощрений и наказаний за желательное и нежелательное поведение.</w:t>
            </w:r>
          </w:p>
          <w:p w:rsidR="007F7BFC" w:rsidRP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BFC">
              <w:rPr>
                <w:rFonts w:ascii="Times New Roman" w:hAnsi="Times New Roman" w:cs="Times New Roman"/>
                <w:sz w:val="28"/>
                <w:szCs w:val="28"/>
              </w:rPr>
              <w:t>•Выработать и расположить в удобном для ребенка месте свод правил поведения в группе, школе, дома.</w:t>
            </w:r>
          </w:p>
          <w:p w:rsidR="007F7BFC" w:rsidRPr="007F7BFC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BFC">
              <w:rPr>
                <w:rFonts w:ascii="Times New Roman" w:hAnsi="Times New Roman" w:cs="Times New Roman"/>
                <w:sz w:val="28"/>
                <w:szCs w:val="28"/>
              </w:rPr>
              <w:t>•Просить ребенка вслух проговаривать эти правила.</w:t>
            </w:r>
          </w:p>
          <w:p w:rsidR="007F7BFC" w:rsidRPr="00D90EAF" w:rsidRDefault="007F7BFC" w:rsidP="007F7BFC">
            <w:pPr>
              <w:autoSpaceDE w:val="0"/>
              <w:autoSpaceDN w:val="0"/>
              <w:adjustRightInd w:val="0"/>
              <w:spacing w:before="28" w:after="28"/>
              <w:jc w:val="both"/>
              <w:rPr>
                <w:rFonts w:ascii="Calibri" w:hAnsi="Calibri" w:cs="Calibri"/>
              </w:rPr>
            </w:pPr>
            <w:r w:rsidRPr="007F7BFC">
              <w:rPr>
                <w:rFonts w:ascii="Times New Roman" w:hAnsi="Times New Roman" w:cs="Times New Roman"/>
                <w:sz w:val="28"/>
                <w:szCs w:val="28"/>
              </w:rPr>
              <w:t>•Перед началом занятия ребенок может сказать, что он хотел бы пожелать себе сам при выполнении задания.</w:t>
            </w:r>
          </w:p>
        </w:tc>
      </w:tr>
    </w:tbl>
    <w:p w:rsidR="007F7BFC" w:rsidRPr="00D90EAF" w:rsidRDefault="007F7BFC" w:rsidP="007F7BFC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</w:p>
    <w:p w:rsidR="007F7BFC" w:rsidRDefault="007F7BFC" w:rsidP="007F7BF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F7BFC" w:rsidRDefault="007F7BFC" w:rsidP="007F7BF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F7BFC" w:rsidRDefault="007F7BFC" w:rsidP="007F7BF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F7BFC" w:rsidRDefault="007F7BFC" w:rsidP="007F7BF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F7BFC" w:rsidRDefault="007F7BFC" w:rsidP="007F7BF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F7BFC" w:rsidRDefault="007F7BFC" w:rsidP="007F7BF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F7BFC" w:rsidRDefault="007F7BFC" w:rsidP="007F7BF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F7BFC" w:rsidRDefault="007F7BFC" w:rsidP="007F7BF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F7BFC" w:rsidRDefault="007F7BFC" w:rsidP="007F7BF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F7BFC" w:rsidRDefault="007F7BFC" w:rsidP="007F7BF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F7BFC" w:rsidRDefault="007F7BFC" w:rsidP="007F7BF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F7BFC" w:rsidRPr="00D90EAF" w:rsidRDefault="007F7BFC" w:rsidP="007F7BF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F7BFC" w:rsidRDefault="007F7BFC" w:rsidP="007F7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Психологическое сопровождение одаренных детей в школе</w:t>
      </w:r>
    </w:p>
    <w:p w:rsidR="007F7BFC" w:rsidRPr="00D90EAF" w:rsidRDefault="007F7BFC" w:rsidP="007F7B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BFC" w:rsidRDefault="007F7BFC" w:rsidP="007F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Детская одаренность</w:t>
      </w:r>
      <w:r>
        <w:rPr>
          <w:rFonts w:ascii="Times New Roman CYR" w:hAnsi="Times New Roman CYR" w:cs="Times New Roman CYR"/>
          <w:sz w:val="28"/>
          <w:szCs w:val="28"/>
        </w:rPr>
        <w:t xml:space="preserve"> представляет собой комплексную категорию, в которой сфокусированы объекты разных научных дисциплин. Основными из них являются выявление, обучение и развитие одаренных детей, а также проблемы профессиональной и личностной подготовки педагогов для работы с одаренными детьми. Существенная роль в этой деятельности отводится специалистам психологической службы образовательного учреждения. Взаимодействуя со всем педагогическим коллективом, они призваны обеспечить необходимые условия для личностного развития, укрепления и охраны психического здоровья детей, оказания психологической помощи одаренным детям в профессиональном и личностном самоопределении, адаптации к жизни в обществе.</w:t>
      </w:r>
    </w:p>
    <w:p w:rsidR="007F7BFC" w:rsidRDefault="007F7BFC" w:rsidP="007F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Работа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школьного психолога</w:t>
      </w:r>
      <w:r>
        <w:rPr>
          <w:rFonts w:ascii="Times New Roman CYR" w:hAnsi="Times New Roman CYR" w:cs="Times New Roman CYR"/>
          <w:sz w:val="28"/>
          <w:szCs w:val="28"/>
        </w:rPr>
        <w:t xml:space="preserve"> с одаренными детьми осуществляется по таким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направлениям,</w:t>
      </w:r>
      <w:r>
        <w:rPr>
          <w:rFonts w:ascii="Times New Roman CYR" w:hAnsi="Times New Roman CYR" w:cs="Times New Roman CYR"/>
          <w:sz w:val="28"/>
          <w:szCs w:val="28"/>
        </w:rPr>
        <w:t xml:space="preserve"> как: </w:t>
      </w:r>
    </w:p>
    <w:p w:rsidR="007F7BFC" w:rsidRDefault="007F7BFC" w:rsidP="007F7BFC">
      <w:pPr>
        <w:numPr>
          <w:ilvl w:val="0"/>
          <w:numId w:val="1"/>
        </w:numPr>
        <w:autoSpaceDE w:val="0"/>
        <w:autoSpaceDN w:val="0"/>
        <w:adjustRightInd w:val="0"/>
        <w:spacing w:before="28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психодиагностика, </w:t>
      </w:r>
    </w:p>
    <w:p w:rsidR="007F7BFC" w:rsidRDefault="007F7BFC" w:rsidP="007F7BFC">
      <w:pPr>
        <w:numPr>
          <w:ilvl w:val="0"/>
          <w:numId w:val="1"/>
        </w:numPr>
        <w:autoSpaceDE w:val="0"/>
        <w:autoSpaceDN w:val="0"/>
        <w:adjustRightInd w:val="0"/>
        <w:spacing w:before="28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психопрофилактика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</w:p>
    <w:p w:rsidR="007F7BFC" w:rsidRDefault="007F7BFC" w:rsidP="007F7BFC">
      <w:pPr>
        <w:numPr>
          <w:ilvl w:val="0"/>
          <w:numId w:val="1"/>
        </w:numPr>
        <w:autoSpaceDE w:val="0"/>
        <w:autoSpaceDN w:val="0"/>
        <w:adjustRightInd w:val="0"/>
        <w:spacing w:before="28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психокоррекция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</w:p>
    <w:p w:rsidR="007F7BFC" w:rsidRDefault="007F7BFC" w:rsidP="007F7BFC">
      <w:pPr>
        <w:numPr>
          <w:ilvl w:val="0"/>
          <w:numId w:val="1"/>
        </w:numPr>
        <w:autoSpaceDE w:val="0"/>
        <w:autoSpaceDN w:val="0"/>
        <w:adjustRightInd w:val="0"/>
        <w:spacing w:before="28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развитие, </w:t>
      </w:r>
    </w:p>
    <w:p w:rsidR="007F7BFC" w:rsidRDefault="007F7BFC" w:rsidP="007F7BFC">
      <w:pPr>
        <w:numPr>
          <w:ilvl w:val="0"/>
          <w:numId w:val="1"/>
        </w:numPr>
        <w:autoSpaceDE w:val="0"/>
        <w:autoSpaceDN w:val="0"/>
        <w:adjustRightInd w:val="0"/>
        <w:spacing w:before="28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психологическое консультирование, </w:t>
      </w:r>
    </w:p>
    <w:p w:rsidR="007F7BFC" w:rsidRDefault="007F7BFC" w:rsidP="007F7BFC">
      <w:pPr>
        <w:numPr>
          <w:ilvl w:val="0"/>
          <w:numId w:val="1"/>
        </w:numPr>
        <w:autoSpaceDE w:val="0"/>
        <w:autoSpaceDN w:val="0"/>
        <w:adjustRightInd w:val="0"/>
        <w:spacing w:before="28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психологическое просвещение.</w:t>
      </w:r>
    </w:p>
    <w:p w:rsidR="007F7BFC" w:rsidRDefault="007F7BFC" w:rsidP="007F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Психологическое консультирование является одним из главных направлений в этой работе, и его основной принцип – доверительное общение, откровенная беседа. Для этого в школе создан специальный психологический кабинет, являющийся особой рабочей зоной школьного психолога, своего рода его методической базой (здесь сосредоточены комплекс психодиагностических методик, психолого-педагогическая литература, результаты различных исследований и т.п.). </w:t>
      </w:r>
    </w:p>
    <w:p w:rsidR="007F7BFC" w:rsidRDefault="007F7BFC" w:rsidP="007F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Немаловажную роль играют уроки по психологии,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тренинговые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занятия с одаренными детьми, в процессе которых развиваются интеллектуальные, творческие, коммуникативные способности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учащихся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.Н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таких уроках диагностируются способности, интересы, склонности учащихся с целью оказания им помощи в профессиональном и личностном самоопределении, исследуются структура и состояние межличностных отношений и психологического климата в классах, проводится коррекция конфликтных взаимоотношений и др. Контакт учащегося с психологом носит информационный характер: ребенок узнает о психологической природе своей личности, приобщается к психологическим знаниям и психологической культуре. С учетом своего типа темперамента, характерологических особенностей, коммуникативных и лидерских способностей, с учетом своего интеллектуального потенциала (IQ) одаренный ребенок вместе с психологом строит программу саморазвития и самосовершенствования. </w:t>
      </w:r>
    </w:p>
    <w:p w:rsidR="007F7BFC" w:rsidRDefault="007F7BFC" w:rsidP="007F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Следует отметить, что выявление одаренности посредством какой-либо одноразовой процедуры тестирования невозможно в принципе.</w:t>
      </w:r>
    </w:p>
    <w:p w:rsidR="007F7BFC" w:rsidRDefault="007F7BFC" w:rsidP="007F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Диагностические этапы одаренности</w:t>
      </w:r>
    </w:p>
    <w:p w:rsidR="007F7BFC" w:rsidRDefault="007F7BFC" w:rsidP="007F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Выявление одаренных учащихся достаточно сложная многоступенчатая процедура. Один из ведущих специалистов в этой области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Щебланова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Е.И. выделяет семь диагностических этапов:</w:t>
      </w:r>
    </w:p>
    <w:p w:rsidR="007F7BFC" w:rsidRDefault="007F7BFC" w:rsidP="007F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Диагностика  интеллектуальных и психологических особенностей одаренности подростков.</w:t>
      </w:r>
    </w:p>
    <w:p w:rsidR="007F7BFC" w:rsidRDefault="007F7BFC" w:rsidP="007F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90EAF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Особенности развития творческого мышления подростков.</w:t>
      </w:r>
    </w:p>
    <w:p w:rsidR="007F7BFC" w:rsidRDefault="007F7BFC" w:rsidP="007F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90E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Изучение творческого мышления по методике Туник Е.Е.</w:t>
      </w:r>
    </w:p>
    <w:p w:rsidR="007F7BFC" w:rsidRDefault="007F7BFC" w:rsidP="007F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Большинство тестов Туник Е.Е. является модификацией тестов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Гилфорда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Торренса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7F7BFC" w:rsidRDefault="007F7BFC" w:rsidP="007F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Тесты позволяют оценить различные параметры творческого мышления: вербальное творческое мышление, образно-творческое мышление; дают возможность изучить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взаимокорреляции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между показателями отдельных факторов – беглости, гибкости и оригинальности мышления.</w:t>
      </w:r>
    </w:p>
    <w:p w:rsidR="007F7BFC" w:rsidRDefault="007F7BFC" w:rsidP="007F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оценки творческого мышления использовались показатели:</w:t>
      </w:r>
    </w:p>
    <w:p w:rsidR="007F7BFC" w:rsidRDefault="007F7BFC" w:rsidP="007F7BFC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Гибкость – фактор характеризует гибкость мышления, способность к быстрому переключению и определяется числом классов данных ответов. </w:t>
      </w:r>
    </w:p>
    <w:p w:rsidR="007F7BFC" w:rsidRDefault="007F7BFC" w:rsidP="007F7BFC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Оригинальность – фактор характеризует своеобразие мышления, необычность подхода к проблеме и определяется числом редко приводимых ответов, необычным употреблением элементов, оригинальной структурой ответа. </w:t>
      </w:r>
    </w:p>
    <w:p w:rsidR="007F7BFC" w:rsidRDefault="007F7BFC" w:rsidP="007F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Точность – фактор, характеризующий стройность, логичность творческого мышления, выбор адекватного решения, соответствующего поставленной цели</w:t>
      </w:r>
    </w:p>
    <w:p w:rsidR="007F7BFC" w:rsidRPr="00D90EAF" w:rsidRDefault="007F7BFC" w:rsidP="007F7B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F7BFC" w:rsidRDefault="007F7BFC" w:rsidP="007F7BFC"/>
    <w:p w:rsidR="00074ECB" w:rsidRDefault="00074ECB"/>
    <w:sectPr w:rsidR="00074ECB" w:rsidSect="008156E8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056FD2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6C9"/>
    <w:rsid w:val="00074ECB"/>
    <w:rsid w:val="006346C9"/>
    <w:rsid w:val="007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B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B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1377</Words>
  <Characters>7853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2</cp:revision>
  <dcterms:created xsi:type="dcterms:W3CDTF">2021-11-10T09:52:00Z</dcterms:created>
  <dcterms:modified xsi:type="dcterms:W3CDTF">2021-11-10T09:55:00Z</dcterms:modified>
</cp:coreProperties>
</file>