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A8" w:rsidRPr="002C3FA8" w:rsidRDefault="002C3FA8" w:rsidP="002C3FA8">
      <w:pPr>
        <w:pStyle w:val="a3"/>
        <w:shd w:val="clear" w:color="auto" w:fill="FFFFFF"/>
        <w:rPr>
          <w:color w:val="454545"/>
        </w:rPr>
      </w:pPr>
      <w:r w:rsidRPr="002C3FA8">
        <w:rPr>
          <w:rStyle w:val="a4"/>
          <w:color w:val="454545"/>
        </w:rPr>
        <w:t>Методика диагностики одаренности для педагогов и родителей</w:t>
      </w:r>
      <w:r w:rsidRPr="002C3FA8">
        <w:rPr>
          <w:color w:val="454545"/>
        </w:rPr>
        <w:br/>
      </w:r>
      <w:r w:rsidRPr="002C3FA8">
        <w:rPr>
          <w:color w:val="454545"/>
        </w:rPr>
        <w:br/>
        <w:t>I. Методика диа</w:t>
      </w:r>
      <w:bookmarkStart w:id="0" w:name="_GoBack"/>
      <w:bookmarkEnd w:id="0"/>
      <w:r w:rsidRPr="002C3FA8">
        <w:rPr>
          <w:color w:val="454545"/>
        </w:rPr>
        <w:t>гностики одаренности для педагогов и родителей</w:t>
      </w:r>
      <w:r w:rsidRPr="002C3FA8">
        <w:rPr>
          <w:color w:val="454545"/>
        </w:rPr>
        <w:br/>
      </w:r>
      <w:r w:rsidRPr="002C3FA8">
        <w:rPr>
          <w:color w:val="454545"/>
        </w:rPr>
        <w:br/>
      </w:r>
      <w:r w:rsidRPr="002C3FA8">
        <w:rPr>
          <w:rStyle w:val="a4"/>
          <w:color w:val="454545"/>
        </w:rPr>
        <w:t>Карта интересов для младших школьников</w:t>
      </w:r>
      <w:r w:rsidRPr="002C3FA8">
        <w:rPr>
          <w:color w:val="454545"/>
        </w:rPr>
        <w:br/>
      </w:r>
      <w:r w:rsidRPr="002C3FA8">
        <w:rPr>
          <w:color w:val="454545"/>
        </w:rPr>
        <w:br/>
        <w:t>Учитель, воспользовавшись представленной методикой, может получить первичную информацию о направленности интересов младших школьников. Это, в свою очередь, даст возможность более объективно судить о способностях и о характере одаренности ребенка.</w:t>
      </w:r>
      <w:r w:rsidRPr="002C3FA8">
        <w:rPr>
          <w:color w:val="454545"/>
        </w:rPr>
        <w:br/>
      </w:r>
      <w:r w:rsidRPr="002C3FA8">
        <w:rPr>
          <w:color w:val="454545"/>
        </w:rPr>
        <w:br/>
        <w:t>При изучении направленности интересов младших школьников следует иметь в виду, что теория и практика обучения и воспитания свидетельствуют о том, что интересы у большинства детей данного возраста нечетко дифференцированы и неустойчивы. Но это не может быть причиной отказа от их изучения. Без информации о склонностях и интересах ребенка наши педагогические меры могут быть неадекватны.</w:t>
      </w:r>
      <w:r w:rsidRPr="002C3FA8">
        <w:rPr>
          <w:color w:val="454545"/>
        </w:rPr>
        <w:br/>
      </w:r>
      <w:r w:rsidRPr="002C3FA8">
        <w:rPr>
          <w:color w:val="454545"/>
        </w:rPr>
        <w:br/>
        <w:t>Важно, что, несмотря на отсутствие абсолютного совпадения между интересами и склонностями, с одной стороны, и способностями и одаренностью - с другой, между ними существует тесная связь. Эта связь уже на ранних этапах развития личности выражена достаточно определенно: ребенок интересуется, как правило, той наукой или сферой деятельности, в которой он наиболее успешен, за достижения в которой его часто поощряют взрослые и сверстники. Таким образом, склонности выступают как индикатор способностей и одаренности - с одной стороны, как отправная точка - с другой.</w:t>
      </w:r>
      <w:r w:rsidRPr="002C3FA8">
        <w:rPr>
          <w:color w:val="454545"/>
        </w:rPr>
        <w:br/>
      </w:r>
      <w:r w:rsidRPr="002C3FA8">
        <w:rPr>
          <w:color w:val="454545"/>
        </w:rPr>
        <w:br/>
        <w:t>Чтобы полученная информация была объективна, целесообразно провести по данной методике опрос не только детей, но и их родителей. Для этого необходимо заготовить листы ответов по числу участников - это самая трудоемкая операция. Обследование можно провести коллективно. Инструкции предельно просты и не потребуют больших усилий для изучения. Обработать результаты можно также в течение короткого времени.</w:t>
      </w:r>
    </w:p>
    <w:p w:rsidR="002C3FA8" w:rsidRPr="002C3FA8" w:rsidRDefault="002C3FA8" w:rsidP="002C3FA8">
      <w:pPr>
        <w:pStyle w:val="a3"/>
        <w:shd w:val="clear" w:color="auto" w:fill="FFFFFF"/>
        <w:rPr>
          <w:color w:val="454545"/>
        </w:rPr>
      </w:pPr>
      <w:r w:rsidRPr="002C3FA8">
        <w:rPr>
          <w:rStyle w:val="a4"/>
          <w:color w:val="454545"/>
        </w:rPr>
        <w:t>Инструкция для детей</w:t>
      </w:r>
      <w:proofErr w:type="gramStart"/>
      <w:r w:rsidRPr="002C3FA8">
        <w:rPr>
          <w:color w:val="454545"/>
        </w:rPr>
        <w:br/>
        <w:t>В</w:t>
      </w:r>
      <w:proofErr w:type="gramEnd"/>
      <w:r w:rsidRPr="002C3FA8">
        <w:rPr>
          <w:color w:val="454545"/>
        </w:rPr>
        <w:t xml:space="preserve"> правом верхнем углу листа ответов запишите свои имя и фамилию. Ответы на вопросы помещайте в клетках: ответ на первый вопрос в клетке под номером 1, ответ на второй вопрос в клетке под номером 2 и т.д. Всего 35 вопросов. Если то, о чем говорится, вам не нравится, ставьте знак "</w:t>
      </w:r>
      <w:proofErr w:type="gramStart"/>
      <w:r w:rsidRPr="002C3FA8">
        <w:rPr>
          <w:color w:val="454545"/>
        </w:rPr>
        <w:t>-"</w:t>
      </w:r>
      <w:proofErr w:type="gramEnd"/>
      <w:r w:rsidRPr="002C3FA8">
        <w:rPr>
          <w:color w:val="454545"/>
        </w:rPr>
        <w:t>; если нравится - "+", если очень нравится, ставьте "++".</w:t>
      </w:r>
    </w:p>
    <w:p w:rsidR="002C3FA8" w:rsidRPr="002C3FA8" w:rsidRDefault="002C3FA8" w:rsidP="002C3FA8">
      <w:pPr>
        <w:pStyle w:val="a3"/>
        <w:shd w:val="clear" w:color="auto" w:fill="FFFFFF"/>
        <w:rPr>
          <w:color w:val="454545"/>
        </w:rPr>
      </w:pPr>
      <w:r w:rsidRPr="002C3FA8">
        <w:rPr>
          <w:rStyle w:val="a4"/>
          <w:color w:val="454545"/>
        </w:rPr>
        <w:t>Инструкция для родителей</w:t>
      </w:r>
      <w:proofErr w:type="gramStart"/>
      <w:r w:rsidRPr="002C3FA8">
        <w:rPr>
          <w:color w:val="454545"/>
        </w:rPr>
        <w:br/>
        <w:t>Д</w:t>
      </w:r>
      <w:proofErr w:type="gramEnd"/>
      <w:r w:rsidRPr="002C3FA8">
        <w:rPr>
          <w:color w:val="454545"/>
        </w:rPr>
        <w:t xml:space="preserve">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 На бланке ответов запишите </w:t>
      </w:r>
      <w:proofErr w:type="gramStart"/>
      <w:r w:rsidRPr="002C3FA8">
        <w:rPr>
          <w:color w:val="454545"/>
        </w:rPr>
        <w:t>свои</w:t>
      </w:r>
      <w:proofErr w:type="gramEnd"/>
      <w:r w:rsidRPr="002C3FA8">
        <w:rPr>
          <w:color w:val="454545"/>
        </w:rPr>
        <w:t xml:space="preserve">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</w:t>
      </w:r>
      <w:proofErr w:type="gramStart"/>
      <w:r w:rsidRPr="002C3FA8">
        <w:rPr>
          <w:color w:val="454545"/>
        </w:rPr>
        <w:t xml:space="preserve"> - "-"; </w:t>
      </w:r>
      <w:proofErr w:type="gramEnd"/>
      <w:r w:rsidRPr="002C3FA8">
        <w:rPr>
          <w:color w:val="454545"/>
        </w:rPr>
        <w:t>если нравится - "+"; очень нравится - "++". Если по какой-либо причине вы затрудняетесь ответить, оставьте данную клетку незаполненной.</w:t>
      </w:r>
    </w:p>
    <w:p w:rsidR="002C3FA8" w:rsidRPr="002C3FA8" w:rsidRDefault="002C3FA8" w:rsidP="002C3FA8">
      <w:pPr>
        <w:pStyle w:val="a3"/>
        <w:shd w:val="clear" w:color="auto" w:fill="FFFFFF"/>
        <w:spacing w:line="276" w:lineRule="auto"/>
        <w:rPr>
          <w:color w:val="454545"/>
        </w:rPr>
      </w:pPr>
      <w:r w:rsidRPr="002C3FA8">
        <w:rPr>
          <w:rStyle w:val="a4"/>
          <w:color w:val="454545"/>
        </w:rPr>
        <w:t>Лист вопросов</w:t>
      </w:r>
      <w:proofErr w:type="gramStart"/>
      <w:r w:rsidRPr="002C3FA8">
        <w:rPr>
          <w:color w:val="454545"/>
        </w:rPr>
        <w:br/>
        <w:t>К</w:t>
      </w:r>
      <w:proofErr w:type="gramEnd"/>
      <w:r w:rsidRPr="002C3FA8">
        <w:rPr>
          <w:color w:val="454545"/>
        </w:rPr>
        <w:t xml:space="preserve">аждый вопрос начинается со слов: </w:t>
      </w:r>
      <w:proofErr w:type="gramStart"/>
      <w:r w:rsidRPr="002C3FA8">
        <w:rPr>
          <w:color w:val="454545"/>
        </w:rPr>
        <w:t>"Нравится ли вам ..."</w:t>
      </w:r>
      <w:r w:rsidRPr="002C3FA8">
        <w:rPr>
          <w:color w:val="454545"/>
        </w:rPr>
        <w:br/>
        <w:t>1) решать логические задачи и задачи на сообразительность;</w:t>
      </w:r>
      <w:r w:rsidRPr="002C3FA8">
        <w:rPr>
          <w:color w:val="454545"/>
        </w:rPr>
        <w:br/>
        <w:t>2) читать самостоятельно (слушать, когда тебе читают) сказки, рассказы, повести;</w:t>
      </w:r>
      <w:r w:rsidRPr="002C3FA8">
        <w:rPr>
          <w:color w:val="454545"/>
        </w:rPr>
        <w:br/>
        <w:t>3) петь, музицировать;</w:t>
      </w:r>
      <w:r w:rsidRPr="002C3FA8">
        <w:rPr>
          <w:color w:val="454545"/>
        </w:rPr>
        <w:br/>
        <w:t>4) заниматься физкультурой;</w:t>
      </w:r>
      <w:r w:rsidRPr="002C3FA8">
        <w:rPr>
          <w:color w:val="454545"/>
        </w:rPr>
        <w:br/>
        <w:t>5) играть вместе с другими детьми в различные коллективные игры;</w:t>
      </w:r>
      <w:r w:rsidRPr="002C3FA8">
        <w:rPr>
          <w:color w:val="454545"/>
        </w:rPr>
        <w:br/>
        <w:t>6) читать (слушать, когда тебе читают) рассказы о природе;</w:t>
      </w:r>
      <w:r w:rsidRPr="002C3FA8">
        <w:rPr>
          <w:color w:val="454545"/>
        </w:rPr>
        <w:br/>
      </w:r>
      <w:r w:rsidRPr="002C3FA8">
        <w:rPr>
          <w:color w:val="454545"/>
        </w:rPr>
        <w:lastRenderedPageBreak/>
        <w:t>7) делать что-нибудь на кухне (мыть посуду, помогать готовить пищу);</w:t>
      </w:r>
      <w:proofErr w:type="gramEnd"/>
      <w:r w:rsidRPr="002C3FA8">
        <w:rPr>
          <w:color w:val="454545"/>
        </w:rPr>
        <w:br/>
      </w:r>
      <w:proofErr w:type="gramStart"/>
      <w:r w:rsidRPr="002C3FA8">
        <w:rPr>
          <w:color w:val="454545"/>
        </w:rPr>
        <w:t>8) играть с техническим конструктором;</w:t>
      </w:r>
      <w:r w:rsidRPr="002C3FA8">
        <w:rPr>
          <w:color w:val="454545"/>
        </w:rPr>
        <w:br/>
        <w:t>9) изучать язык, интересоваться и пользоваться новыми, незнакомыми словами;</w:t>
      </w:r>
      <w:r w:rsidRPr="002C3FA8">
        <w:rPr>
          <w:color w:val="454545"/>
        </w:rPr>
        <w:br/>
        <w:t>10) самостоятельно рисовать;</w:t>
      </w:r>
      <w:r w:rsidRPr="002C3FA8">
        <w:rPr>
          <w:color w:val="454545"/>
        </w:rPr>
        <w:br/>
        <w:t>11) играть в спортивные, подвижные игры;</w:t>
      </w:r>
      <w:r w:rsidRPr="002C3FA8">
        <w:rPr>
          <w:color w:val="454545"/>
        </w:rPr>
        <w:br/>
        <w:t>12) руководить играми детей;</w:t>
      </w:r>
      <w:r w:rsidRPr="002C3FA8">
        <w:rPr>
          <w:color w:val="454545"/>
        </w:rPr>
        <w:br/>
        <w:t>13) ходить в лес, поле, наблюдать за растениями, животными, насекомыми;</w:t>
      </w:r>
      <w:r w:rsidRPr="002C3FA8">
        <w:rPr>
          <w:color w:val="454545"/>
        </w:rPr>
        <w:br/>
        <w:t>14) ходить в магазин за продуктами;</w:t>
      </w:r>
      <w:proofErr w:type="gramEnd"/>
      <w:r w:rsidRPr="002C3FA8">
        <w:rPr>
          <w:color w:val="454545"/>
        </w:rPr>
        <w:br/>
      </w:r>
      <w:proofErr w:type="gramStart"/>
      <w:r w:rsidRPr="002C3FA8">
        <w:rPr>
          <w:color w:val="454545"/>
        </w:rPr>
        <w:t>15) читать (когда тебе читают) книги о технике, машинах, космических кораблях и др.;</w:t>
      </w:r>
      <w:r w:rsidRPr="002C3FA8">
        <w:rPr>
          <w:color w:val="454545"/>
        </w:rPr>
        <w:br/>
        <w:t>16) играть в игры с отгадыванием слов (названий городов, животных);</w:t>
      </w:r>
      <w:r w:rsidRPr="002C3FA8">
        <w:rPr>
          <w:color w:val="454545"/>
        </w:rPr>
        <w:br/>
        <w:t>17) самостоятельно сочинять истории, сказки, рассказы;</w:t>
      </w:r>
      <w:r w:rsidRPr="002C3FA8">
        <w:rPr>
          <w:color w:val="454545"/>
        </w:rPr>
        <w:br/>
        <w:t>18) соблюдать режим дня, делать зарядку по утрам;</w:t>
      </w:r>
      <w:r w:rsidRPr="002C3FA8">
        <w:rPr>
          <w:color w:val="454545"/>
        </w:rPr>
        <w:br/>
        <w:t>19) разговаривать с новыми, незнакомыми людьми;</w:t>
      </w:r>
      <w:r w:rsidRPr="002C3FA8">
        <w:rPr>
          <w:color w:val="454545"/>
        </w:rPr>
        <w:br/>
        <w:t>20) содержать домашний аквариум, птиц, животных (кошек, собак и др.);</w:t>
      </w:r>
      <w:proofErr w:type="gramEnd"/>
      <w:r w:rsidRPr="002C3FA8">
        <w:rPr>
          <w:color w:val="454545"/>
        </w:rPr>
        <w:br/>
      </w:r>
      <w:proofErr w:type="gramStart"/>
      <w:r w:rsidRPr="002C3FA8">
        <w:rPr>
          <w:color w:val="454545"/>
        </w:rPr>
        <w:t>21) убирать за собой книги, тетради, игрушки и др.;</w:t>
      </w:r>
      <w:r w:rsidRPr="002C3FA8">
        <w:rPr>
          <w:color w:val="454545"/>
        </w:rPr>
        <w:br/>
        <w:t>22) конструировать, рисовать проекты самолетов, кораблей и др.;</w:t>
      </w:r>
      <w:r w:rsidRPr="002C3FA8">
        <w:rPr>
          <w:color w:val="454545"/>
        </w:rPr>
        <w:br/>
        <w:t>23) знакомиться с историей (посещать исторические музеи);</w:t>
      </w:r>
      <w:r w:rsidRPr="002C3FA8">
        <w:rPr>
          <w:color w:val="454545"/>
        </w:rPr>
        <w:br/>
        <w:t>24) самостоятельно, без побуждения взрослых заниматься различными видами художественного творчества;</w:t>
      </w:r>
      <w:r w:rsidRPr="002C3FA8">
        <w:rPr>
          <w:color w:val="454545"/>
        </w:rPr>
        <w:br/>
        <w:t>25) читать (слушать, когда тебе читают) книги о спорте, смотреть спортивные телепередачи;</w:t>
      </w:r>
      <w:r w:rsidRPr="002C3FA8">
        <w:rPr>
          <w:color w:val="454545"/>
        </w:rPr>
        <w:br/>
        <w:t>26) объяснять что-то другим детям или взрослым людям (убеждать, спорить, доказывать свое мнение);</w:t>
      </w:r>
      <w:proofErr w:type="gramEnd"/>
      <w:r w:rsidRPr="002C3FA8">
        <w:rPr>
          <w:color w:val="454545"/>
        </w:rPr>
        <w:br/>
      </w:r>
      <w:proofErr w:type="gramStart"/>
      <w:r w:rsidRPr="002C3FA8">
        <w:rPr>
          <w:color w:val="454545"/>
        </w:rPr>
        <w:t>27) ухаживать за домашними растениями;</w:t>
      </w:r>
      <w:r w:rsidRPr="002C3FA8">
        <w:rPr>
          <w:color w:val="454545"/>
        </w:rPr>
        <w:br/>
        <w:t>28) помогать взрослым делать уборку в квартире (вытирать пыль, подметать пол и т.п.);</w:t>
      </w:r>
      <w:r w:rsidRPr="002C3FA8">
        <w:rPr>
          <w:color w:val="454545"/>
        </w:rPr>
        <w:br/>
        <w:t>29) считать самостоятельно, заниматься математикой в школе;</w:t>
      </w:r>
      <w:r w:rsidRPr="002C3FA8">
        <w:rPr>
          <w:color w:val="454545"/>
        </w:rPr>
        <w:br/>
        <w:t>30) знакомиться с общественными явлениями и международными событиями;</w:t>
      </w:r>
      <w:r w:rsidRPr="002C3FA8">
        <w:rPr>
          <w:color w:val="454545"/>
        </w:rPr>
        <w:br/>
        <w:t>31) участвовать в постановке спектаклей;</w:t>
      </w:r>
      <w:r w:rsidRPr="002C3FA8">
        <w:rPr>
          <w:color w:val="454545"/>
        </w:rPr>
        <w:br/>
        <w:t>32) заниматься спортом в секциях и кружках;</w:t>
      </w:r>
      <w:r w:rsidRPr="002C3FA8">
        <w:rPr>
          <w:color w:val="454545"/>
        </w:rPr>
        <w:br/>
        <w:t>33) помогать другим людям;</w:t>
      </w:r>
      <w:proofErr w:type="gramEnd"/>
      <w:r w:rsidRPr="002C3FA8">
        <w:rPr>
          <w:color w:val="454545"/>
        </w:rPr>
        <w:br/>
      </w:r>
      <w:proofErr w:type="gramStart"/>
      <w:r w:rsidRPr="002C3FA8">
        <w:rPr>
          <w:color w:val="454545"/>
        </w:rPr>
        <w:t>34) работать в саду, на огороде, выращивать растения;</w:t>
      </w:r>
      <w:r w:rsidRPr="002C3FA8">
        <w:rPr>
          <w:color w:val="454545"/>
        </w:rPr>
        <w:br/>
        <w:t>35) помогать и самостоятельно шить, вышивать, стирать.</w:t>
      </w:r>
      <w:proofErr w:type="gramEnd"/>
    </w:p>
    <w:p w:rsidR="002C3FA8" w:rsidRDefault="002C3FA8" w:rsidP="002C3FA8">
      <w:pPr>
        <w:pStyle w:val="a3"/>
        <w:shd w:val="clear" w:color="auto" w:fill="FFFFFF"/>
        <w:rPr>
          <w:rStyle w:val="a4"/>
          <w:color w:val="454545"/>
        </w:rPr>
      </w:pPr>
    </w:p>
    <w:p w:rsidR="002C3FA8" w:rsidRPr="002C3FA8" w:rsidRDefault="002C3FA8" w:rsidP="002C3FA8">
      <w:pPr>
        <w:pStyle w:val="a3"/>
        <w:shd w:val="clear" w:color="auto" w:fill="FFFFFF"/>
        <w:rPr>
          <w:color w:val="454545"/>
        </w:rPr>
      </w:pPr>
      <w:r w:rsidRPr="002C3FA8">
        <w:rPr>
          <w:rStyle w:val="a4"/>
          <w:color w:val="454545"/>
        </w:rPr>
        <w:t>Обработка результатов</w:t>
      </w:r>
      <w:r w:rsidRPr="002C3FA8">
        <w:rPr>
          <w:color w:val="454545"/>
        </w:rPr>
        <w:br/>
        <w:t>Вопросы составлены в соответствии с условным делением склонностей ребенка на семь сфер:</w:t>
      </w:r>
      <w:r w:rsidRPr="002C3FA8">
        <w:rPr>
          <w:color w:val="454545"/>
        </w:rPr>
        <w:br/>
        <w:t> 1. математика и техника (1-й столбик в листе ответов); </w:t>
      </w:r>
      <w:r w:rsidRPr="002C3FA8">
        <w:rPr>
          <w:color w:val="454545"/>
        </w:rPr>
        <w:br/>
        <w:t> 2. гуманитарная сфера (2-й столбик); </w:t>
      </w:r>
      <w:r w:rsidRPr="002C3FA8">
        <w:rPr>
          <w:color w:val="454545"/>
        </w:rPr>
        <w:br/>
        <w:t> 3. художественная деятельность; </w:t>
      </w:r>
      <w:r w:rsidRPr="002C3FA8">
        <w:rPr>
          <w:color w:val="454545"/>
        </w:rPr>
        <w:br/>
        <w:t> 4. физкультура и спорт; </w:t>
      </w:r>
      <w:r w:rsidRPr="002C3FA8">
        <w:rPr>
          <w:color w:val="454545"/>
        </w:rPr>
        <w:br/>
        <w:t> 5. коммуникативные интересы; </w:t>
      </w:r>
      <w:r w:rsidRPr="002C3FA8">
        <w:rPr>
          <w:color w:val="454545"/>
        </w:rPr>
        <w:br/>
        <w:t> 6. природа и естествознание; </w:t>
      </w:r>
      <w:r w:rsidRPr="002C3FA8">
        <w:rPr>
          <w:color w:val="454545"/>
        </w:rPr>
        <w:br/>
        <w:t> 7. домашние обязанности, труд по самообслуживанию. </w:t>
      </w:r>
      <w:r w:rsidRPr="002C3FA8">
        <w:rPr>
          <w:color w:val="454545"/>
        </w:rPr>
        <w:br/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их помощью легче сделать развитие ребенка всесторонним и гармоничным.</w:t>
      </w:r>
      <w:r w:rsidRPr="002C3FA8">
        <w:rPr>
          <w:color w:val="454545"/>
        </w:rPr>
        <w:br/>
      </w:r>
      <w:r w:rsidRPr="002C3FA8">
        <w:rPr>
          <w:color w:val="454545"/>
        </w:rPr>
        <w:br/>
        <w:t xml:space="preserve">Сосчитайте количество плюсов и минусов по вертикали (плюс и минус взаимно сокращаются). Доминирование там, где больше плюсов. При подведении итогов </w:t>
      </w:r>
      <w:proofErr w:type="gramStart"/>
      <w:r w:rsidRPr="002C3FA8">
        <w:rPr>
          <w:color w:val="454545"/>
        </w:rPr>
        <w:t>и</w:t>
      </w:r>
      <w:proofErr w:type="gramEnd"/>
      <w:r w:rsidRPr="002C3FA8">
        <w:rPr>
          <w:color w:val="454545"/>
        </w:rPr>
        <w:t xml:space="preserve"> особенно при формулировке выводов следует сделать поправку на объективность испытуемых. Необходимо учитывать также, </w:t>
      </w:r>
      <w:r w:rsidRPr="002C3FA8">
        <w:rPr>
          <w:color w:val="454545"/>
        </w:rPr>
        <w:lastRenderedPageBreak/>
        <w:t>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</w:t>
      </w:r>
      <w:r w:rsidRPr="002C3FA8">
        <w:rPr>
          <w:color w:val="454545"/>
        </w:rPr>
        <w:br/>
      </w:r>
      <w:r w:rsidRPr="002C3FA8">
        <w:rPr>
          <w:color w:val="454545"/>
        </w:rPr>
        <w:br/>
        <w:t xml:space="preserve">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</w:t>
      </w:r>
      <w:proofErr w:type="gramStart"/>
      <w:r w:rsidRPr="002C3FA8">
        <w:rPr>
          <w:color w:val="454545"/>
        </w:rPr>
        <w:t>работы</w:t>
      </w:r>
      <w:proofErr w:type="gramEnd"/>
      <w:r w:rsidRPr="002C3FA8">
        <w:rPr>
          <w:color w:val="454545"/>
        </w:rPr>
        <w:t xml:space="preserve"> как с детьми, так и с их родителями.</w:t>
      </w:r>
    </w:p>
    <w:p w:rsidR="00407FFC" w:rsidRPr="002C3FA8" w:rsidRDefault="00407FFC">
      <w:pPr>
        <w:rPr>
          <w:rFonts w:ascii="Times New Roman" w:hAnsi="Times New Roman" w:cs="Times New Roman"/>
          <w:sz w:val="24"/>
          <w:szCs w:val="24"/>
        </w:rPr>
      </w:pPr>
    </w:p>
    <w:sectPr w:rsidR="00407FFC" w:rsidRPr="002C3FA8" w:rsidSect="002C3FA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46"/>
    <w:rsid w:val="00194146"/>
    <w:rsid w:val="002C3FA8"/>
    <w:rsid w:val="004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F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5593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2021-11-10T10:30:00Z</dcterms:created>
  <dcterms:modified xsi:type="dcterms:W3CDTF">2021-11-10T10:32:00Z</dcterms:modified>
</cp:coreProperties>
</file>