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0F" w:rsidRDefault="00F96B0F" w:rsidP="00F96B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30"/>
          <w:szCs w:val="24"/>
        </w:rPr>
      </w:pPr>
      <w:r>
        <w:rPr>
          <w:rFonts w:ascii="Times New Roman CYR" w:hAnsi="Times New Roman CYR" w:cs="Times New Roman CYR"/>
          <w:b/>
          <w:bCs/>
          <w:sz w:val="30"/>
          <w:szCs w:val="24"/>
        </w:rPr>
        <w:t xml:space="preserve">Утверждаю </w:t>
      </w:r>
    </w:p>
    <w:p w:rsidR="00F96B0F" w:rsidRDefault="00F96B0F" w:rsidP="00F96B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30"/>
          <w:szCs w:val="24"/>
        </w:rPr>
      </w:pPr>
      <w:r>
        <w:rPr>
          <w:rFonts w:ascii="Times New Roman CYR" w:hAnsi="Times New Roman CYR" w:cs="Times New Roman CYR"/>
          <w:b/>
          <w:bCs/>
          <w:sz w:val="30"/>
          <w:szCs w:val="24"/>
        </w:rPr>
        <w:t xml:space="preserve">Директор школы                       </w:t>
      </w:r>
    </w:p>
    <w:p w:rsidR="00F96B0F" w:rsidRDefault="00F96B0F" w:rsidP="00F96B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30"/>
          <w:szCs w:val="24"/>
        </w:rPr>
      </w:pPr>
      <w:r>
        <w:rPr>
          <w:rFonts w:ascii="Times New Roman CYR" w:hAnsi="Times New Roman CYR" w:cs="Times New Roman CYR"/>
          <w:b/>
          <w:bCs/>
          <w:sz w:val="30"/>
          <w:szCs w:val="24"/>
        </w:rPr>
        <w:t>_____________ Давудов И.Г.</w:t>
      </w:r>
    </w:p>
    <w:p w:rsidR="00F96B0F" w:rsidRDefault="00F96B0F" w:rsidP="00F9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24"/>
        </w:rPr>
      </w:pPr>
    </w:p>
    <w:p w:rsidR="00F96B0F" w:rsidRPr="0061724F" w:rsidRDefault="00F96B0F" w:rsidP="00F9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24"/>
        </w:rPr>
      </w:pPr>
      <w:r w:rsidRPr="0061724F">
        <w:rPr>
          <w:rFonts w:ascii="Times New Roman CYR" w:hAnsi="Times New Roman CYR" w:cs="Times New Roman CYR"/>
          <w:b/>
          <w:bCs/>
          <w:sz w:val="30"/>
          <w:szCs w:val="24"/>
        </w:rPr>
        <w:t>План работы педагог</w:t>
      </w:r>
      <w:proofErr w:type="gramStart"/>
      <w:r w:rsidRPr="0061724F">
        <w:rPr>
          <w:rFonts w:ascii="Times New Roman CYR" w:hAnsi="Times New Roman CYR" w:cs="Times New Roman CYR"/>
          <w:b/>
          <w:bCs/>
          <w:sz w:val="30"/>
          <w:szCs w:val="24"/>
        </w:rPr>
        <w:t>а-</w:t>
      </w:r>
      <w:proofErr w:type="gramEnd"/>
      <w:r w:rsidRPr="0061724F">
        <w:rPr>
          <w:rFonts w:ascii="Times New Roman CYR" w:hAnsi="Times New Roman CYR" w:cs="Times New Roman CYR"/>
          <w:b/>
          <w:bCs/>
          <w:sz w:val="30"/>
          <w:szCs w:val="24"/>
        </w:rPr>
        <w:t xml:space="preserve"> психолога  МКОУ «</w:t>
      </w:r>
      <w:proofErr w:type="spellStart"/>
      <w:r w:rsidRPr="0061724F">
        <w:rPr>
          <w:rFonts w:ascii="Times New Roman CYR" w:hAnsi="Times New Roman CYR" w:cs="Times New Roman CYR"/>
          <w:b/>
          <w:bCs/>
          <w:sz w:val="30"/>
          <w:szCs w:val="24"/>
        </w:rPr>
        <w:t>Ирибская</w:t>
      </w:r>
      <w:proofErr w:type="spellEnd"/>
      <w:r w:rsidRPr="0061724F">
        <w:rPr>
          <w:rFonts w:ascii="Times New Roman CYR" w:hAnsi="Times New Roman CYR" w:cs="Times New Roman CYR"/>
          <w:b/>
          <w:bCs/>
          <w:sz w:val="30"/>
          <w:szCs w:val="24"/>
        </w:rPr>
        <w:t xml:space="preserve"> СОШ им. М.М. Ибрагимова» с одаренными детьми</w:t>
      </w:r>
    </w:p>
    <w:p w:rsidR="00F96B0F" w:rsidRPr="00B03225" w:rsidRDefault="00F96B0F" w:rsidP="00F96B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28"/>
          <w:szCs w:val="24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4"/>
        </w:rPr>
        <w:t>НА 2021-2022г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4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383838"/>
          <w:sz w:val="24"/>
          <w:szCs w:val="24"/>
        </w:rPr>
        <w:t xml:space="preserve">Цели программы: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- </w:t>
      </w:r>
      <w:r w:rsidRPr="00F96B0F">
        <w:rPr>
          <w:rFonts w:ascii="Times New Roman CYR" w:hAnsi="Times New Roman CYR" w:cs="Times New Roman CYR"/>
          <w:sz w:val="24"/>
          <w:szCs w:val="24"/>
        </w:rPr>
        <w:t xml:space="preserve"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4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383838"/>
          <w:sz w:val="24"/>
          <w:szCs w:val="24"/>
        </w:rPr>
        <w:t xml:space="preserve">Задачи: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sz w:val="24"/>
          <w:szCs w:val="24"/>
        </w:rPr>
        <w:t xml:space="preserve">1. </w:t>
      </w:r>
      <w:r w:rsidRPr="00F96B0F">
        <w:rPr>
          <w:rFonts w:ascii="Times New Roman CYR" w:hAnsi="Times New Roman CYR" w:cs="Times New Roman CYR"/>
          <w:sz w:val="24"/>
          <w:szCs w:val="24"/>
        </w:rPr>
        <w:t xml:space="preserve">Развитие эмоциональной устойчивости.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sz w:val="24"/>
          <w:szCs w:val="24"/>
        </w:rPr>
        <w:t xml:space="preserve">2. </w:t>
      </w:r>
      <w:r w:rsidRPr="00F96B0F">
        <w:rPr>
          <w:rFonts w:ascii="Times New Roman CYR" w:hAnsi="Times New Roman CYR" w:cs="Times New Roman CYR"/>
          <w:sz w:val="24"/>
          <w:szCs w:val="24"/>
        </w:rPr>
        <w:t xml:space="preserve">Формирование навыков </w:t>
      </w:r>
      <w:proofErr w:type="spellStart"/>
      <w:r w:rsidRPr="00F96B0F">
        <w:rPr>
          <w:rFonts w:ascii="Times New Roman CYR" w:hAnsi="Times New Roman CYR" w:cs="Times New Roman CYR"/>
          <w:sz w:val="24"/>
          <w:szCs w:val="24"/>
        </w:rPr>
        <w:t>саморегуляции</w:t>
      </w:r>
      <w:proofErr w:type="spellEnd"/>
      <w:r w:rsidRPr="00F96B0F">
        <w:rPr>
          <w:rFonts w:ascii="Times New Roman CYR" w:hAnsi="Times New Roman CYR" w:cs="Times New Roman CYR"/>
          <w:sz w:val="24"/>
          <w:szCs w:val="24"/>
        </w:rPr>
        <w:t>.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sz w:val="24"/>
          <w:szCs w:val="24"/>
        </w:rPr>
        <w:t xml:space="preserve">3.  </w:t>
      </w:r>
      <w:r w:rsidRPr="00F96B0F">
        <w:rPr>
          <w:rFonts w:ascii="Times New Roman CYR" w:hAnsi="Times New Roman CYR" w:cs="Times New Roman CYR"/>
          <w:sz w:val="24"/>
          <w:szCs w:val="24"/>
        </w:rPr>
        <w:t>Преодоления стресса, поведения в экстремальных ситуациях (конкурсах, олимпиадах, экзаменах);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sz w:val="24"/>
          <w:szCs w:val="24"/>
        </w:rPr>
        <w:t xml:space="preserve">4.  </w:t>
      </w:r>
      <w:r w:rsidRPr="00F96B0F">
        <w:rPr>
          <w:rFonts w:ascii="Times New Roman CYR" w:hAnsi="Times New Roman CYR" w:cs="Times New Roman CYR"/>
          <w:sz w:val="24"/>
          <w:szCs w:val="24"/>
        </w:rPr>
        <w:t>Формированию  коммуникативных  навыков;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383838"/>
          <w:sz w:val="24"/>
          <w:szCs w:val="24"/>
        </w:rPr>
        <w:t>Актуальность программы:</w:t>
      </w:r>
      <w:r w:rsidRPr="00F96B0F">
        <w:rPr>
          <w:rFonts w:ascii="Times New Roman CYR" w:hAnsi="Times New Roman CYR" w:cs="Times New Roman CYR"/>
          <w:sz w:val="24"/>
          <w:szCs w:val="24"/>
        </w:rPr>
        <w:t xml:space="preserve"> На сегодняшний день, </w:t>
      </w:r>
      <w:proofErr w:type="spellStart"/>
      <w:r w:rsidRPr="00F96B0F">
        <w:rPr>
          <w:rFonts w:ascii="Times New Roman CYR" w:hAnsi="Times New Roman CYR" w:cs="Times New Roman CYR"/>
          <w:sz w:val="24"/>
          <w:szCs w:val="24"/>
        </w:rPr>
        <w:t>самоценность</w:t>
      </w:r>
      <w:proofErr w:type="spellEnd"/>
      <w:r w:rsidRPr="00F96B0F">
        <w:rPr>
          <w:rFonts w:ascii="Times New Roman CYR" w:hAnsi="Times New Roman CYR" w:cs="Times New Roman CYR"/>
          <w:sz w:val="24"/>
          <w:szCs w:val="24"/>
        </w:rPr>
        <w:t xml:space="preserve"> личности ее уникальность и неповторимость должны быть культивированы  во всех государственных общественных учреждениях не проходя ступень школьного образования мимо. Поэтому важно развивать одаренность в каждом ребенке. Ведь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 CYR" w:hAnsi="Times New Roman CYR" w:cs="Times New Roman CYR"/>
          <w:sz w:val="24"/>
          <w:szCs w:val="24"/>
        </w:rPr>
        <w:t xml:space="preserve">одаренные дети - главное национальное богатство, основа будущих успехов государства во всех сферах жизни залог процветания. Разглядеть  одаренного ребенка в сфере образования  очень сложно. </w:t>
      </w:r>
      <w:proofErr w:type="gramStart"/>
      <w:r w:rsidRPr="00F96B0F">
        <w:rPr>
          <w:rFonts w:ascii="Times New Roman CYR" w:hAnsi="Times New Roman CYR" w:cs="Times New Roman CYR"/>
          <w:sz w:val="24"/>
          <w:szCs w:val="24"/>
        </w:rPr>
        <w:t>Посей день не разработан</w:t>
      </w:r>
      <w:proofErr w:type="gramEnd"/>
      <w:r w:rsidRPr="00F96B0F">
        <w:rPr>
          <w:rFonts w:ascii="Times New Roman CYR" w:hAnsi="Times New Roman CYR" w:cs="Times New Roman CYR"/>
          <w:sz w:val="24"/>
          <w:szCs w:val="24"/>
        </w:rPr>
        <w:t xml:space="preserve"> единый диагностический инструментарий для выявления детей, относящихся к категории </w:t>
      </w:r>
      <w:r w:rsidRPr="00F96B0F">
        <w:rPr>
          <w:rFonts w:ascii="Times New Roman" w:hAnsi="Times New Roman" w:cs="Times New Roman"/>
          <w:sz w:val="24"/>
          <w:szCs w:val="24"/>
        </w:rPr>
        <w:t>«</w:t>
      </w:r>
      <w:r w:rsidRPr="00F96B0F">
        <w:rPr>
          <w:rFonts w:ascii="Times New Roman CYR" w:hAnsi="Times New Roman CYR" w:cs="Times New Roman CYR"/>
          <w:sz w:val="24"/>
          <w:szCs w:val="24"/>
        </w:rPr>
        <w:t>одаренных</w:t>
      </w:r>
      <w:r w:rsidRPr="00F96B0F">
        <w:rPr>
          <w:rFonts w:ascii="Times New Roman" w:hAnsi="Times New Roman" w:cs="Times New Roman"/>
          <w:sz w:val="24"/>
          <w:szCs w:val="24"/>
        </w:rPr>
        <w:t xml:space="preserve">». </w:t>
      </w:r>
      <w:r w:rsidRPr="00F96B0F">
        <w:rPr>
          <w:rFonts w:ascii="Times New Roman CYR" w:hAnsi="Times New Roman CYR" w:cs="Times New Roman CYR"/>
          <w:sz w:val="24"/>
          <w:szCs w:val="24"/>
        </w:rPr>
        <w:t xml:space="preserve">Часто выявление одаренных учащихся носит формальный характер, не основывается на достоверных психолого-педагогических исследованиях. Об одаренности ребенка зачастую педагоги судят  по успеваемости школьника. Правильно ли это?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 CYR" w:hAnsi="Times New Roman CYR" w:cs="Times New Roman CYR"/>
          <w:sz w:val="24"/>
          <w:szCs w:val="24"/>
        </w:rPr>
        <w:t xml:space="preserve">Однако у одаренного ребенка много  социально - психологических проблем: в сфере общения и поведения, а также во </w:t>
      </w:r>
      <w:proofErr w:type="spellStart"/>
      <w:r w:rsidRPr="00F96B0F">
        <w:rPr>
          <w:rFonts w:ascii="Times New Roman CYR" w:hAnsi="Times New Roman CYR" w:cs="Times New Roman CYR"/>
          <w:sz w:val="24"/>
          <w:szCs w:val="24"/>
        </w:rPr>
        <w:t>внутриличностном</w:t>
      </w:r>
      <w:proofErr w:type="spellEnd"/>
      <w:r w:rsidRPr="00F96B0F">
        <w:rPr>
          <w:rFonts w:ascii="Times New Roman CYR" w:hAnsi="Times New Roman CYR" w:cs="Times New Roman CYR"/>
          <w:sz w:val="24"/>
          <w:szCs w:val="24"/>
        </w:rPr>
        <w:t xml:space="preserve"> состоянии. 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 CYR" w:hAnsi="Times New Roman CYR" w:cs="Times New Roman CYR"/>
          <w:sz w:val="24"/>
          <w:szCs w:val="24"/>
        </w:rPr>
        <w:t xml:space="preserve">Одаренность может вписываться органично в жизнедеятельность, а может породить множество социально-психологических и </w:t>
      </w:r>
      <w:proofErr w:type="spellStart"/>
      <w:r w:rsidRPr="00F96B0F">
        <w:rPr>
          <w:rFonts w:ascii="Times New Roman CYR" w:hAnsi="Times New Roman CYR" w:cs="Times New Roman CYR"/>
          <w:sz w:val="24"/>
          <w:szCs w:val="24"/>
        </w:rPr>
        <w:t>внутриличностных</w:t>
      </w:r>
      <w:proofErr w:type="spellEnd"/>
      <w:r w:rsidRPr="00F96B0F">
        <w:rPr>
          <w:rFonts w:ascii="Times New Roman CYR" w:hAnsi="Times New Roman CYR" w:cs="Times New Roman CYR"/>
          <w:sz w:val="24"/>
          <w:szCs w:val="24"/>
        </w:rPr>
        <w:t xml:space="preserve"> противоречий.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6B0F">
        <w:rPr>
          <w:rFonts w:ascii="Times New Roman" w:hAnsi="Times New Roman" w:cs="Times New Roman"/>
          <w:sz w:val="24"/>
          <w:szCs w:val="24"/>
        </w:rPr>
        <w:t xml:space="preserve"> </w:t>
      </w:r>
      <w:r w:rsidRPr="00F96B0F">
        <w:rPr>
          <w:rFonts w:ascii="Times New Roman" w:hAnsi="Times New Roman" w:cs="Times New Roman"/>
          <w:sz w:val="24"/>
          <w:szCs w:val="24"/>
        </w:rPr>
        <w:tab/>
      </w:r>
      <w:r w:rsidRPr="00F96B0F">
        <w:rPr>
          <w:rFonts w:ascii="Times New Roman CYR" w:hAnsi="Times New Roman CYR" w:cs="Times New Roman CYR"/>
          <w:sz w:val="24"/>
          <w:szCs w:val="24"/>
        </w:rPr>
        <w:t>Поэтому на современном этапе очень остро стоит вопрос о выявлении и психологическом сопровождении одаренных детей.</w:t>
      </w:r>
    </w:p>
    <w:p w:rsidR="00F96B0F" w:rsidRPr="00F96B0F" w:rsidRDefault="00F96B0F" w:rsidP="00F96B0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Базовые принципы выявления и сопровождения одаренных детей: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- </w:t>
      </w: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Характер оценки разных сторон поведения и деятельности ребенка должен быть комплексным.</w:t>
      </w: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 xml:space="preserve"> 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продвижения. Выявление одаренных детей необходимо связывать исключительно задачами оказания психологической помощи и педагогической поддержки.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- </w:t>
      </w: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Обязательна длительность идентификации</w:t>
      </w: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>, что предполагает развернутое на несколько лет наблюдение за поведением данного ребенка в разных ситуациях – жизненных и учебных.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" w:hAnsi="Times New Roman" w:cs="Times New Roman"/>
          <w:color w:val="111111"/>
          <w:sz w:val="24"/>
          <w:szCs w:val="24"/>
        </w:rPr>
        <w:t xml:space="preserve">- </w:t>
      </w: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Важен анализ поведения ребенка в тех видах деятельности</w:t>
      </w: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 xml:space="preserve">, которые </w:t>
      </w:r>
      <w:proofErr w:type="gramStart"/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>в</w:t>
      </w:r>
      <w:proofErr w:type="gramEnd"/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 xml:space="preserve"> максимальной соответствуют его склонностям и интересам.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- </w:t>
      </w: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 xml:space="preserve">Актуально использование </w:t>
      </w:r>
      <w:proofErr w:type="spellStart"/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тренинговых</w:t>
      </w:r>
      <w:proofErr w:type="spellEnd"/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 xml:space="preserve"> методов</w:t>
      </w: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>, в рамках которых можно корректировать типичные для данного ребенка психологические преграды, комплексы звездности или неполноценности.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" w:hAnsi="Times New Roman" w:cs="Times New Roman"/>
          <w:b/>
          <w:bCs/>
          <w:color w:val="111111"/>
          <w:sz w:val="24"/>
          <w:szCs w:val="24"/>
        </w:rPr>
        <w:lastRenderedPageBreak/>
        <w:t xml:space="preserve">- </w:t>
      </w:r>
      <w:r w:rsidRPr="00F96B0F"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  <w:t>Предпочтительна опора на экологически валидные методы психодиагностики,</w:t>
      </w: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 xml:space="preserve"> имеющие дело с оценкой реального поведения ребенка в конкретной ситуации, такие как анализ продуктов деятельности, наблюдение, экспертные оценки. 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4"/>
          <w:szCs w:val="24"/>
        </w:rPr>
      </w:pPr>
      <w:r w:rsidRPr="00F96B0F">
        <w:rPr>
          <w:rFonts w:ascii="Times New Roman CYR" w:hAnsi="Times New Roman CYR" w:cs="Times New Roman CYR"/>
          <w:color w:val="111111"/>
          <w:sz w:val="24"/>
          <w:szCs w:val="24"/>
        </w:rPr>
        <w:t xml:space="preserve">Таким образом, 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4"/>
          <w:szCs w:val="24"/>
        </w:rPr>
      </w:pP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30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111111"/>
          <w:sz w:val="30"/>
          <w:szCs w:val="24"/>
        </w:rPr>
        <w:t>Этапы выявления  одаренных детей: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6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111111"/>
          <w:sz w:val="26"/>
          <w:szCs w:val="24"/>
        </w:rPr>
        <w:t>На первом этапе</w:t>
      </w:r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 выявления одаренных детей учитываются </w:t>
      </w:r>
      <w:r w:rsidRPr="00F96B0F">
        <w:rPr>
          <w:rFonts w:ascii="Times New Roman CYR" w:hAnsi="Times New Roman CYR" w:cs="Times New Roman CYR"/>
          <w:b/>
          <w:bCs/>
          <w:color w:val="111111"/>
          <w:sz w:val="26"/>
          <w:szCs w:val="24"/>
        </w:rPr>
        <w:t>сведения о высоких успехах в какой-либо деятельности ребенка от родителей и педагогов.</w:t>
      </w:r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 </w:t>
      </w:r>
    </w:p>
    <w:p w:rsidR="00F96B0F" w:rsidRPr="00F96B0F" w:rsidRDefault="00F96B0F" w:rsidP="00F96B0F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F96B0F">
        <w:rPr>
          <w:rFonts w:ascii="Times New Roman" w:hAnsi="Times New Roman" w:cs="Times New Roman"/>
          <w:b/>
          <w:bCs/>
          <w:sz w:val="28"/>
        </w:rPr>
        <w:t xml:space="preserve">Второй этап </w:t>
      </w:r>
      <w:r w:rsidRPr="00F96B0F">
        <w:rPr>
          <w:rFonts w:ascii="Times New Roman" w:hAnsi="Times New Roman" w:cs="Times New Roman"/>
          <w:sz w:val="28"/>
        </w:rPr>
        <w:t xml:space="preserve">можно обозначить как диагностический. На этом этапе проводится </w:t>
      </w:r>
      <w:r w:rsidRPr="00F96B0F">
        <w:rPr>
          <w:rFonts w:ascii="Times New Roman" w:hAnsi="Times New Roman" w:cs="Times New Roman"/>
          <w:b/>
          <w:bCs/>
          <w:sz w:val="28"/>
        </w:rPr>
        <w:t>индивидуальная оценка творческих возможностей и особенностей нервно-психического статуса ребенка психологом.</w:t>
      </w:r>
      <w:r w:rsidRPr="00F96B0F">
        <w:rPr>
          <w:rFonts w:ascii="Times New Roman" w:hAnsi="Times New Roman" w:cs="Times New Roman"/>
          <w:sz w:val="28"/>
        </w:rPr>
        <w:t xml:space="preserve">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 </w:t>
      </w:r>
      <w:r w:rsidRPr="00F96B0F">
        <w:rPr>
          <w:rFonts w:ascii="Times New Roman" w:hAnsi="Times New Roman" w:cs="Times New Roman"/>
          <w:b/>
          <w:bCs/>
          <w:sz w:val="28"/>
        </w:rPr>
        <w:t xml:space="preserve">(например, методика Векслера, шкала интеллекта </w:t>
      </w:r>
      <w:proofErr w:type="spellStart"/>
      <w:r w:rsidRPr="00F96B0F">
        <w:rPr>
          <w:rFonts w:ascii="Times New Roman" w:hAnsi="Times New Roman" w:cs="Times New Roman"/>
          <w:b/>
          <w:bCs/>
          <w:sz w:val="28"/>
        </w:rPr>
        <w:t>Стайфорине</w:t>
      </w:r>
      <w:proofErr w:type="spellEnd"/>
      <w:r w:rsidRPr="00F96B0F">
        <w:rPr>
          <w:rFonts w:ascii="Times New Roman" w:hAnsi="Times New Roman" w:cs="Times New Roman"/>
          <w:b/>
          <w:bCs/>
          <w:sz w:val="28"/>
        </w:rPr>
        <w:t xml:space="preserve"> и т.д.) </w:t>
      </w:r>
      <w:r w:rsidRPr="00F96B0F">
        <w:rPr>
          <w:rFonts w:ascii="Times New Roman" w:hAnsi="Times New Roman" w:cs="Times New Roman"/>
          <w:b/>
          <w:bCs/>
          <w:sz w:val="28"/>
        </w:rPr>
        <w:br/>
      </w:r>
      <w:r w:rsidRPr="00F96B0F">
        <w:rPr>
          <w:rFonts w:ascii="Times New Roman" w:hAnsi="Times New Roman" w:cs="Times New Roman"/>
          <w:sz w:val="28"/>
        </w:rPr>
        <w:t xml:space="preserve">У детей, одаренных в сфере академических достижений, наиболее </w:t>
      </w:r>
      <w:proofErr w:type="gramStart"/>
      <w:r w:rsidRPr="00F96B0F">
        <w:rPr>
          <w:rFonts w:ascii="Times New Roman" w:hAnsi="Times New Roman" w:cs="Times New Roman"/>
          <w:sz w:val="28"/>
        </w:rPr>
        <w:t>развиты</w:t>
      </w:r>
      <w:proofErr w:type="gramEnd"/>
      <w:r w:rsidRPr="00F96B0F">
        <w:rPr>
          <w:rFonts w:ascii="Times New Roman" w:hAnsi="Times New Roman" w:cs="Times New Roman"/>
          <w:sz w:val="28"/>
        </w:rPr>
        <w:t xml:space="preserve">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</w:t>
      </w:r>
      <w:proofErr w:type="spellStart"/>
      <w:r w:rsidRPr="00F96B0F">
        <w:rPr>
          <w:rFonts w:ascii="Times New Roman" w:hAnsi="Times New Roman" w:cs="Times New Roman"/>
          <w:sz w:val="28"/>
        </w:rPr>
        <w:t>Стенфордский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 тест достижений). </w:t>
      </w:r>
      <w:r w:rsidRPr="00F96B0F">
        <w:rPr>
          <w:rFonts w:ascii="Times New Roman" w:hAnsi="Times New Roman" w:cs="Times New Roman"/>
          <w:sz w:val="28"/>
        </w:rPr>
        <w:br/>
        <w:t xml:space="preserve">Дети с творческим и продуктивным мышлением отличаются независимостью, </w:t>
      </w:r>
      <w:proofErr w:type="spellStart"/>
      <w:r w:rsidRPr="00F96B0F">
        <w:rPr>
          <w:rFonts w:ascii="Times New Roman" w:hAnsi="Times New Roman" w:cs="Times New Roman"/>
          <w:sz w:val="28"/>
        </w:rPr>
        <w:t>неконформностью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</w:t>
      </w:r>
      <w:proofErr w:type="gramStart"/>
      <w:r w:rsidRPr="00F96B0F">
        <w:rPr>
          <w:rFonts w:ascii="Times New Roman" w:hAnsi="Times New Roman" w:cs="Times New Roman"/>
          <w:sz w:val="28"/>
        </w:rPr>
        <w:t>оценку</w:t>
      </w:r>
      <w:proofErr w:type="gramEnd"/>
      <w:r w:rsidRPr="00F96B0F">
        <w:rPr>
          <w:rFonts w:ascii="Times New Roman" w:hAnsi="Times New Roman" w:cs="Times New Roman"/>
          <w:sz w:val="28"/>
        </w:rPr>
        <w:t xml:space="preserve"> прежде всего их творческих наклонностей (тесты </w:t>
      </w:r>
      <w:proofErr w:type="spellStart"/>
      <w:r w:rsidRPr="00F96B0F">
        <w:rPr>
          <w:rFonts w:ascii="Times New Roman" w:hAnsi="Times New Roman" w:cs="Times New Roman"/>
          <w:sz w:val="28"/>
        </w:rPr>
        <w:t>Торренса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) и личностных характеристик (опросники </w:t>
      </w:r>
      <w:proofErr w:type="spellStart"/>
      <w:r w:rsidRPr="00F96B0F">
        <w:rPr>
          <w:rFonts w:ascii="Times New Roman" w:hAnsi="Times New Roman" w:cs="Times New Roman"/>
          <w:sz w:val="28"/>
        </w:rPr>
        <w:t>Аизенка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96B0F">
        <w:rPr>
          <w:rFonts w:ascii="Times New Roman" w:hAnsi="Times New Roman" w:cs="Times New Roman"/>
          <w:sz w:val="28"/>
        </w:rPr>
        <w:t>Личко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, тест </w:t>
      </w:r>
      <w:proofErr w:type="spellStart"/>
      <w:r w:rsidRPr="00F96B0F">
        <w:rPr>
          <w:rFonts w:ascii="Times New Roman" w:hAnsi="Times New Roman" w:cs="Times New Roman"/>
          <w:sz w:val="28"/>
        </w:rPr>
        <w:t>Люшера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 и т.п.). </w:t>
      </w:r>
      <w:r w:rsidRPr="00F96B0F">
        <w:rPr>
          <w:rFonts w:ascii="Times New Roman" w:hAnsi="Times New Roman" w:cs="Times New Roman"/>
          <w:sz w:val="28"/>
        </w:rPr>
        <w:br/>
        <w:t xml:space="preserve"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 </w:t>
      </w:r>
      <w:r w:rsidRPr="00F96B0F">
        <w:rPr>
          <w:rFonts w:ascii="Times New Roman" w:hAnsi="Times New Roman" w:cs="Times New Roman"/>
          <w:sz w:val="28"/>
        </w:rPr>
        <w:br/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</w:t>
      </w:r>
      <w:proofErr w:type="spellStart"/>
      <w:r w:rsidRPr="00F96B0F">
        <w:rPr>
          <w:rFonts w:ascii="Times New Roman" w:hAnsi="Times New Roman" w:cs="Times New Roman"/>
          <w:sz w:val="28"/>
        </w:rPr>
        <w:t>нейротизма</w:t>
      </w:r>
      <w:proofErr w:type="spellEnd"/>
      <w:r w:rsidRPr="00F96B0F">
        <w:rPr>
          <w:rFonts w:ascii="Times New Roman" w:hAnsi="Times New Roman" w:cs="Times New Roman"/>
          <w:sz w:val="28"/>
        </w:rPr>
        <w:t xml:space="preserve">. </w:t>
      </w:r>
      <w:r w:rsidRPr="00F96B0F">
        <w:rPr>
          <w:rFonts w:ascii="Times New Roman" w:hAnsi="Times New Roman" w:cs="Times New Roman"/>
          <w:b/>
          <w:bCs/>
          <w:sz w:val="28"/>
        </w:rPr>
        <w:lastRenderedPageBreak/>
        <w:t>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  <w:r w:rsidRPr="00F96B0F">
        <w:rPr>
          <w:rFonts w:ascii="Times New Roman" w:hAnsi="Times New Roman" w:cs="Times New Roman"/>
          <w:sz w:val="28"/>
        </w:rPr>
        <w:t xml:space="preserve"> 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/>
        <w:ind w:left="225" w:right="225"/>
        <w:jc w:val="both"/>
        <w:rPr>
          <w:rFonts w:ascii="Times New Roman CYR" w:hAnsi="Times New Roman CYR" w:cs="Times New Roman CYR"/>
          <w:color w:val="111111"/>
          <w:sz w:val="26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111111"/>
          <w:sz w:val="26"/>
          <w:szCs w:val="24"/>
        </w:rPr>
        <w:t>На третьем этапе</w:t>
      </w:r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 </w:t>
      </w:r>
      <w:r w:rsidRPr="00F96B0F">
        <w:rPr>
          <w:rFonts w:ascii="Times New Roman CYR" w:hAnsi="Times New Roman CYR" w:cs="Times New Roman CYR"/>
          <w:b/>
          <w:bCs/>
          <w:color w:val="111111"/>
          <w:sz w:val="26"/>
          <w:szCs w:val="24"/>
        </w:rPr>
        <w:t>работы с одаренными детьми основная роль отводится педагогам, задача которых - сформировать и углубить их способности.</w:t>
      </w:r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т.п.). </w:t>
      </w:r>
    </w:p>
    <w:p w:rsidR="00F96B0F" w:rsidRPr="00F96B0F" w:rsidRDefault="00F96B0F" w:rsidP="00F96B0F">
      <w:pPr>
        <w:autoSpaceDE w:val="0"/>
        <w:autoSpaceDN w:val="0"/>
        <w:adjustRightInd w:val="0"/>
        <w:spacing w:before="225" w:after="225"/>
        <w:ind w:left="225" w:right="225"/>
        <w:jc w:val="both"/>
        <w:rPr>
          <w:rFonts w:ascii="Times New Roman CYR" w:hAnsi="Times New Roman CYR" w:cs="Times New Roman CYR"/>
          <w:color w:val="111111"/>
          <w:sz w:val="26"/>
          <w:szCs w:val="24"/>
        </w:rPr>
      </w:pPr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Исследования </w:t>
      </w:r>
      <w:proofErr w:type="spellStart"/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>П.Торренса</w:t>
      </w:r>
      <w:proofErr w:type="spellEnd"/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 показали, что одаренные дети быстро проходят начальные уровни развития интеллекта и оказывают сопротивление всем видам нетворческих работ. Это создает массу проблем, оценивается учителями как упрямство, лень или глупость. Невысокий психологический уровень подготовки учителя для работ с детьми, проявляющими нестандартность в поведении и мышлении, приводит к тому, что, оценивая своих подопечных, учителя отмечают в них </w:t>
      </w:r>
      <w:proofErr w:type="spellStart"/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>демонстративность</w:t>
      </w:r>
      <w:proofErr w:type="spellEnd"/>
      <w:r w:rsidRPr="00F96B0F">
        <w:rPr>
          <w:rFonts w:ascii="Times New Roman CYR" w:hAnsi="Times New Roman CYR" w:cs="Times New Roman CYR"/>
          <w:color w:val="111111"/>
          <w:sz w:val="26"/>
          <w:szCs w:val="24"/>
        </w:rPr>
        <w:t xml:space="preserve">, желание все делать по-своему, истеричность, неумение следовать принятым образцам. Среди учителей бытует мнение, что одаренный ребенок не нуждается в помощи. Сложность состоит в низком уровне подготовки учителей для работы с одаренным ребенком, в недостатках психологических знаний у педагогов. </w:t>
      </w:r>
    </w:p>
    <w:p w:rsidR="00F96B0F" w:rsidRPr="00F96B0F" w:rsidRDefault="00F96B0F" w:rsidP="00F96B0F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color w:val="383838"/>
          <w:sz w:val="26"/>
          <w:szCs w:val="24"/>
        </w:rPr>
      </w:pPr>
      <w:r w:rsidRPr="00F96B0F">
        <w:rPr>
          <w:rFonts w:ascii="Times New Roman" w:hAnsi="Times New Roman" w:cs="Times New Roman"/>
          <w:b/>
          <w:bCs/>
          <w:i/>
          <w:iCs/>
          <w:color w:val="383838"/>
          <w:sz w:val="28"/>
          <w:szCs w:val="24"/>
          <w:lang w:val="en-US"/>
        </w:rPr>
        <w:t> </w:t>
      </w:r>
      <w:r w:rsidRPr="00F96B0F">
        <w:rPr>
          <w:rFonts w:ascii="Times New Roman CYR" w:hAnsi="Times New Roman CYR" w:cs="Times New Roman CYR"/>
          <w:b/>
          <w:bCs/>
          <w:color w:val="383838"/>
          <w:sz w:val="26"/>
          <w:szCs w:val="24"/>
        </w:rPr>
        <w:t>Целевая группа</w:t>
      </w:r>
      <w:r w:rsidRPr="00F96B0F">
        <w:rPr>
          <w:rFonts w:ascii="Times New Roman CYR" w:hAnsi="Times New Roman CYR" w:cs="Times New Roman CYR"/>
          <w:b/>
          <w:bCs/>
          <w:i/>
          <w:iCs/>
          <w:color w:val="383838"/>
          <w:sz w:val="26"/>
          <w:szCs w:val="24"/>
        </w:rPr>
        <w:t xml:space="preserve">: </w:t>
      </w:r>
      <w:r w:rsidRPr="00F96B0F">
        <w:rPr>
          <w:rFonts w:ascii="Times New Roman CYR" w:hAnsi="Times New Roman CYR" w:cs="Times New Roman CYR"/>
          <w:color w:val="383838"/>
          <w:sz w:val="26"/>
          <w:szCs w:val="24"/>
        </w:rPr>
        <w:t>учащиеся, имеющие признаки одаренности.</w:t>
      </w:r>
    </w:p>
    <w:p w:rsidR="00F96B0F" w:rsidRPr="00F96B0F" w:rsidRDefault="00F96B0F" w:rsidP="00F96B0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6"/>
          <w:szCs w:val="24"/>
        </w:rPr>
      </w:pPr>
      <w:r w:rsidRPr="00F96B0F">
        <w:rPr>
          <w:rFonts w:ascii="Times New Roman CYR" w:hAnsi="Times New Roman CYR" w:cs="Times New Roman CYR"/>
          <w:b/>
          <w:bCs/>
          <w:color w:val="383838"/>
          <w:sz w:val="26"/>
          <w:szCs w:val="24"/>
        </w:rPr>
        <w:t>Ожидаемые результаты:</w:t>
      </w:r>
      <w:r w:rsidRPr="00F96B0F">
        <w:rPr>
          <w:rFonts w:ascii="Times New Roman CYR" w:hAnsi="Times New Roman CYR" w:cs="Times New Roman CYR"/>
          <w:b/>
          <w:bCs/>
          <w:sz w:val="26"/>
          <w:szCs w:val="24"/>
        </w:rPr>
        <w:t xml:space="preserve"> </w:t>
      </w:r>
    </w:p>
    <w:p w:rsidR="00F96B0F" w:rsidRPr="00F96B0F" w:rsidRDefault="00F96B0F" w:rsidP="00F96B0F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/>
        <w:ind w:left="426"/>
        <w:rPr>
          <w:rFonts w:ascii="Times New Roman CYR" w:hAnsi="Times New Roman CYR" w:cs="Times New Roman CYR"/>
          <w:sz w:val="26"/>
          <w:szCs w:val="24"/>
        </w:rPr>
      </w:pPr>
      <w:r w:rsidRPr="00F96B0F">
        <w:rPr>
          <w:rFonts w:ascii="Times New Roman CYR" w:hAnsi="Times New Roman CYR" w:cs="Times New Roman CYR"/>
          <w:sz w:val="26"/>
          <w:szCs w:val="24"/>
        </w:rPr>
        <w:t>Развить творческие и интеллектуальные способности каждого.</w:t>
      </w:r>
    </w:p>
    <w:p w:rsidR="00F96B0F" w:rsidRPr="00F96B0F" w:rsidRDefault="00F96B0F" w:rsidP="00F96B0F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/>
        <w:ind w:left="426"/>
        <w:rPr>
          <w:rFonts w:ascii="Times New Roman CYR" w:hAnsi="Times New Roman CYR" w:cs="Times New Roman CYR"/>
          <w:sz w:val="26"/>
          <w:szCs w:val="24"/>
        </w:rPr>
      </w:pPr>
      <w:r w:rsidRPr="00F96B0F">
        <w:rPr>
          <w:rFonts w:ascii="Times New Roman CYR" w:hAnsi="Times New Roman CYR" w:cs="Times New Roman CYR"/>
          <w:sz w:val="26"/>
          <w:szCs w:val="24"/>
        </w:rPr>
        <w:t>Повысить уверенность детей в себе и в своих способностях.</w:t>
      </w:r>
    </w:p>
    <w:p w:rsidR="00F96B0F" w:rsidRPr="00F96B0F" w:rsidRDefault="00F96B0F" w:rsidP="00F96B0F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/>
        <w:ind w:left="426"/>
        <w:rPr>
          <w:rFonts w:ascii="Times New Roman CYR" w:hAnsi="Times New Roman CYR" w:cs="Times New Roman CYR"/>
          <w:sz w:val="26"/>
          <w:szCs w:val="24"/>
        </w:rPr>
      </w:pPr>
      <w:r w:rsidRPr="00F96B0F">
        <w:rPr>
          <w:rFonts w:ascii="Times New Roman CYR" w:hAnsi="Times New Roman CYR" w:cs="Times New Roman CYR"/>
          <w:sz w:val="26"/>
          <w:szCs w:val="24"/>
        </w:rPr>
        <w:t>Снизить уровень  тревожности.</w:t>
      </w: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bookmarkStart w:id="0" w:name="_GoBack"/>
      <w:bookmarkEnd w:id="0"/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lastRenderedPageBreak/>
        <w:t>Основные мероприятия по реализации программы</w:t>
      </w:r>
    </w:p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</w:p>
    <w:tbl>
      <w:tblPr>
        <w:tblW w:w="10635" w:type="dxa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4976"/>
        <w:gridCol w:w="1774"/>
        <w:gridCol w:w="1486"/>
        <w:gridCol w:w="1705"/>
      </w:tblGrid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76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мероприятие</w:t>
            </w: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74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86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5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6B0F" w:rsidRPr="00F96B0F" w:rsidTr="00F96B0F">
        <w:trPr>
          <w:trHeight w:val="1"/>
        </w:trPr>
        <w:tc>
          <w:tcPr>
            <w:tcW w:w="1063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мероприятия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умственного развития учащихся. Э.Ф. </w:t>
            </w:r>
            <w:proofErr w:type="spell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Замбицавичене</w:t>
            </w:r>
            <w:proofErr w:type="spell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Анкетирование.                                                                                               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       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1 – 5 классов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интеллекта  Д. </w:t>
            </w:r>
            <w:proofErr w:type="spell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Гилфорд</w:t>
            </w:r>
            <w:proofErr w:type="spell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.              Анкетирование.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      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8 – 9 классов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Экспресс – диагностика интеллектуальных способностей. МЭДИС.      Анкетирование.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Учащиеся          1- 2 классов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творческого мышления </w:t>
            </w:r>
            <w:proofErr w:type="spell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П.Торренс</w:t>
            </w:r>
            <w:proofErr w:type="spellEnd"/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      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5 – 8 классов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интеллектуального развития. Матрицы </w:t>
            </w:r>
            <w:proofErr w:type="spell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Раввена</w:t>
            </w:r>
            <w:proofErr w:type="spell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.     Анкетирование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      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3 – 4 классов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Изучение интеллекта.        Те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ст стр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уктуры интеллекта </w:t>
            </w:r>
            <w:proofErr w:type="spell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.                     Анкетирование.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Учащиеся          11 класса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Изучение самооценки.   Анкетирование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учащиеся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1063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Просветительские мероприятия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«Особенности работы с одаренными детьми». Педагогический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«Методики работы с одаренными детьми».    Педагогический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Виды одаренности</w:t>
            </w: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     </w:t>
            </w: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«Роль педагога при организации работы с одаренными детьми».    Педагогический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«У Вас растет одаренный ребенок!»            Родительский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одаренных детей».                       Родительский лекторий.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«Я – одаренный ребенок!»  Тематическая беседа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«В чем уникальность одаренных детей».     Просветительская  беседа.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1063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 мероприятия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«Проблемы психологического развития одаренных детей».   Профилактическая  беседа.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«Я могу, я смогу, я умею!»  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1063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Консультативные мероприятия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«Как правильно организовать работу с одаренными детьми?»      Индивидуальные консультации, рекомендации.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одаренными детьми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не стесняться своей уникальности.         Индивидуальные консультации, рекомендации.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  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1063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B0F" w:rsidRPr="00F96B0F" w:rsidRDefault="00F96B0F" w:rsidP="00F96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мероприятия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«Учимся справляться со своими проблемами».  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 Тренинг социальных навыков.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Развитие вербальных способностей</w:t>
            </w: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             </w:t>
            </w: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«Развитие мыслительных операций: нахождение разных логических отношений между понятиями».                    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«Развитие мыслительных операций: метафорические выражения».                    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«Развитие мыслительных операций: обобщающие и ограничивающие понятия».                    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«Развитие мыслительных операций: расположение понятий в виде системы».                    Тренинг.</w:t>
            </w: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96B0F" w:rsidRPr="00F96B0F" w:rsidTr="00F96B0F">
        <w:trPr>
          <w:trHeight w:val="1"/>
        </w:trPr>
        <w:tc>
          <w:tcPr>
            <w:tcW w:w="69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«Умей владеть собой».    Тренинг социальных навыков.</w:t>
            </w:r>
          </w:p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F96B0F" w:rsidRPr="00F96B0F" w:rsidRDefault="00F96B0F" w:rsidP="00F96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6B0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F96B0F" w:rsidRDefault="00F96B0F" w:rsidP="00F96B0F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  <w:lang w:val="en-US"/>
        </w:rPr>
      </w:pPr>
    </w:p>
    <w:p w:rsidR="00074ECB" w:rsidRDefault="00074ECB"/>
    <w:sectPr w:rsidR="00074ECB" w:rsidSect="00F96B0F">
      <w:pgSz w:w="11906" w:h="16838"/>
      <w:pgMar w:top="709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59"/>
    <w:rsid w:val="00074ECB"/>
    <w:rsid w:val="00F84559"/>
    <w:rsid w:val="00F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B0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B0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1625</Words>
  <Characters>9263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2021-11-10T09:28:00Z</dcterms:created>
  <dcterms:modified xsi:type="dcterms:W3CDTF">2021-11-10T09:32:00Z</dcterms:modified>
</cp:coreProperties>
</file>