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Программы работы с одаренными детьми</w:t>
      </w:r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Программа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С.Каплан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При составлении таких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программ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 мнению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С.Каплан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(США) необходимо выдерживать следующие требования: глобальный, основополагающий характер тем и проблем, изучаемых учащимися; междисциплинарный подход при формулировании проблематики; интеграция тем и проблем, относящихся к разным областям знаний; насыщенность содержания; направленность на развитие продуктивного, критического мышления. Большое внимание должно быть уделено развитию личных предпочтений детей, их работе по самостоятельно выбранным проблемам для изучения. 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Программа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С.Каплан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предусматривает 2 основных метода обучения одаренных детей – дедуктивное и проблемное исследование. Первый предполагает движение от обзора, цель которого – помочь учащимся вспомнить то, что уже изучено, и побуждения, стимулирования интереса детей к изучению информации, к ознакомлению с общей гипотезой. На начальном этапе учитель знакомит учеников с общей идеей (проблемой), которую предстоит изучить. После этого дети выдвигают собственные гипотезы и идеи, проводят исследования, собирают информацию для доказательства или опровержения выдвинутой гипотезы, сообщают свою информацию, систематизируют, подтверждают или отвергают свои гипотезы, подводят итоги, планируют дальнейшую работу. 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точки зрения Матюшкина А.М., необходимо включить звено порождения проблемы в процесс обучения одаренных детей. Наиболее полно этому требованию отвечает проблемно-диалогический метод обучения. Он предполагает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искусство ведения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проблемного диалога, в ходе которого учащиеся самостоятельно открывают общую идею. Этот метод обучения обеспечивает высокую познавательную мотивацию учащихся и требует постоянного творчества учителя.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D90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Педагогика индивидуализации.</w:t>
      </w:r>
      <w:r>
        <w:rPr>
          <w:rFonts w:ascii="Times New Roman CYR" w:hAnsi="Times New Roman CYR" w:cs="Times New Roman CYR"/>
          <w:sz w:val="28"/>
          <w:szCs w:val="28"/>
        </w:rPr>
        <w:t xml:space="preserve"> Принцип индивидуализации предполагает наличие у учителей значительной компетентности, которая позволяла бы приспосабливать обучение к индивидуальным свойствам каждого ребенка, предварительно изучив особенности его поведения, применение различных методов к различным группам учащихся. 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Богатство хорошо организованной системы образования состоит в сопряжении индивидуализации и коллективной партикуляризации. Как отметил еще в 20-е гг.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Роже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Кузине, необходимость объединять учеников в разнородные группы навязывается самой жизнью в разные группы. Например, путем организации школьных средств массовой информации (газеты, радио), советы учеников, разработки проектов и т.д.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sz w:val="28"/>
          <w:szCs w:val="28"/>
        </w:rPr>
        <w:t>3. “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Методика полного усвоения” (по Дж. Кэрролл,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Б.Блум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).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основе методики полного усвоения лежат идеи, выдвинутые в 60-е годы американскими психологами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Дж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эрроллом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Б.Блумом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Они исходили из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следующих посылок 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Дж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эрролл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обратил внимание на то обстоятельство , что в традиционном учебном процессе всегда фиксированы параметры условий обучения (одинаковое учебное время, способ предъявления информации и т.д.) Единственное, что остается незафиксированным,- это…результаты обучения. Кэрролл предложил сделать фиксированным параметром именно результаты обучения. В таком случае условия будут меняться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подстраиваясь под достижение всеми учащимися заранее заданного результата .</w:t>
      </w:r>
    </w:p>
    <w:p w:rsidR="00E70C70" w:rsidRPr="008156E8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Этот подход был поддержан и развит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Б.Блумом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Он предположил, что способности ученика определяются его темпом учения не при усредненных, а при оптимально подобранных для данного ребенка условиях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Б.Блум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изучал способности учащихся в условиях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когда время на изучение материала не ограничивается . </w:t>
      </w:r>
      <w:r w:rsidRPr="008156E8">
        <w:rPr>
          <w:rFonts w:ascii="Times New Roman CYR" w:hAnsi="Times New Roman CYR" w:cs="Times New Roman CYR"/>
          <w:b/>
          <w:sz w:val="28"/>
          <w:szCs w:val="28"/>
        </w:rPr>
        <w:t>Он выделил следующие категории учащихся :</w:t>
      </w:r>
    </w:p>
    <w:p w:rsidR="00E70C70" w:rsidRPr="008156E8" w:rsidRDefault="00E70C70" w:rsidP="00E70C70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proofErr w:type="gramStart"/>
      <w:r w:rsidRPr="008156E8">
        <w:rPr>
          <w:rFonts w:ascii="Times New Roman CYR" w:hAnsi="Times New Roman CYR" w:cs="Times New Roman CYR"/>
          <w:i/>
          <w:sz w:val="28"/>
          <w:szCs w:val="28"/>
        </w:rPr>
        <w:t>малоспособные</w:t>
      </w:r>
      <w:proofErr w:type="gramEnd"/>
      <w:r w:rsidRPr="008156E8">
        <w:rPr>
          <w:rFonts w:ascii="Times New Roman CYR" w:hAnsi="Times New Roman CYR" w:cs="Times New Roman CYR"/>
          <w:i/>
          <w:sz w:val="28"/>
          <w:szCs w:val="28"/>
        </w:rPr>
        <w:t xml:space="preserve">, которые не в состоянии достичь намеченного уровня знаний и умений даже при больших затратах учебного времени; </w:t>
      </w:r>
    </w:p>
    <w:p w:rsidR="00E70C70" w:rsidRPr="008156E8" w:rsidRDefault="00E70C70" w:rsidP="00E70C70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8156E8">
        <w:rPr>
          <w:rFonts w:ascii="Times New Roman CYR" w:hAnsi="Times New Roman CYR" w:cs="Times New Roman CYR"/>
          <w:i/>
          <w:sz w:val="28"/>
          <w:szCs w:val="28"/>
        </w:rPr>
        <w:t>талантливые (около 5 %</w:t>
      </w:r>
      <w:proofErr w:type="gramStart"/>
      <w:r w:rsidRPr="008156E8">
        <w:rPr>
          <w:rFonts w:ascii="Times New Roman CYR" w:hAnsi="Times New Roman CYR" w:cs="Times New Roman CYR"/>
          <w:i/>
          <w:sz w:val="28"/>
          <w:szCs w:val="28"/>
        </w:rPr>
        <w:t xml:space="preserve"> )</w:t>
      </w:r>
      <w:proofErr w:type="gramEnd"/>
      <w:r w:rsidRPr="008156E8">
        <w:rPr>
          <w:rFonts w:ascii="Times New Roman CYR" w:hAnsi="Times New Roman CYR" w:cs="Times New Roman CYR"/>
          <w:i/>
          <w:sz w:val="28"/>
          <w:szCs w:val="28"/>
        </w:rPr>
        <w:t xml:space="preserve">, которым нередко по силам то, с чем не могут справиться остальные ; эти дети могут учиться в высоком темпе. </w:t>
      </w:r>
    </w:p>
    <w:p w:rsidR="00E70C70" w:rsidRPr="008156E8" w:rsidRDefault="00E70C70" w:rsidP="00E70C70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8156E8">
        <w:rPr>
          <w:rFonts w:ascii="Times New Roman CYR" w:hAnsi="Times New Roman CYR" w:cs="Times New Roman CYR"/>
          <w:i/>
          <w:sz w:val="28"/>
          <w:szCs w:val="28"/>
        </w:rPr>
        <w:t>обычные учащиеся (около 90 %), чьи способности к усвоению знаний и умений определяются затратами учебного времени.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Эти данные легли в основу предположения, что при правильной организации обучения, особенно при снятии жестких временных рамок около 95% учащихся могут полностью усваивать все содержание обучения.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Т.е., отличительная черта обучения на основе модели полного усвоения состоит в фиксации учебных результатов на достаточно высоком уровне, которого должны достичь почти все учащиеся. 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Реализуя данный теоретический подход, последователи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Дж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эрролла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Б.Блума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Дж.Блок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Л.Андерсон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др.) разработали методику обучения на основе полного усвоения.</w:t>
      </w:r>
    </w:p>
    <w:p w:rsidR="00E70C70" w:rsidRPr="008156E8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8156E8">
        <w:rPr>
          <w:rFonts w:ascii="Times New Roman CYR" w:hAnsi="Times New Roman CYR" w:cs="Times New Roman CYR"/>
          <w:b/>
          <w:i/>
          <w:sz w:val="28"/>
          <w:szCs w:val="28"/>
        </w:rPr>
        <w:t>Практическая реализация методики включает такую последовательность шагов: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Вводная часть – ориентация учащихся в работе по методике обучения на основе полного усвоения;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Обучение по каждой из учебных единиц в направлении полного усвоения;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Оценка полноты усвоения материала в целом у каждого из учащихся;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разъяснение значения оценки (отметки) каждому учащемуся.</w:t>
      </w:r>
    </w:p>
    <w:p w:rsidR="00E70C70" w:rsidRPr="008156E8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Учитель подробно останавливается на том, что надо усвоить, чтобы усвоение считалось полным. Затем учитель знакомит детей с тем, как они будут учиться, чтобы достичь полного усвоения. </w:t>
      </w:r>
      <w:r w:rsidRPr="008156E8">
        <w:rPr>
          <w:rFonts w:ascii="Times New Roman CYR" w:hAnsi="Times New Roman CYR" w:cs="Times New Roman CYR"/>
          <w:b/>
          <w:sz w:val="28"/>
          <w:szCs w:val="28"/>
        </w:rPr>
        <w:t>Основной упор делается на следующем</w:t>
      </w:r>
      <w:proofErr w:type="gramStart"/>
      <w:r w:rsidRPr="008156E8">
        <w:rPr>
          <w:rFonts w:ascii="Times New Roman CYR" w:hAnsi="Times New Roman CYR" w:cs="Times New Roman CYR"/>
          <w:b/>
          <w:sz w:val="28"/>
          <w:szCs w:val="28"/>
        </w:rPr>
        <w:t xml:space="preserve"> :</w:t>
      </w:r>
      <w:proofErr w:type="gramEnd"/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Класс будет учиться по новому методу, который позволяет достичь хороших результатов не какой-то его части, а всем учащимся;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Ученик получает отметку после заключительной проверки по итогам всего курса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;</w:t>
      </w:r>
      <w:proofErr w:type="gramEnd"/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 xml:space="preserve">Отметка определяется не сравнением с результатами других учеников, а заранее определенным талоном (здесь нужно указать эталон высшей отметки); 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Каждый ученик, достигший этого эталона, получает отметку “5”;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Число отличных отметок не ограничивается. Если все ученики класса помогают друг другу и все хорошо учатся, то все могут заслужить отличные отметки;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ученик получит любую необходимую помощь. 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На протяжении всего курса ученик получает серию диагностические проверочные работы, результаты которых не оцениваются отметками и служат только для того, чтобы ученик мог обнаружить неясности и ошибки;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В случае затруднений при выполнении проверочных работ каждому ученику сразу будет дана возможность выбрать альтернативные учебные процедуры, чтобы помочь преодолеть недопонимание или ошибки;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Эти возможности выбора надо незамедлительно использовать, не позволяя ошибкам или неясностям накапливаться и затруднять последующую учебную деятельность.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Уже на начальном этапе работы отчетливо прослеживается основная технологическая черта всей системы – направленность учебного процесса на запланированный конечный результат. Учебный процесс разбивается на блоки.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Важным моментом методики является точное определение и формулировка эталона (критерия) полного усвоения. Его основа – конкретизированные цели курса. Способ выражения может быть двояким : 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)ч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ерез четко сформулированное описание действий ученика, б)через указание требуемого количества правильных ответов. Как показали исследования, фиксация этого уровня дает устойчивые положительные результаты; большинство учащихся сохраняют при этом интерес к предмету и положительное отношение к учебе. </w:t>
      </w:r>
    </w:p>
    <w:p w:rsidR="00E70C70" w:rsidRPr="008156E8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8156E8">
        <w:rPr>
          <w:rFonts w:ascii="Times New Roman CYR" w:hAnsi="Times New Roman CYR" w:cs="Times New Roman CYR"/>
          <w:i/>
          <w:sz w:val="28"/>
          <w:szCs w:val="28"/>
        </w:rPr>
        <w:t xml:space="preserve">Рассмотрим еще 3 концептуальные модели обучения одаренных детей: “Свободный класс” </w:t>
      </w:r>
      <w:proofErr w:type="spellStart"/>
      <w:r w:rsidRPr="008156E8">
        <w:rPr>
          <w:rFonts w:ascii="Times New Roman CYR" w:hAnsi="Times New Roman CYR" w:cs="Times New Roman CYR"/>
          <w:i/>
          <w:sz w:val="28"/>
          <w:szCs w:val="28"/>
        </w:rPr>
        <w:t>Гилфорда</w:t>
      </w:r>
      <w:proofErr w:type="spellEnd"/>
      <w:r w:rsidRPr="008156E8">
        <w:rPr>
          <w:rFonts w:ascii="Times New Roman CYR" w:hAnsi="Times New Roman CYR" w:cs="Times New Roman CYR"/>
          <w:i/>
          <w:sz w:val="28"/>
          <w:szCs w:val="28"/>
        </w:rPr>
        <w:t xml:space="preserve">, “Три вида обогащения учебной программы” </w:t>
      </w:r>
      <w:proofErr w:type="spellStart"/>
      <w:r w:rsidRPr="008156E8">
        <w:rPr>
          <w:rFonts w:ascii="Times New Roman CYR" w:hAnsi="Times New Roman CYR" w:cs="Times New Roman CYR"/>
          <w:i/>
          <w:sz w:val="28"/>
          <w:szCs w:val="28"/>
        </w:rPr>
        <w:t>Рензулли</w:t>
      </w:r>
      <w:proofErr w:type="spellEnd"/>
      <w:r w:rsidRPr="008156E8">
        <w:rPr>
          <w:rFonts w:ascii="Times New Roman CYR" w:hAnsi="Times New Roman CYR" w:cs="Times New Roman CYR"/>
          <w:i/>
          <w:sz w:val="28"/>
          <w:szCs w:val="28"/>
        </w:rPr>
        <w:t xml:space="preserve"> и “Таксономия целей обучения” </w:t>
      </w:r>
      <w:proofErr w:type="spellStart"/>
      <w:r w:rsidRPr="008156E8">
        <w:rPr>
          <w:rFonts w:ascii="Times New Roman CYR" w:hAnsi="Times New Roman CYR" w:cs="Times New Roman CYR"/>
          <w:i/>
          <w:sz w:val="28"/>
          <w:szCs w:val="28"/>
        </w:rPr>
        <w:t>Блума</w:t>
      </w:r>
      <w:proofErr w:type="spellEnd"/>
      <w:r w:rsidRPr="008156E8"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sz w:val="28"/>
          <w:szCs w:val="28"/>
        </w:rPr>
        <w:t>1. “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Свободный класс”.</w:t>
      </w:r>
      <w:r>
        <w:rPr>
          <w:rFonts w:ascii="Times New Roman CYR" w:hAnsi="Times New Roman CYR" w:cs="Times New Roman CYR"/>
          <w:sz w:val="28"/>
          <w:szCs w:val="28"/>
        </w:rPr>
        <w:t xml:space="preserve"> Система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свободных, не организуемых жестко занятий предполагает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эффективное использование учебного времени, помещения и учебной программы. Она ориентирует преподавательский состав на максимально внимательное отношение к каждому ребенку. Она дает возможность заниматься самостоятельными поисками и добиваться прогресса в индивидуально выбранном направлении. Дети сами определяют интенсивность и продолжительность занятий, свободно планируют свое время, выбирая предметы изучения в соответствии со своими интересами. При этом новом подходе руководство процессом обучения уже осуществляется не только учителем, но и учениками. Дети в таких классах не стеснены возрастными рамками и другими ограничениями, которые накладывает традиционная учебная программа. 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Обучение ведется на основе элементов из многих отдельных программ с привлечением обширного вспомогательного материала и оборудования.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Детям предоставлена возможность диктовать, иллюстрировать, оформлять в виде книг свои собственные сочинения.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Учебный проце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сс в св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ободном классе представляет из себя некую комбинацию свободной деятельности ребенка и занятий чтением, математикой, естествознанием, музыкой и т.д.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Модель “Три вида обогащения учебной программы”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Рензулли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отвергает тезис о том, что потенциальные возможности одаренных детей могут быть реализованы путем простой интенсификации усвоения того же самого материала, который рассчитан на детей со средними способностями. Программа ориентирована на достижение 2 основных целей: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учебная программа позволяет учащимся посвящать большую часть времени тем видам деятельности, которые представляют для них наибольший интерес.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Основная задача учителя состоит в том, чтобы помочь каждому учащемуся ставить перед собой посильные задачи, отвечающие его интересам, и овладевать методами и исследовательскими навыками, необходимыми для решения этих задач. 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Рензулли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охарактеризовал занятия по “обогащенной методике обучения” как “выходящие за рамки установленной учебной программы и опережающие ее”.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Модель “Таксономия целей обучения”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Блума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Таксономия целей обучения ориентирована на сферу познавательных функций одаренных детей.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Сравнивая цели, заложенные в учебных планах, с принципиально возможными результатами, учителя могут определить типы заданий и дополнительные цели для включения в свой учебный план.</w:t>
      </w:r>
    </w:p>
    <w:p w:rsidR="00E70C70" w:rsidRDefault="00E70C70" w:rsidP="00E70C70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Таксономия является эффективным инструментом для анализа влияния обучения на развитие у детей способностей к запоминанию, осмыслению и решению задач. </w:t>
      </w:r>
    </w:p>
    <w:p w:rsidR="00E70C70" w:rsidRPr="00D90EAF" w:rsidRDefault="00E70C70" w:rsidP="00E70C70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Calibri" w:hAnsi="Calibri" w:cs="Calibri"/>
        </w:rPr>
      </w:pPr>
    </w:p>
    <w:p w:rsidR="00E70C70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Calibri" w:hAnsi="Calibri" w:cs="Calibri"/>
        </w:rPr>
      </w:pPr>
    </w:p>
    <w:p w:rsidR="00E70C70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Calibri" w:hAnsi="Calibri" w:cs="Calibri"/>
        </w:rPr>
      </w:pPr>
    </w:p>
    <w:p w:rsidR="00E70C70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Calibri" w:hAnsi="Calibri" w:cs="Calibri"/>
        </w:rPr>
      </w:pPr>
    </w:p>
    <w:p w:rsidR="00E70C70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Calibri" w:hAnsi="Calibri" w:cs="Calibri"/>
        </w:rPr>
      </w:pPr>
    </w:p>
    <w:p w:rsidR="00E70C70" w:rsidRPr="00D90EAF" w:rsidRDefault="00E70C70" w:rsidP="00E70C7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Calibri" w:hAnsi="Calibri" w:cs="Calibri"/>
        </w:rPr>
      </w:pPr>
    </w:p>
    <w:p w:rsidR="00074ECB" w:rsidRDefault="00074ECB"/>
    <w:sectPr w:rsidR="00074ECB" w:rsidSect="00E70C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56FD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22"/>
    <w:rsid w:val="00074ECB"/>
    <w:rsid w:val="002E6A22"/>
    <w:rsid w:val="00E7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8100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2021-11-10T09:36:00Z</dcterms:created>
  <dcterms:modified xsi:type="dcterms:W3CDTF">2021-11-10T09:36:00Z</dcterms:modified>
</cp:coreProperties>
</file>