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221" w:rsidRDefault="00CE4B50" w:rsidP="00F17221">
      <w:pPr>
        <w:keepNext/>
        <w:spacing w:after="0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МУНИЦИПАЛЬНОЕ КАЗЕ</w:t>
      </w:r>
      <w:r w:rsidR="00F17221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НОЕ ОБЩЕОБРАЗОВАТЕЛЬНОЕ УЧРЕЖДЕНИЕ</w:t>
      </w:r>
    </w:p>
    <w:p w:rsidR="00F17221" w:rsidRDefault="00CE4B50" w:rsidP="00F17221">
      <w:pPr>
        <w:keepNext/>
        <w:spacing w:after="0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28"/>
          <w:lang w:eastAsia="ru-RU"/>
        </w:rPr>
        <w:t>«</w:t>
      </w:r>
      <w:proofErr w:type="spellStart"/>
      <w:r>
        <w:rPr>
          <w:rFonts w:ascii="Arial" w:eastAsia="Times New Roman" w:hAnsi="Arial" w:cs="Arial"/>
          <w:b/>
          <w:bCs/>
          <w:kern w:val="32"/>
          <w:sz w:val="28"/>
          <w:szCs w:val="28"/>
          <w:lang w:eastAsia="ru-RU"/>
        </w:rPr>
        <w:t>Ирибская</w:t>
      </w:r>
      <w:proofErr w:type="spellEnd"/>
      <w:r>
        <w:rPr>
          <w:rFonts w:ascii="Arial" w:eastAsia="Times New Roman" w:hAnsi="Arial" w:cs="Arial"/>
          <w:b/>
          <w:bCs/>
          <w:kern w:val="32"/>
          <w:sz w:val="28"/>
          <w:szCs w:val="28"/>
          <w:lang w:eastAsia="ru-RU"/>
        </w:rPr>
        <w:t xml:space="preserve"> СОШ</w:t>
      </w:r>
      <w:r w:rsidR="00F17221">
        <w:rPr>
          <w:rFonts w:ascii="Arial" w:eastAsia="Times New Roman" w:hAnsi="Arial" w:cs="Arial"/>
          <w:b/>
          <w:bCs/>
          <w:kern w:val="32"/>
          <w:sz w:val="28"/>
          <w:szCs w:val="28"/>
          <w:lang w:eastAsia="ru-RU"/>
        </w:rPr>
        <w:t xml:space="preserve">» </w:t>
      </w:r>
    </w:p>
    <w:p w:rsidR="00F17221" w:rsidRDefault="00F17221" w:rsidP="00F17221">
      <w:pPr>
        <w:rPr>
          <w:rFonts w:ascii="Arial" w:eastAsia="Times New Roman" w:hAnsi="Arial" w:cs="Arial"/>
          <w:lang w:eastAsia="ru-RU"/>
        </w:rPr>
      </w:pPr>
    </w:p>
    <w:p w:rsidR="00F17221" w:rsidRDefault="00F17221" w:rsidP="00F17221">
      <w:pPr>
        <w:jc w:val="center"/>
        <w:rPr>
          <w:rFonts w:ascii="Arial" w:eastAsia="Times New Roman" w:hAnsi="Arial" w:cs="Arial"/>
          <w:color w:val="4F81BD"/>
          <w:sz w:val="80"/>
          <w:szCs w:val="80"/>
          <w:lang w:eastAsia="ru-RU"/>
        </w:rPr>
      </w:pPr>
    </w:p>
    <w:p w:rsidR="00F17221" w:rsidRDefault="00F17221" w:rsidP="00F17221">
      <w:pPr>
        <w:jc w:val="center"/>
        <w:rPr>
          <w:rFonts w:ascii="Arial" w:eastAsia="Times New Roman" w:hAnsi="Arial" w:cs="Arial"/>
          <w:color w:val="4F81BD"/>
          <w:sz w:val="80"/>
          <w:szCs w:val="80"/>
          <w:lang w:eastAsia="ru-RU"/>
        </w:rPr>
      </w:pPr>
    </w:p>
    <w:p w:rsidR="00F17221" w:rsidRDefault="00F17221" w:rsidP="00F17221">
      <w:pPr>
        <w:jc w:val="center"/>
        <w:rPr>
          <w:rFonts w:ascii="Arial" w:eastAsia="Times New Roman" w:hAnsi="Arial" w:cs="Arial"/>
          <w:color w:val="4F81BD"/>
          <w:sz w:val="80"/>
          <w:szCs w:val="80"/>
          <w:lang w:eastAsia="ru-RU"/>
        </w:rPr>
      </w:pPr>
    </w:p>
    <w:p w:rsidR="00F17221" w:rsidRDefault="00F17221" w:rsidP="00F17221">
      <w:pPr>
        <w:jc w:val="center"/>
        <w:rPr>
          <w:rFonts w:ascii="Times New Roman" w:eastAsia="Times New Roman" w:hAnsi="Times New Roman"/>
          <w:color w:val="4F81BD"/>
          <w:sz w:val="80"/>
          <w:szCs w:val="80"/>
          <w:lang w:eastAsia="ru-RU"/>
        </w:rPr>
      </w:pPr>
      <w:r>
        <w:rPr>
          <w:rFonts w:ascii="Times New Roman" w:eastAsia="Times New Roman" w:hAnsi="Times New Roman"/>
          <w:color w:val="4F81BD"/>
          <w:sz w:val="80"/>
          <w:szCs w:val="80"/>
          <w:lang w:eastAsia="ru-RU"/>
        </w:rPr>
        <w:t>ПРОГРАММА</w:t>
      </w:r>
    </w:p>
    <w:p w:rsidR="001F5571" w:rsidRPr="001F5571" w:rsidRDefault="001F5571" w:rsidP="00F17221">
      <w:pPr>
        <w:jc w:val="center"/>
        <w:rPr>
          <w:rFonts w:ascii="Times New Roman" w:eastAsia="Times New Roman" w:hAnsi="Times New Roman"/>
          <w:color w:val="4F81BD"/>
          <w:sz w:val="44"/>
          <w:szCs w:val="44"/>
          <w:lang w:eastAsia="ru-RU"/>
        </w:rPr>
      </w:pPr>
      <w:r w:rsidRPr="001F5571">
        <w:rPr>
          <w:rFonts w:ascii="Times New Roman" w:eastAsia="Times New Roman" w:hAnsi="Times New Roman"/>
          <w:color w:val="4F81BD"/>
          <w:sz w:val="44"/>
          <w:szCs w:val="44"/>
          <w:lang w:eastAsia="ru-RU"/>
        </w:rPr>
        <w:t>Противодействия Экстремизму и Терроризму</w:t>
      </w:r>
    </w:p>
    <w:p w:rsidR="00F17221" w:rsidRPr="001F5571" w:rsidRDefault="004029BC" w:rsidP="00F17221">
      <w:pPr>
        <w:spacing w:after="0" w:line="360" w:lineRule="auto"/>
        <w:jc w:val="center"/>
        <w:rPr>
          <w:rFonts w:ascii="Times New Roman" w:eastAsia="Times New Roman" w:hAnsi="Times New Roman"/>
          <w:color w:val="4F81BD"/>
          <w:sz w:val="44"/>
          <w:szCs w:val="44"/>
          <w:lang w:eastAsia="ru-RU"/>
        </w:rPr>
      </w:pPr>
      <w:r>
        <w:rPr>
          <w:rFonts w:ascii="Times New Roman" w:eastAsia="Times New Roman" w:hAnsi="Times New Roman"/>
          <w:color w:val="4F81BD"/>
          <w:sz w:val="44"/>
          <w:szCs w:val="44"/>
          <w:lang w:eastAsia="ru-RU"/>
        </w:rPr>
        <w:t>«</w:t>
      </w:r>
      <w:r w:rsidR="00F17221" w:rsidRPr="001F5571">
        <w:rPr>
          <w:rFonts w:ascii="Times New Roman" w:eastAsia="Times New Roman" w:hAnsi="Times New Roman"/>
          <w:color w:val="4F81BD"/>
          <w:sz w:val="44"/>
          <w:szCs w:val="44"/>
          <w:lang w:eastAsia="ru-RU"/>
        </w:rPr>
        <w:t>Защитим свой мир!</w:t>
      </w:r>
      <w:r>
        <w:rPr>
          <w:rFonts w:ascii="Times New Roman" w:eastAsia="Times New Roman" w:hAnsi="Times New Roman"/>
          <w:color w:val="4F81BD"/>
          <w:sz w:val="44"/>
          <w:szCs w:val="44"/>
          <w:lang w:eastAsia="ru-RU"/>
        </w:rPr>
        <w:t>»</w:t>
      </w:r>
    </w:p>
    <w:p w:rsidR="00F17221" w:rsidRDefault="00F17221" w:rsidP="00F17221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(работа школы по обеспечению </w:t>
      </w:r>
    </w:p>
    <w:p w:rsidR="00F17221" w:rsidRDefault="00F17221" w:rsidP="00F17221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антитеррористической безопасности)</w:t>
      </w:r>
    </w:p>
    <w:p w:rsidR="00F17221" w:rsidRDefault="00CE4B50" w:rsidP="00F172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на 2018-2023</w:t>
      </w:r>
      <w:r w:rsidR="00F17221">
        <w:rPr>
          <w:rFonts w:ascii="Arial" w:eastAsia="Times New Roman" w:hAnsi="Arial" w:cs="Arial"/>
          <w:sz w:val="28"/>
          <w:szCs w:val="28"/>
          <w:lang w:eastAsia="ru-RU"/>
        </w:rPr>
        <w:t>г.</w:t>
      </w:r>
    </w:p>
    <w:p w:rsidR="00F17221" w:rsidRDefault="00F17221" w:rsidP="00F172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17221" w:rsidRDefault="00F17221" w:rsidP="00F172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17221" w:rsidRDefault="00F17221" w:rsidP="00F172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17221" w:rsidRDefault="00F17221" w:rsidP="00F172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17221" w:rsidRDefault="00F17221" w:rsidP="00F172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17221" w:rsidRDefault="00F17221" w:rsidP="00F172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17221" w:rsidRDefault="00F17221" w:rsidP="00F172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17221" w:rsidRDefault="00CE4B50" w:rsidP="00F172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С.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Ириб</w:t>
      </w:r>
      <w:proofErr w:type="spellEnd"/>
    </w:p>
    <w:p w:rsidR="00F17221" w:rsidRDefault="00F17221" w:rsidP="00F172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17221" w:rsidRDefault="00F17221" w:rsidP="00F172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Паспорт программы</w:t>
      </w:r>
    </w:p>
    <w:tbl>
      <w:tblPr>
        <w:tblW w:w="103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72"/>
        <w:gridCol w:w="6933"/>
      </w:tblGrid>
      <w:tr w:rsidR="00F17221" w:rsidTr="00F1722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1.Наименование муниципальной программы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Программа по </w:t>
            </w:r>
            <w:proofErr w:type="gram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профилактике  экстремизма</w:t>
            </w:r>
            <w:proofErr w:type="gram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и терроризма в муниципальном общеобразовательном учреждении Махачкалинской  «Гимназии №1» на период 2013-2018 годы</w:t>
            </w:r>
          </w:p>
        </w:tc>
      </w:tr>
      <w:tr w:rsidR="00F17221" w:rsidTr="00F1722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2.Основание для разработки программы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 w:rsidP="00C679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Федеральные Законы от 06.03.2006. № 35-ФЗ «О противодействии терроризму»,      </w:t>
            </w:r>
          </w:p>
          <w:p w:rsidR="00F17221" w:rsidRDefault="00F17221" w:rsidP="00C679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114-ФЗ «О противодействии экстремистской деятельности»,</w:t>
            </w:r>
          </w:p>
          <w:p w:rsidR="00F17221" w:rsidRDefault="00F17221" w:rsidP="00C679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Указ Президента Российской Федерации от 15.06. 2006. № 116 «О мерах по противодействию терроризму»</w:t>
            </w:r>
          </w:p>
        </w:tc>
      </w:tr>
      <w:tr w:rsidR="00F17221" w:rsidTr="00F1722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3.Разработчик программы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tabs>
                <w:tab w:val="left" w:pos="594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 школы, зам по ВР</w:t>
            </w:r>
          </w:p>
        </w:tc>
      </w:tr>
      <w:tr w:rsidR="00F17221" w:rsidTr="00F1722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4.Основные цели программы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5.1.Реализация государственной политики в области противодействия экстремизму 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терроризму;  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5.2.Реализация системы мер, направленных на профилактику экстремизма и терроризма;                                                                 5.3.Защита жизни, здоровья учащихся, их имущественных и других интересов от преступных посягательств.</w:t>
            </w:r>
          </w:p>
        </w:tc>
      </w:tr>
      <w:tr w:rsidR="00F17221" w:rsidTr="00F1722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5.Основные задачи программы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6.1.Уменьшение проявлений экстремизма и негативного отношения к лицам других национальностей и религиозных конфессий.</w:t>
            </w: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6.2.Формирование у учащихся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6.3.Формирование толерантности и межэтнической культуры в молодежной среде, профилактика агрессивного поведения.</w:t>
            </w: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6.4.Информирование населения   по вопросам противодействия терроризму и экстремизму.</w:t>
            </w: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6.5.Содействие правоохранительным органам в выявлении правонарушений и преступлений данной категории, а также ликвидации их последствий.</w:t>
            </w: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6.6.Пропаганда толерантного поведения к людям других национальностей и религиозных конфессий.</w:t>
            </w: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6.7.Организация воспитательной работы среди детей, направленная на устранение причин и условий, способствующих совершению действий экстремистского характера.</w:t>
            </w:r>
          </w:p>
        </w:tc>
      </w:tr>
      <w:tr w:rsidR="00F17221" w:rsidTr="00F1722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6.Сроки реализации подпрограммы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CE4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2018-2023</w:t>
            </w:r>
            <w:r w:rsidR="00F17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17221" w:rsidTr="00F1722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7.Структура программы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7.1. Паспорт программы.</w:t>
            </w:r>
          </w:p>
          <w:p w:rsidR="00F17221" w:rsidRDefault="00F172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7.2.Раздел 1. Содержание проблемы и обоснование необходимости ее решения программными методами.</w:t>
            </w:r>
          </w:p>
          <w:p w:rsidR="00F17221" w:rsidRDefault="00F172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7.3.Раздел 2. Основные цели и задачи, сроки и этапы реализации программы, а также целевые индикаторы и показатели.</w:t>
            </w:r>
          </w:p>
          <w:p w:rsidR="00F17221" w:rsidRDefault="00F172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7.4.Раздел 3. Система программных мероприятий.</w:t>
            </w:r>
          </w:p>
          <w:p w:rsidR="00F17221" w:rsidRDefault="00F172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7.5.Раздел 4. Нормативное обеспечение программы.</w:t>
            </w:r>
          </w:p>
          <w:p w:rsidR="00F17221" w:rsidRDefault="00F172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7.6.Раздел 5. Механизм реализации программы.</w:t>
            </w:r>
          </w:p>
          <w:p w:rsidR="00F17221" w:rsidRDefault="00F172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7.7.Раздел 6. Ожидаемые результаты реализации Программы</w:t>
            </w:r>
          </w:p>
        </w:tc>
      </w:tr>
      <w:tr w:rsidR="00F17221" w:rsidTr="00F1722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8.Исполнитель  программы</w:t>
            </w:r>
            <w:proofErr w:type="gramEnd"/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Коллектив,  учащиеся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родители </w:t>
            </w:r>
          </w:p>
        </w:tc>
      </w:tr>
      <w:tr w:rsidR="00F17221" w:rsidTr="00F1722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9.Ожидаемые конечные результаты реализации программы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9.1.Совершенствование форм и методов работы МБОУ «Гимназии №1» по профилактике терроризма и экстремизма, проявлений ксенофобии, национальной и расовой нетерпимости, противодействию этнической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дискрими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нации  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школе и на территории.</w:t>
            </w: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9.2.Распространение культуры интернационализма, согласия, национальной и 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лигиозной терпимости в среде учащихся школы.</w:t>
            </w: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9.3.Гармонизация межнациональных отношений, повышение уровня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этносоциальной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комфортности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9.4.Формирование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сообществ.</w:t>
            </w: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9.5.Недопущение создания и деятельности националистических экстремистских молодежных группировок.</w:t>
            </w: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9.6.Формирование единого информационного пространства для пропаганды и распространения на территории муниципального образования   идей толерантности, гражданской солидарности, уважения к другим культурам, в том числе через муниципальные средства массовой информации.</w:t>
            </w:r>
          </w:p>
        </w:tc>
      </w:tr>
      <w:tr w:rsidR="00F17221" w:rsidTr="00F1722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21" w:rsidRDefault="00F172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Система организации контроля за исполнением программы</w:t>
            </w:r>
          </w:p>
          <w:p w:rsidR="00F17221" w:rsidRDefault="00F172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 ежеквартально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 итогам каждого года осуществляет контроль за реализацией программы. Вносит в установленном порядке предложения по уточнению мероприятий программы с учетом складывающейся социальной ситуации</w:t>
            </w:r>
          </w:p>
        </w:tc>
      </w:tr>
    </w:tbl>
    <w:p w:rsidR="00F17221" w:rsidRDefault="00F17221" w:rsidP="00F1722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17221" w:rsidRDefault="00F17221" w:rsidP="00F1722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1.Содержание проблемы и обоснование необходимости</w:t>
      </w:r>
    </w:p>
    <w:p w:rsidR="00F17221" w:rsidRDefault="00F17221" w:rsidP="00F172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её решения программными методами.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Разработка настоящей Программы продиктована необходимостью повышения эффективности мер, принимаемых в настоящее время органами государственной власти края, органами местного самоуправления и правоохранительными органами против проявлений экстремизма и терроризма в крае.                                                                                                                      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граждан России.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Очевидна  необходимость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активной разъяснительной работы среди населения с привлечением авторитетных деятелей различных объединений, представителей научной интеллигенции, средств массовой информации, институтов гражданского общества.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 задач, направленных на повышение эффективности деятельности по противодействию экстремизму и терроризму, невозможно без объединения усилий федеральных 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краевых  органов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государственной власти, органов местного самоуправления, широкого привлечения негосударственных структур, общественных объединений. Все это обусловливает необходимость применения программно-целевого метода.</w:t>
      </w:r>
    </w:p>
    <w:p w:rsidR="00F17221" w:rsidRDefault="00F17221" w:rsidP="00F172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является документом, открытым для внесения изменений и дополнениями.</w:t>
      </w:r>
    </w:p>
    <w:p w:rsidR="00F17221" w:rsidRDefault="00F17221" w:rsidP="00F172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7221" w:rsidRDefault="00F17221" w:rsidP="00F172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2.Основные цели и задачи, сроки и этапы реализации программы, </w:t>
      </w:r>
    </w:p>
    <w:p w:rsidR="00F17221" w:rsidRDefault="00F17221" w:rsidP="00F172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 также целевые индикаторы и показатели</w:t>
      </w:r>
    </w:p>
    <w:p w:rsidR="00F17221" w:rsidRDefault="00F17221" w:rsidP="00F172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Основными целями программы являются:</w:t>
      </w:r>
    </w:p>
    <w:p w:rsidR="00F17221" w:rsidRDefault="00F17221" w:rsidP="00F172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государственной политики в области противодействия экстремизму и терроризму;      </w:t>
      </w:r>
    </w:p>
    <w:p w:rsidR="00F17221" w:rsidRDefault="00F17221" w:rsidP="00F172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системы мер, направленных на профилактику экстремизма и терроризма;    </w:t>
      </w:r>
    </w:p>
    <w:p w:rsidR="00F17221" w:rsidRDefault="00F17221" w:rsidP="00F172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Защита жизни, здоровья учащихся, их имущественных и других интересов от преступных посягательств.</w:t>
      </w:r>
    </w:p>
    <w:p w:rsidR="00F17221" w:rsidRDefault="00F17221" w:rsidP="00F172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Основными задачами программы являются: 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уменьшение проявлений экстремизма и негативного отношения к лицам других национальностей и религиозных конфессий;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 Формирование у учащихся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в) формирование толерантности и межэтнической культуры в молодежной среде, профилактика агрессивного поведения;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г) информирование населения муниципального образования по вопросам противодействия терроризму и экстремизму;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д) содействие правоохранительным органам в выявлении правонарушений и преступлений данной категории, а также ликвидации их последствий;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е) пропаганда толерантного поведения к людям других национальностей и религиозных конфессий;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ж)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з)организация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родительского лектория по теме «Обеспечение антитеррористической безопасности»</w:t>
      </w:r>
    </w:p>
    <w:p w:rsidR="00F17221" w:rsidRDefault="00F17221" w:rsidP="00F172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реали</w:t>
      </w:r>
      <w:r w:rsidR="00CE4B50">
        <w:rPr>
          <w:rFonts w:ascii="Times New Roman" w:eastAsia="Times New Roman" w:hAnsi="Times New Roman"/>
          <w:sz w:val="24"/>
          <w:szCs w:val="24"/>
          <w:lang w:eastAsia="ru-RU"/>
        </w:rPr>
        <w:t>зации программы рассчитан с 2018г.-2023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17221" w:rsidRDefault="00F17221" w:rsidP="00F172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F17221" w:rsidRDefault="00F17221" w:rsidP="00F172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3.Система программных мероприятий.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 программных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мероприятий  программы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 Защитим свой мир!»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профилактике терроризм</w:t>
      </w:r>
      <w:r w:rsidR="00CE4B50">
        <w:rPr>
          <w:rFonts w:ascii="Times New Roman" w:eastAsia="Times New Roman" w:hAnsi="Times New Roman"/>
          <w:sz w:val="24"/>
          <w:szCs w:val="24"/>
          <w:lang w:eastAsia="ru-RU"/>
        </w:rPr>
        <w:t>а и экстремизма   на период 2018-2023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годы».</w:t>
      </w:r>
    </w:p>
    <w:tbl>
      <w:tblPr>
        <w:tblpPr w:leftFromText="180" w:rightFromText="180" w:vertAnchor="text" w:tblpX="-1202"/>
        <w:tblW w:w="112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869"/>
        <w:gridCol w:w="3735"/>
        <w:gridCol w:w="1328"/>
        <w:gridCol w:w="870"/>
        <w:gridCol w:w="1892"/>
      </w:tblGrid>
      <w:tr w:rsidR="00F17221" w:rsidTr="00CE4B50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sz w:val="24"/>
                <w:szCs w:val="24"/>
              </w:rPr>
              <w:t>№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Style w:val="a3"/>
                <w:sz w:val="24"/>
                <w:szCs w:val="24"/>
              </w:rPr>
              <w:t>Срок,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>
              <w:rPr>
                <w:rStyle w:val="a3"/>
                <w:rFonts w:ascii="Times New Roman" w:hAnsi="Times New Roman"/>
                <w:sz w:val="24"/>
                <w:szCs w:val="24"/>
              </w:rPr>
              <w:t>периодич</w:t>
            </w:r>
            <w:proofErr w:type="spellEnd"/>
            <w:proofErr w:type="gramEnd"/>
          </w:p>
          <w:p w:rsidR="00F17221" w:rsidRDefault="00F17221" w:rsidP="00CE4B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3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sz w:val="24"/>
                <w:szCs w:val="24"/>
              </w:rPr>
              <w:t>Место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sz w:val="24"/>
                <w:szCs w:val="24"/>
              </w:rPr>
              <w:t>Ответственный</w:t>
            </w:r>
          </w:p>
        </w:tc>
      </w:tr>
      <w:tr w:rsidR="00F17221" w:rsidTr="00CE4B50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Учебно-тренировочные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занятия по информированию и обучению персонала ОУ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обучающихся навыкам безопасного поведения при угрозе совершения теракта.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Обучение сотрудников,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  ОУ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действиям при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угрозе (совершении) террористических актов. Объектовые тренировки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 ОУ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эвакуации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соблюдению требований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внутриобъектового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режима, правил внутреннего распорядка, по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предупреждению антиобщественного поведения обучающихся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 ОУ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Оказание помощи персоналу,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обучающимся  ОУ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правильно ориентироваться и действовать в экстремальных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чрезвычайных ситуациях.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ОБЖ</w:t>
            </w:r>
          </w:p>
        </w:tc>
      </w:tr>
      <w:tr w:rsidR="00F17221" w:rsidTr="00CE4B50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проведение инструктажа с воспитателями лагерей с дневным пребыванием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детей и лагеря труда и отдыха.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работы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соблюдению требований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внутриобъектового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режима, правил внутреннего распорядка,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предупреждению антиобщественного поведения обучающихся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 ОУ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ежегодно, </w:t>
            </w:r>
          </w:p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ОУ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лагерей</w:t>
            </w:r>
          </w:p>
        </w:tc>
      </w:tr>
      <w:tr w:rsidR="00F17221" w:rsidTr="00CE4B50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контроля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режима допуска граждан в здание о ОУ и автотранспорта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территорию ОУ, исключение бесконтрольного пребывания посторонних лиц 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территории и в здании ОУ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пропускного режима и контроля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ОУ</w:t>
            </w:r>
          </w:p>
        </w:tc>
      </w:tr>
      <w:tr w:rsidR="00F17221" w:rsidTr="00CE4B50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разъяснительной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работы среди родителей обучающихся о возможной угрозе жизни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здоровью при терактах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родителей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руководители</w:t>
            </w:r>
          </w:p>
        </w:tc>
      </w:tr>
      <w:tr w:rsidR="00F17221" w:rsidTr="00CE4B50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(обновление)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стендов по антитеррористической безопасности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информационно-пропагандистская работа с педагогами, родителями и обучающимися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Преподаватель ОБЖ</w:t>
            </w:r>
          </w:p>
        </w:tc>
      </w:tr>
      <w:tr w:rsidR="00F17221" w:rsidTr="00CE4B50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предметов и ведение факультативов правового, гражданского и духовного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содержания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Привитие правовой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грамотности, воспитание духовности, чувства 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гражданственности и ответственности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 по УВР</w:t>
            </w:r>
          </w:p>
        </w:tc>
      </w:tr>
      <w:tr w:rsidR="00F17221" w:rsidTr="00CE4B50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встреч,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бесед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сотрудниками правоохранительных органов с обучающимися об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ответственности в случаях проявления экстремизма в отношении людей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действующим законодательством об ответственности за проявления действий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экстремистского характера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 по ВР</w:t>
            </w:r>
          </w:p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ОБЖ</w:t>
            </w:r>
          </w:p>
        </w:tc>
      </w:tr>
      <w:tr w:rsidR="00F17221" w:rsidTr="00CE4B50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листовок «Рекомендации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гражданам по действиям при угрозе терроризма»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Ознакомление 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правилами поведения в случае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угрозы террористического акта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Преподаватель ОБЖ,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инспектор ПДН</w:t>
            </w:r>
          </w:p>
        </w:tc>
      </w:tr>
      <w:tr w:rsidR="00F17221" w:rsidTr="00CE4B50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уроки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предметам ОБЖ, «Окружающий мир»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навыков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безопасного поведения; Формирование атмосферы доброжелательности, уважения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ОБЖ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окружающего мира</w:t>
            </w:r>
          </w:p>
        </w:tc>
      </w:tr>
      <w:tr w:rsidR="00F17221" w:rsidTr="00CE4B50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собрания по профилактике терроризма, экстремизма, ксенофобии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цикла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мероприятий, направленных на информирование о безопасном поведении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экстремальных условиях, воспитание толерантного поведения в обществе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апрель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руководители,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инспектор  ПДН</w:t>
            </w:r>
            <w:proofErr w:type="gramEnd"/>
          </w:p>
        </w:tc>
      </w:tr>
      <w:tr w:rsidR="00F17221" w:rsidTr="00CE4B50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взаимодействия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ОВД  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время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проведения массовых мероприятий, праздников, утренников, вечеров отдыха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безопасности образовательных учреждений от террористических актов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ВР </w:t>
            </w:r>
          </w:p>
        </w:tc>
      </w:tr>
      <w:tr w:rsidR="00F17221" w:rsidTr="00CE4B50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педагогами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обучающимися инструкций по алгоритму действий в случае обнаружения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подозрительных предметов, содержащих опасность для жизни и здоровья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окружающих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комплексной безопасности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ОУ</w:t>
            </w:r>
          </w:p>
        </w:tc>
      </w:tr>
      <w:tr w:rsidR="00F17221" w:rsidTr="00CE4B50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Знаний. Уроки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Мира. Классные часы, посвященные государственной символике.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Пропаганда уважения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 государственным символам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 по УВР, ВР, классные руководители</w:t>
            </w:r>
          </w:p>
        </w:tc>
      </w:tr>
      <w:tr w:rsidR="00F17221" w:rsidTr="00CE4B50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Беседы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родителями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Чему должны научить детей родители в случаях возникновения опасных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ситуациях»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системы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противодействия  распространению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  <w:t>идеологии терроризма и экстремизма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по УВР, ВР,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инспекто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ПДН</w:t>
            </w:r>
          </w:p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17221" w:rsidTr="00CE4B50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классных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часов, направленных на профилактику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экстремизма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Профилактика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экстремизма,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терроризма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ксенофобии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руководители</w:t>
            </w:r>
          </w:p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17221" w:rsidTr="00CE4B50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Общешкольные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линейки, классные часы, приуроченных к датам: </w:t>
            </w:r>
          </w:p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3.09 – день Памяти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жертв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Бесланской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трагедии; </w:t>
            </w:r>
          </w:p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30.10.-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день памяти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жертв политических репрессий; </w:t>
            </w:r>
          </w:p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4.11 – день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народного единства; </w:t>
            </w:r>
          </w:p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 –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Международный день толерантности; </w:t>
            </w:r>
          </w:p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2.04.-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день единения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народов; </w:t>
            </w:r>
          </w:p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12.06.-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день России; </w:t>
            </w:r>
          </w:p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чувства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сопричастности, установок толерантного сознания и профилактика экстремизма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терроризма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руководители</w:t>
            </w:r>
          </w:p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ВР</w:t>
            </w:r>
          </w:p>
        </w:tc>
      </w:tr>
      <w:tr w:rsidR="00F17221" w:rsidTr="00CE4B50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посвященные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Дню Конституции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Привитие правовой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грамотности,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чувства  гражданственности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  <w:t>и ответственности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истории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обществознания</w:t>
            </w:r>
          </w:p>
        </w:tc>
      </w:tr>
      <w:tr w:rsidR="00F17221" w:rsidTr="00CE4B50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патриотического воспитания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патриотизма, пропаганда воинской службы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–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организатор ОБЖ</w:t>
            </w:r>
          </w:p>
        </w:tc>
      </w:tr>
      <w:tr w:rsidR="00F17221" w:rsidTr="00CE4B50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отдыха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занятости детей в период школьных каникул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правонарушений, связанных с проявлением экстремизма и ксенофобии, 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занятости учащихся, пропаганда здорового образа жизни, повышение мотивации 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творчеству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УВР, ВР</w:t>
            </w:r>
          </w:p>
        </w:tc>
      </w:tr>
      <w:tr w:rsidR="00F17221" w:rsidTr="00CE4B50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посвященные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патриотизма, сохранение памяти о ветеранах войны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УВР, ВР</w:t>
            </w:r>
          </w:p>
        </w:tc>
      </w:tr>
      <w:tr w:rsidR="00F17221" w:rsidTr="00CE4B50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</w:t>
            </w:r>
            <w:r>
              <w:rPr>
                <w:rFonts w:ascii="Times New Roman" w:hAnsi="Times New Roman"/>
              </w:rPr>
              <w:br/>
              <w:t>библиотечного фонда по предмету отсутствия реализации экстремистской</w:t>
            </w:r>
            <w:r>
              <w:rPr>
                <w:rFonts w:ascii="Times New Roman" w:hAnsi="Times New Roman"/>
              </w:rPr>
              <w:br/>
              <w:t>литературы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Профилактика</w:t>
            </w:r>
            <w:r>
              <w:rPr>
                <w:rFonts w:ascii="Times New Roman" w:hAnsi="Times New Roman"/>
              </w:rPr>
              <w:br/>
              <w:t>распространения литературы экстремистского характера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 w:rsidP="00CE4B50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</w:tc>
      </w:tr>
    </w:tbl>
    <w:p w:rsidR="00F17221" w:rsidRDefault="00F17221" w:rsidP="00F172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lang w:eastAsia="ru-RU"/>
        </w:rPr>
      </w:pPr>
    </w:p>
    <w:p w:rsidR="00F17221" w:rsidRDefault="00F17221" w:rsidP="00F172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4.Механизм реализации программы.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 реализацией Программы осуществляет администрация школы.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Исполнители Программы несут ответственность за качественное и своевременное выполнение мероприятий Программы, 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выполнения конкретных мероприятий могут создаваться рабочие группы по инициативе исполнителей Программы.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 Ожидаемые результаты реализации Программы:</w:t>
      </w:r>
    </w:p>
    <w:p w:rsidR="00F17221" w:rsidRDefault="00F17221" w:rsidP="00F17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Реализация Программы позволит:</w:t>
      </w:r>
    </w:p>
    <w:p w:rsidR="00F17221" w:rsidRDefault="00F17221" w:rsidP="00F17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повысить:</w:t>
      </w:r>
    </w:p>
    <w:p w:rsidR="00F17221" w:rsidRDefault="00F17221" w:rsidP="00F17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эффективность противодействия экстремизму и терроризму;</w:t>
      </w:r>
    </w:p>
    <w:p w:rsidR="00F17221" w:rsidRDefault="00F17221" w:rsidP="00F17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уровень воспитательной работы среди молодежи;</w:t>
      </w:r>
    </w:p>
    <w:p w:rsidR="00F17221" w:rsidRDefault="00F17221" w:rsidP="00F17221">
      <w:pPr>
        <w:spacing w:before="100" w:beforeAutospacing="1" w:after="240" w:line="245" w:lineRule="atLeast"/>
        <w:rPr>
          <w:rFonts w:ascii="Times New Roman" w:eastAsia="Times New Roman" w:hAnsi="Times New Roman"/>
          <w:sz w:val="24"/>
          <w:szCs w:val="24"/>
          <w:lang w:eastAsia="ru-RU" w:bidi="si-LK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 w:bidi="si-LK"/>
        </w:rPr>
        <w:t>Заместитель директора по воспитател</w:t>
      </w:r>
      <w:r w:rsidR="00CE4B50">
        <w:rPr>
          <w:rFonts w:ascii="Times New Roman" w:eastAsia="Times New Roman" w:hAnsi="Times New Roman"/>
          <w:b/>
          <w:bCs/>
          <w:sz w:val="24"/>
          <w:szCs w:val="24"/>
          <w:lang w:eastAsia="ru-RU" w:bidi="si-LK"/>
        </w:rPr>
        <w:t xml:space="preserve">ьной работе        Омаров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 w:bidi="si-LK"/>
        </w:rPr>
        <w:t>А.</w:t>
      </w:r>
      <w:r w:rsidR="00CE4B50">
        <w:rPr>
          <w:rFonts w:ascii="Times New Roman" w:eastAsia="Times New Roman" w:hAnsi="Times New Roman"/>
          <w:b/>
          <w:bCs/>
          <w:sz w:val="24"/>
          <w:szCs w:val="24"/>
          <w:lang w:eastAsia="ru-RU" w:bidi="si-LK"/>
        </w:rPr>
        <w:t>М.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 w:bidi="si-LK"/>
        </w:rPr>
        <w:t xml:space="preserve">            </w:t>
      </w:r>
    </w:p>
    <w:p w:rsidR="005B18E8" w:rsidRDefault="00CE4B50"/>
    <w:sectPr w:rsidR="005B1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13639"/>
    <w:multiLevelType w:val="hybridMultilevel"/>
    <w:tmpl w:val="D28838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83C14"/>
    <w:multiLevelType w:val="hybridMultilevel"/>
    <w:tmpl w:val="F6549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21"/>
    <w:rsid w:val="001F5571"/>
    <w:rsid w:val="004029BC"/>
    <w:rsid w:val="00B948E8"/>
    <w:rsid w:val="00CE4B50"/>
    <w:rsid w:val="00F17221"/>
    <w:rsid w:val="00FF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EEAB6-7FBA-466D-94AC-05CBE768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17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2031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6</cp:revision>
  <dcterms:created xsi:type="dcterms:W3CDTF">2018-04-04T11:37:00Z</dcterms:created>
  <dcterms:modified xsi:type="dcterms:W3CDTF">2018-09-28T19:29:00Z</dcterms:modified>
</cp:coreProperties>
</file>